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0E2A97"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2C5D235E">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Communiqué de presse</w:t>
      </w:r>
    </w:p>
    <w:p w14:paraId="394EDA70" w14:textId="77777777" w:rsidR="00412FD3" w:rsidRPr="000E2A97" w:rsidRDefault="00412FD3" w:rsidP="008562CF">
      <w:pPr>
        <w:rPr>
          <w:rFonts w:ascii="Arial" w:hAnsi="Arial" w:cs="Arial"/>
          <w:sz w:val="20"/>
          <w:szCs w:val="20"/>
        </w:rPr>
      </w:pPr>
    </w:p>
    <w:p w14:paraId="211EC458" w14:textId="77777777" w:rsidR="00412FD3" w:rsidRPr="000E2A97" w:rsidRDefault="00412FD3" w:rsidP="008562CF">
      <w:pPr>
        <w:pStyle w:val="Standard"/>
        <w:rPr>
          <w:rFonts w:ascii="Arial" w:hAnsi="Arial" w:cs="Arial"/>
          <w:szCs w:val="20"/>
        </w:rPr>
      </w:pPr>
      <w:r>
        <w:rPr>
          <w:rFonts w:ascii="Arial" w:hAnsi="Arial"/>
        </w:rPr>
        <w:t>Contact presse :</w:t>
      </w:r>
    </w:p>
    <w:p w14:paraId="345F2CA6" w14:textId="77777777" w:rsidR="00412FD3" w:rsidRDefault="00412FD3" w:rsidP="008562CF">
      <w:pPr>
        <w:pStyle w:val="Standard"/>
        <w:rPr>
          <w:rFonts w:ascii="Arial" w:hAnsi="Arial"/>
          <w:color w:val="000000"/>
        </w:rPr>
      </w:pPr>
      <w:proofErr w:type="spellStart"/>
      <w:r>
        <w:rPr>
          <w:rFonts w:ascii="Arial" w:hAnsi="Arial"/>
          <w:color w:val="000000"/>
        </w:rPr>
        <w:t>Elni</w:t>
      </w:r>
      <w:proofErr w:type="spellEnd"/>
      <w:r>
        <w:rPr>
          <w:rFonts w:ascii="Arial" w:hAnsi="Arial"/>
          <w:color w:val="000000"/>
        </w:rPr>
        <w:t xml:space="preserve"> Van </w:t>
      </w:r>
      <w:proofErr w:type="spellStart"/>
      <w:r>
        <w:rPr>
          <w:rFonts w:ascii="Arial" w:hAnsi="Arial"/>
          <w:color w:val="000000"/>
        </w:rPr>
        <w:t>Rensburg</w:t>
      </w:r>
      <w:proofErr w:type="spellEnd"/>
      <w:r>
        <w:rPr>
          <w:rFonts w:ascii="Arial" w:hAnsi="Arial"/>
          <w:color w:val="000000"/>
        </w:rPr>
        <w:t xml:space="preserve"> – +1 830 317 0950 – </w:t>
      </w:r>
      <w:hyperlink r:id="rId10" w:history="1">
        <w:r>
          <w:rPr>
            <w:rStyle w:val="Hyperlink"/>
            <w:rFonts w:ascii="Arial" w:hAnsi="Arial"/>
          </w:rPr>
          <w:t>elni.vanrensburg@miraclon.com</w:t>
        </w:r>
      </w:hyperlink>
      <w:r>
        <w:rPr>
          <w:rFonts w:ascii="Arial" w:hAnsi="Arial"/>
          <w:color w:val="000000"/>
        </w:rPr>
        <w:t xml:space="preserve">  </w:t>
      </w:r>
    </w:p>
    <w:p w14:paraId="0DA8698D" w14:textId="1F80BB9D" w:rsidR="00197BC3" w:rsidRPr="000E2A97" w:rsidRDefault="00197BC3" w:rsidP="008562CF">
      <w:pPr>
        <w:pStyle w:val="Standard"/>
        <w:rPr>
          <w:rFonts w:ascii="Arial" w:hAnsi="Arial" w:cs="Arial"/>
          <w:szCs w:val="20"/>
        </w:rPr>
      </w:pPr>
      <w:r w:rsidRPr="00197BC3">
        <w:rPr>
          <w:rFonts w:ascii="Arial" w:hAnsi="Arial" w:cs="Arial"/>
          <w:szCs w:val="20"/>
        </w:rPr>
        <w:t xml:space="preserve">AD Communications: Josie Fellows – +44 (0)1372 464470 – </w:t>
      </w:r>
      <w:hyperlink r:id="rId11" w:history="1">
        <w:r w:rsidRPr="006D7978">
          <w:rPr>
            <w:rStyle w:val="Hyperlink"/>
            <w:rFonts w:ascii="Arial" w:hAnsi="Arial" w:cs="Arial"/>
            <w:szCs w:val="20"/>
          </w:rPr>
          <w:t>jfellows@adcomms.co.uk</w:t>
        </w:r>
      </w:hyperlink>
      <w:r>
        <w:rPr>
          <w:rFonts w:ascii="Arial" w:hAnsi="Arial" w:cs="Arial"/>
          <w:szCs w:val="20"/>
        </w:rPr>
        <w:t xml:space="preserve"> </w:t>
      </w:r>
    </w:p>
    <w:p w14:paraId="4240BD7D" w14:textId="77777777" w:rsidR="00412FD3" w:rsidRPr="00197BC3" w:rsidRDefault="00412FD3" w:rsidP="008562CF">
      <w:pPr>
        <w:pStyle w:val="Standard"/>
        <w:rPr>
          <w:rFonts w:ascii="Arial" w:hAnsi="Arial" w:cs="Arial"/>
          <w:color w:val="000000"/>
          <w:szCs w:val="20"/>
          <w:lang w:val="en-GB"/>
        </w:rPr>
      </w:pPr>
    </w:p>
    <w:p w14:paraId="48B22E70" w14:textId="7F6CE76B" w:rsidR="00412FD3" w:rsidRPr="00EF306B" w:rsidRDefault="00197BC3" w:rsidP="008562CF">
      <w:pPr>
        <w:pStyle w:val="Standard"/>
        <w:rPr>
          <w:rFonts w:ascii="Arial" w:hAnsi="Arial" w:cs="Arial"/>
          <w:color w:val="000000"/>
          <w:szCs w:val="20"/>
        </w:rPr>
      </w:pPr>
      <w:r>
        <w:rPr>
          <w:rFonts w:ascii="Arial" w:hAnsi="Arial"/>
          <w:color w:val="000000"/>
        </w:rPr>
        <w:t>17</w:t>
      </w:r>
      <w:r w:rsidR="00EF306B">
        <w:rPr>
          <w:rFonts w:ascii="Arial" w:hAnsi="Arial"/>
          <w:color w:val="000000"/>
        </w:rPr>
        <w:t> mai 2023</w:t>
      </w:r>
    </w:p>
    <w:p w14:paraId="76AC6A35" w14:textId="77777777" w:rsidR="00412FD3" w:rsidRPr="00197BC3" w:rsidRDefault="00412FD3" w:rsidP="008562CF">
      <w:pPr>
        <w:pStyle w:val="Standard"/>
        <w:rPr>
          <w:rFonts w:ascii="Arial" w:hAnsi="Arial" w:cs="Arial"/>
          <w:color w:val="000000"/>
          <w:szCs w:val="20"/>
          <w:lang w:val="it-IT"/>
        </w:rPr>
      </w:pPr>
    </w:p>
    <w:p w14:paraId="4F736631" w14:textId="77777777" w:rsidR="00412FD3" w:rsidRPr="00197BC3" w:rsidRDefault="00412FD3" w:rsidP="008562CF">
      <w:pPr>
        <w:pStyle w:val="Standard"/>
        <w:rPr>
          <w:rFonts w:ascii="Arial" w:hAnsi="Arial" w:cs="Arial"/>
          <w:lang w:val="it-IT"/>
        </w:rPr>
      </w:pPr>
    </w:p>
    <w:p w14:paraId="110DFBB7" w14:textId="2272D5A7" w:rsidR="00143290" w:rsidRPr="00EF306B" w:rsidRDefault="00412FD3" w:rsidP="008562CF">
      <w:pPr>
        <w:spacing w:line="360" w:lineRule="auto"/>
        <w:jc w:val="center"/>
        <w:rPr>
          <w:rFonts w:ascii="Arial" w:hAnsi="Arial" w:cs="Arial"/>
          <w:b/>
          <w:bCs/>
          <w:sz w:val="26"/>
          <w:szCs w:val="26"/>
        </w:rPr>
      </w:pPr>
      <w:proofErr w:type="spellStart"/>
      <w:r>
        <w:rPr>
          <w:rFonts w:ascii="Arial" w:hAnsi="Arial"/>
          <w:b/>
          <w:sz w:val="26"/>
        </w:rPr>
        <w:t>Miraclon</w:t>
      </w:r>
      <w:proofErr w:type="spellEnd"/>
      <w:r>
        <w:rPr>
          <w:rFonts w:ascii="Arial" w:hAnsi="Arial"/>
          <w:b/>
          <w:sz w:val="26"/>
        </w:rPr>
        <w:t xml:space="preserve"> continue de renforcer l’efficacité de l’impression flexo avec le lancement d’UV </w:t>
      </w:r>
      <w:proofErr w:type="spellStart"/>
      <w:r>
        <w:rPr>
          <w:rFonts w:ascii="Arial" w:hAnsi="Arial"/>
          <w:b/>
          <w:sz w:val="26"/>
        </w:rPr>
        <w:t>Choice</w:t>
      </w:r>
      <w:proofErr w:type="spellEnd"/>
      <w:r>
        <w:rPr>
          <w:rFonts w:ascii="Arial" w:hAnsi="Arial"/>
          <w:b/>
          <w:sz w:val="26"/>
        </w:rPr>
        <w:t xml:space="preserve"> Printing</w:t>
      </w:r>
    </w:p>
    <w:p w14:paraId="564D0673" w14:textId="47530F79" w:rsidR="00455760" w:rsidRPr="00EF306B" w:rsidRDefault="00EF306B" w:rsidP="00EF306B">
      <w:pPr>
        <w:tabs>
          <w:tab w:val="left" w:pos="7717"/>
        </w:tabs>
        <w:spacing w:line="360" w:lineRule="auto"/>
        <w:rPr>
          <w:rFonts w:ascii="Arial" w:hAnsi="Arial" w:cs="Arial"/>
          <w:sz w:val="26"/>
          <w:szCs w:val="26"/>
        </w:rPr>
      </w:pPr>
      <w:r>
        <w:rPr>
          <w:rFonts w:ascii="Arial" w:hAnsi="Arial"/>
          <w:sz w:val="26"/>
        </w:rPr>
        <w:tab/>
      </w:r>
    </w:p>
    <w:p w14:paraId="1FBC8119" w14:textId="0F6675A4" w:rsidR="00B97522" w:rsidRPr="00EF306B" w:rsidRDefault="00412FD3" w:rsidP="00AD6980">
      <w:pPr>
        <w:spacing w:line="360" w:lineRule="auto"/>
        <w:rPr>
          <w:rFonts w:ascii="Arial" w:hAnsi="Arial" w:cs="Arial"/>
          <w:szCs w:val="22"/>
        </w:rPr>
      </w:pPr>
      <w:proofErr w:type="spellStart"/>
      <w:r>
        <w:rPr>
          <w:rFonts w:ascii="Arial" w:hAnsi="Arial"/>
        </w:rPr>
        <w:t>Miraclon</w:t>
      </w:r>
      <w:proofErr w:type="spellEnd"/>
      <w:r>
        <w:rPr>
          <w:rFonts w:ascii="Arial" w:hAnsi="Arial"/>
        </w:rPr>
        <w:t xml:space="preserve"> annonce aujourd’hui le lancement d’UV </w:t>
      </w:r>
      <w:proofErr w:type="spellStart"/>
      <w:r>
        <w:rPr>
          <w:rFonts w:ascii="Arial" w:hAnsi="Arial"/>
        </w:rPr>
        <w:t>Choice</w:t>
      </w:r>
      <w:proofErr w:type="spellEnd"/>
      <w:r>
        <w:rPr>
          <w:rFonts w:ascii="Arial" w:hAnsi="Arial"/>
        </w:rPr>
        <w:t xml:space="preserve"> Printing, une solution basée sur une technologie avancée de gravure de la surface des plaques et spécialement conçue pour augmenter les performances d’impression des étiquettes et autres applications flexo UV en petite laize. Accessible aux utilisateurs de la technologie KODAK FLEXCEL NX, UV </w:t>
      </w:r>
      <w:proofErr w:type="spellStart"/>
      <w:r>
        <w:rPr>
          <w:rFonts w:ascii="Arial" w:hAnsi="Arial"/>
        </w:rPr>
        <w:t>Choice</w:t>
      </w:r>
      <w:proofErr w:type="spellEnd"/>
      <w:r>
        <w:rPr>
          <w:rFonts w:ascii="Arial" w:hAnsi="Arial"/>
        </w:rPr>
        <w:t xml:space="preserve"> Printing offre plusieurs avantages aux imprimeurs en petite laize et aux commerces spécialisés :</w:t>
      </w:r>
    </w:p>
    <w:p w14:paraId="2BDA5A52" w14:textId="77777777" w:rsidR="00B97522" w:rsidRPr="00EF306B" w:rsidRDefault="00B97522" w:rsidP="00AD6980">
      <w:pPr>
        <w:spacing w:line="360" w:lineRule="auto"/>
        <w:rPr>
          <w:rFonts w:ascii="Arial" w:hAnsi="Arial" w:cs="Arial"/>
          <w:szCs w:val="22"/>
        </w:rPr>
      </w:pPr>
    </w:p>
    <w:p w14:paraId="48D2B796" w14:textId="3589BE5D" w:rsidR="00B97522" w:rsidRPr="00EF306B" w:rsidRDefault="003F2503" w:rsidP="00B97522">
      <w:pPr>
        <w:pStyle w:val="ListParagraph"/>
        <w:numPr>
          <w:ilvl w:val="0"/>
          <w:numId w:val="1"/>
        </w:numPr>
        <w:spacing w:line="360" w:lineRule="auto"/>
        <w:rPr>
          <w:rFonts w:ascii="Arial" w:hAnsi="Arial" w:cs="Arial"/>
          <w:sz w:val="22"/>
          <w:szCs w:val="22"/>
        </w:rPr>
      </w:pPr>
      <w:r>
        <w:rPr>
          <w:rFonts w:ascii="Arial" w:hAnsi="Arial"/>
          <w:sz w:val="22"/>
        </w:rPr>
        <w:t>Augmentation des performances et de la stabilité d’impression dans des conditions plus variées.</w:t>
      </w:r>
    </w:p>
    <w:p w14:paraId="296E237F" w14:textId="6487EF9E" w:rsidR="00B97522" w:rsidRPr="00EF306B" w:rsidRDefault="00B97522" w:rsidP="00B97522">
      <w:pPr>
        <w:pStyle w:val="ListParagraph"/>
        <w:spacing w:line="360" w:lineRule="auto"/>
        <w:rPr>
          <w:rFonts w:ascii="Arial" w:hAnsi="Arial" w:cs="Arial"/>
          <w:sz w:val="22"/>
          <w:szCs w:val="22"/>
        </w:rPr>
      </w:pPr>
      <w:r>
        <w:rPr>
          <w:rFonts w:ascii="Arial" w:hAnsi="Arial"/>
          <w:sz w:val="22"/>
        </w:rPr>
        <w:t xml:space="preserve">Compatible avec toute une gamme de supports, y compris les films et les étiquettes non couchées et couchées, UV </w:t>
      </w:r>
      <w:proofErr w:type="spellStart"/>
      <w:r>
        <w:rPr>
          <w:rFonts w:ascii="Arial" w:hAnsi="Arial"/>
          <w:sz w:val="22"/>
        </w:rPr>
        <w:t>Choice</w:t>
      </w:r>
      <w:proofErr w:type="spellEnd"/>
      <w:r>
        <w:rPr>
          <w:rFonts w:ascii="Arial" w:hAnsi="Arial"/>
          <w:sz w:val="22"/>
        </w:rPr>
        <w:t xml:space="preserve"> Printing optimise le transfert d’encre UV et augmente la densité de l’encre jusqu’à 15 %, ce qui réduit les problèmes de qualité à résoudre sur presse et permet une meilleure reproduction des aplats, des lignes fines, des codes-barres nets et du texte avec des volumes d’encre inférieurs.</w:t>
      </w:r>
    </w:p>
    <w:p w14:paraId="1E4C3FE7" w14:textId="77777777" w:rsidR="00B97522" w:rsidRPr="00EF306B" w:rsidRDefault="00B97522" w:rsidP="00B97522">
      <w:pPr>
        <w:pStyle w:val="ListParagraph"/>
        <w:spacing w:line="360" w:lineRule="auto"/>
        <w:rPr>
          <w:rFonts w:ascii="Arial" w:hAnsi="Arial" w:cs="Arial"/>
          <w:sz w:val="22"/>
          <w:szCs w:val="22"/>
          <w:lang w:val="en-US"/>
        </w:rPr>
      </w:pPr>
    </w:p>
    <w:p w14:paraId="6EB732E5" w14:textId="0F72D2E4" w:rsidR="00B97522" w:rsidRPr="00EF306B" w:rsidRDefault="00CD4C9C" w:rsidP="00B97522">
      <w:pPr>
        <w:pStyle w:val="ListParagraph"/>
        <w:numPr>
          <w:ilvl w:val="0"/>
          <w:numId w:val="1"/>
        </w:numPr>
        <w:spacing w:line="360" w:lineRule="auto"/>
        <w:rPr>
          <w:rFonts w:ascii="Arial" w:hAnsi="Arial" w:cs="Arial"/>
          <w:sz w:val="22"/>
          <w:szCs w:val="22"/>
        </w:rPr>
      </w:pPr>
      <w:r>
        <w:rPr>
          <w:rFonts w:ascii="Arial" w:hAnsi="Arial"/>
          <w:sz w:val="22"/>
        </w:rPr>
        <w:t>Réduction de 5 à 20 % du temps de configuration de la presse.</w:t>
      </w:r>
    </w:p>
    <w:p w14:paraId="325DABBB" w14:textId="2820C6F3" w:rsidR="00B97522" w:rsidRPr="00EF306B" w:rsidRDefault="00B97522" w:rsidP="00B97522">
      <w:pPr>
        <w:pStyle w:val="ListParagraph"/>
        <w:spacing w:line="360" w:lineRule="auto"/>
        <w:rPr>
          <w:rFonts w:ascii="Arial" w:hAnsi="Arial" w:cs="Arial"/>
          <w:sz w:val="22"/>
          <w:szCs w:val="22"/>
        </w:rPr>
      </w:pPr>
      <w:r>
        <w:rPr>
          <w:rFonts w:ascii="Arial" w:hAnsi="Arial"/>
          <w:sz w:val="22"/>
        </w:rPr>
        <w:t xml:space="preserve">UV </w:t>
      </w:r>
      <w:proofErr w:type="spellStart"/>
      <w:r>
        <w:rPr>
          <w:rFonts w:ascii="Arial" w:hAnsi="Arial"/>
          <w:sz w:val="22"/>
        </w:rPr>
        <w:t>Choice</w:t>
      </w:r>
      <w:proofErr w:type="spellEnd"/>
      <w:r>
        <w:rPr>
          <w:rFonts w:ascii="Arial" w:hAnsi="Arial"/>
          <w:sz w:val="22"/>
        </w:rPr>
        <w:t xml:space="preserve"> Printing simplifie et réduit le temps de configuration de la presse jusqu’à 20 %. Les travaux sont mis en couleur plus rapidement, tout en s’adaptant à une plus grande variété de conditions de presse grâce à la latitude assurée par la diminution du volume d’</w:t>
      </w:r>
      <w:proofErr w:type="spellStart"/>
      <w:r>
        <w:rPr>
          <w:rFonts w:ascii="Arial" w:hAnsi="Arial"/>
          <w:sz w:val="22"/>
        </w:rPr>
        <w:t>anilox</w:t>
      </w:r>
      <w:proofErr w:type="spellEnd"/>
      <w:r>
        <w:rPr>
          <w:rFonts w:ascii="Arial" w:hAnsi="Arial"/>
          <w:sz w:val="22"/>
        </w:rPr>
        <w:t xml:space="preserve"> nécessaire. La solution maximise également la productivité et la qualité d’impression avec des équipements plus anciens ou des conducteurs de presse moins expérimentés.</w:t>
      </w:r>
    </w:p>
    <w:p w14:paraId="7B16195D" w14:textId="77777777" w:rsidR="00B97522" w:rsidRPr="00EF306B" w:rsidRDefault="00B97522" w:rsidP="00B97522">
      <w:pPr>
        <w:spacing w:line="360" w:lineRule="auto"/>
        <w:rPr>
          <w:rFonts w:ascii="Arial" w:hAnsi="Arial" w:cs="Arial"/>
          <w:szCs w:val="22"/>
        </w:rPr>
      </w:pPr>
    </w:p>
    <w:p w14:paraId="5514F2C3" w14:textId="59CCC6B0" w:rsidR="00B97522" w:rsidRPr="00EF306B" w:rsidRDefault="00223AEA" w:rsidP="00B97522">
      <w:pPr>
        <w:pStyle w:val="ListParagraph"/>
        <w:numPr>
          <w:ilvl w:val="0"/>
          <w:numId w:val="1"/>
        </w:numPr>
        <w:spacing w:line="360" w:lineRule="auto"/>
        <w:rPr>
          <w:rFonts w:ascii="Arial" w:hAnsi="Arial" w:cs="Arial"/>
          <w:sz w:val="22"/>
          <w:szCs w:val="22"/>
        </w:rPr>
      </w:pPr>
      <w:r>
        <w:rPr>
          <w:rFonts w:ascii="Arial" w:hAnsi="Arial"/>
          <w:sz w:val="22"/>
        </w:rPr>
        <w:t>Réduction du temps d’imagerie des plaques jusqu’à 50 %.</w:t>
      </w:r>
    </w:p>
    <w:p w14:paraId="2FEAD5D9" w14:textId="4E1860C8" w:rsidR="00B97522" w:rsidRPr="00EF306B" w:rsidRDefault="00B97522" w:rsidP="00B97522">
      <w:pPr>
        <w:pStyle w:val="ListParagraph"/>
        <w:spacing w:line="360" w:lineRule="auto"/>
        <w:rPr>
          <w:rFonts w:ascii="Arial" w:hAnsi="Arial" w:cs="Arial"/>
          <w:sz w:val="22"/>
          <w:szCs w:val="22"/>
        </w:rPr>
      </w:pPr>
      <w:r>
        <w:rPr>
          <w:rFonts w:ascii="Arial" w:hAnsi="Arial"/>
          <w:sz w:val="22"/>
        </w:rPr>
        <w:lastRenderedPageBreak/>
        <w:t xml:space="preserve">En prépresse, UV </w:t>
      </w:r>
      <w:proofErr w:type="spellStart"/>
      <w:r>
        <w:rPr>
          <w:rFonts w:ascii="Arial" w:hAnsi="Arial"/>
          <w:sz w:val="22"/>
        </w:rPr>
        <w:t>Choice</w:t>
      </w:r>
      <w:proofErr w:type="spellEnd"/>
      <w:r>
        <w:rPr>
          <w:rFonts w:ascii="Arial" w:hAnsi="Arial"/>
          <w:sz w:val="22"/>
        </w:rPr>
        <w:t xml:space="preserve"> Printing améliore l’efficacité en réduisant de moitié les temps d’imagerie grâce à l’optimisation de la surface à imager (par rapport à l’imagerie sans la technologie avancée de gravure de la surface des plaques). </w:t>
      </w:r>
    </w:p>
    <w:p w14:paraId="06D4731F" w14:textId="462CB3BE" w:rsidR="00143290" w:rsidRPr="00EF306B" w:rsidRDefault="00143290" w:rsidP="009767CE">
      <w:pPr>
        <w:spacing w:line="360" w:lineRule="auto"/>
        <w:rPr>
          <w:rFonts w:ascii="Arial" w:hAnsi="Arial" w:cs="Arial"/>
          <w:szCs w:val="22"/>
        </w:rPr>
      </w:pPr>
    </w:p>
    <w:p w14:paraId="758FC7CF" w14:textId="5B0F7C6C" w:rsidR="0006432C" w:rsidRPr="00EF306B" w:rsidRDefault="00DD3328" w:rsidP="00DD3328">
      <w:pPr>
        <w:spacing w:line="360" w:lineRule="auto"/>
        <w:rPr>
          <w:rFonts w:ascii="Arial" w:hAnsi="Arial" w:cs="Arial"/>
        </w:rPr>
      </w:pPr>
      <w:r>
        <w:rPr>
          <w:rFonts w:ascii="Arial" w:hAnsi="Arial"/>
        </w:rPr>
        <w:t xml:space="preserve">« La technologie FLEXCEL NX est spécialement conçue pour répondre aux complexités et aux coûts inhérents à la flexographie, du prépresse à l’impression, afin de parvenir à l’efficacité, aux performances d’impression et à la productivité recherchées par les utilisateurs », explique Reid Chesterfield, directeur de la technologie et de l’innovation chez </w:t>
      </w:r>
      <w:proofErr w:type="spellStart"/>
      <w:r>
        <w:rPr>
          <w:rFonts w:ascii="Arial" w:hAnsi="Arial"/>
        </w:rPr>
        <w:t>Miraclon</w:t>
      </w:r>
      <w:proofErr w:type="spellEnd"/>
      <w:r>
        <w:rPr>
          <w:rFonts w:ascii="Arial" w:hAnsi="Arial"/>
        </w:rPr>
        <w:t>. « Cette approche flexible permet à nos clients de conserver la technologie éprouvée de plaque flexo, sans besoin de nouveau matériel pour profiter de nos dernières innovations, tout en offrant une compatibilité ascendante et descendante. »</w:t>
      </w:r>
    </w:p>
    <w:p w14:paraId="4BFADFD8" w14:textId="77777777" w:rsidR="0006432C" w:rsidRPr="00EF306B" w:rsidRDefault="0006432C" w:rsidP="00DD3328">
      <w:pPr>
        <w:spacing w:line="360" w:lineRule="auto"/>
        <w:rPr>
          <w:rFonts w:ascii="Arial" w:hAnsi="Arial" w:cs="Arial"/>
        </w:rPr>
      </w:pPr>
    </w:p>
    <w:p w14:paraId="771568E2" w14:textId="7CCE2E6C" w:rsidR="00DD3328" w:rsidRPr="00EF306B" w:rsidRDefault="0006432C" w:rsidP="00DD3328">
      <w:pPr>
        <w:spacing w:line="360" w:lineRule="auto"/>
        <w:rPr>
          <w:rFonts w:ascii="Arial" w:hAnsi="Arial" w:cs="Arial"/>
        </w:rPr>
      </w:pPr>
      <w:r>
        <w:rPr>
          <w:rFonts w:ascii="Arial" w:hAnsi="Arial"/>
        </w:rPr>
        <w:t xml:space="preserve">« UV </w:t>
      </w:r>
      <w:proofErr w:type="spellStart"/>
      <w:r>
        <w:rPr>
          <w:rFonts w:ascii="Arial" w:hAnsi="Arial"/>
        </w:rPr>
        <w:t>Choice</w:t>
      </w:r>
      <w:proofErr w:type="spellEnd"/>
      <w:r>
        <w:rPr>
          <w:rFonts w:ascii="Arial" w:hAnsi="Arial"/>
        </w:rPr>
        <w:t xml:space="preserve"> Printing est le choix le plus simple pour optimiser l’impression d’étiquettes et d’autres applications en petite laize. Cette solution résout les principaux défis de nos clients et leur permet de continuer à accroître leur productivité et leur efficacité dans un plus grand nombre de conditions d’impression et d’applications, afin de maximiser les économies réalisées. » </w:t>
      </w:r>
    </w:p>
    <w:p w14:paraId="67BC64DC" w14:textId="4315AE89" w:rsidR="00DD3328" w:rsidRPr="00EF306B" w:rsidRDefault="00DD3328" w:rsidP="009767CE">
      <w:pPr>
        <w:spacing w:line="360" w:lineRule="auto"/>
        <w:rPr>
          <w:rFonts w:ascii="Arial" w:hAnsi="Arial" w:cs="Arial"/>
          <w:szCs w:val="22"/>
        </w:rPr>
      </w:pPr>
    </w:p>
    <w:p w14:paraId="31D59B0E" w14:textId="535EC6B4" w:rsidR="00A624A3" w:rsidRPr="00EF306B" w:rsidRDefault="00A624A3" w:rsidP="009767CE">
      <w:pPr>
        <w:spacing w:line="360" w:lineRule="auto"/>
        <w:rPr>
          <w:rFonts w:ascii="Arial" w:hAnsi="Arial" w:cs="Arial"/>
          <w:b/>
          <w:bCs/>
          <w:szCs w:val="22"/>
        </w:rPr>
      </w:pPr>
      <w:r>
        <w:rPr>
          <w:rFonts w:ascii="Arial" w:hAnsi="Arial"/>
          <w:b/>
        </w:rPr>
        <w:t xml:space="preserve">Accessible à travers la KODAK FLEXCEL NX </w:t>
      </w:r>
      <w:proofErr w:type="spellStart"/>
      <w:r>
        <w:rPr>
          <w:rFonts w:ascii="Arial" w:hAnsi="Arial"/>
          <w:b/>
        </w:rPr>
        <w:t>Print</w:t>
      </w:r>
      <w:proofErr w:type="spellEnd"/>
      <w:r>
        <w:rPr>
          <w:rFonts w:ascii="Arial" w:hAnsi="Arial"/>
          <w:b/>
        </w:rPr>
        <w:t xml:space="preserve"> Suite pour petite laize</w:t>
      </w:r>
    </w:p>
    <w:p w14:paraId="4C26E44D" w14:textId="4676310A" w:rsidR="00DD3328" w:rsidRPr="00EF306B" w:rsidRDefault="00143290" w:rsidP="009767CE">
      <w:pPr>
        <w:spacing w:line="360" w:lineRule="auto"/>
        <w:rPr>
          <w:rFonts w:ascii="Arial" w:hAnsi="Arial" w:cs="Arial"/>
          <w:szCs w:val="22"/>
        </w:rPr>
      </w:pPr>
      <w:r>
        <w:rPr>
          <w:rFonts w:ascii="Arial" w:hAnsi="Arial"/>
        </w:rPr>
        <w:t xml:space="preserve">Les imprimeurs en petite laize et les commerces spécialisés dotés de la technologie FLEXCEL NX peuvent s’abonner à la solution UV </w:t>
      </w:r>
      <w:proofErr w:type="spellStart"/>
      <w:r>
        <w:rPr>
          <w:rFonts w:ascii="Arial" w:hAnsi="Arial"/>
        </w:rPr>
        <w:t>Choice</w:t>
      </w:r>
      <w:proofErr w:type="spellEnd"/>
      <w:r>
        <w:rPr>
          <w:rFonts w:ascii="Arial" w:hAnsi="Arial"/>
        </w:rPr>
        <w:t xml:space="preserve"> Printing à travers la FLEXCEL NX </w:t>
      </w:r>
      <w:proofErr w:type="spellStart"/>
      <w:r>
        <w:rPr>
          <w:rFonts w:ascii="Arial" w:hAnsi="Arial"/>
        </w:rPr>
        <w:t>Print</w:t>
      </w:r>
      <w:proofErr w:type="spellEnd"/>
      <w:r>
        <w:rPr>
          <w:rFonts w:ascii="Arial" w:hAnsi="Arial"/>
        </w:rPr>
        <w:t xml:space="preserve"> Suite pour petite laize, une plateforme entièrement intégrée conçue pour optimiser les performances d’impression du FLEXCEL NX System. </w:t>
      </w:r>
    </w:p>
    <w:p w14:paraId="55E6B99E" w14:textId="7EC60F37" w:rsidR="00A624A3" w:rsidRPr="00EF306B" w:rsidRDefault="00A624A3" w:rsidP="009767CE">
      <w:pPr>
        <w:spacing w:line="360" w:lineRule="auto"/>
        <w:rPr>
          <w:rFonts w:ascii="Arial" w:hAnsi="Arial" w:cs="Arial"/>
          <w:szCs w:val="22"/>
        </w:rPr>
      </w:pPr>
    </w:p>
    <w:p w14:paraId="5037B32B" w14:textId="4612907B" w:rsidR="00A624A3" w:rsidRPr="00EF306B" w:rsidRDefault="001E4823" w:rsidP="00A624A3">
      <w:pPr>
        <w:spacing w:line="360" w:lineRule="auto"/>
        <w:rPr>
          <w:rFonts w:ascii="Arial" w:hAnsi="Arial" w:cs="Arial"/>
        </w:rPr>
      </w:pPr>
      <w:r>
        <w:rPr>
          <w:rFonts w:ascii="Arial" w:hAnsi="Arial"/>
        </w:rPr>
        <w:t xml:space="preserve">Les abonnés bénéficient d’un accès immédiat aux nouvelles fonctionnalités et innovations pour les applications en petite laize, dès leur sortie, et l’équipe </w:t>
      </w:r>
      <w:proofErr w:type="spellStart"/>
      <w:r>
        <w:rPr>
          <w:rFonts w:ascii="Arial" w:hAnsi="Arial"/>
        </w:rPr>
        <w:t>Miraclon</w:t>
      </w:r>
      <w:proofErr w:type="spellEnd"/>
      <w:r>
        <w:rPr>
          <w:rFonts w:ascii="Arial" w:hAnsi="Arial"/>
        </w:rPr>
        <w:t xml:space="preserve"> chargée des applications sur le terrain propose une assistance et une formation pour une bonne prise en main, des audits de fabrication de plaques et des outils qui les aideront à exploiter tout le potentiel de cette solution. </w:t>
      </w:r>
    </w:p>
    <w:p w14:paraId="2CAE4E39" w14:textId="5505429A" w:rsidR="00DD3328" w:rsidRPr="00EF306B" w:rsidRDefault="00DD3328" w:rsidP="009767CE">
      <w:pPr>
        <w:spacing w:line="360" w:lineRule="auto"/>
        <w:rPr>
          <w:rFonts w:ascii="Arial" w:hAnsi="Arial" w:cs="Arial"/>
          <w:szCs w:val="22"/>
        </w:rPr>
      </w:pPr>
    </w:p>
    <w:p w14:paraId="45D903A8" w14:textId="1C318B40" w:rsidR="0006432C" w:rsidRPr="00EF306B" w:rsidRDefault="00A624A3" w:rsidP="009767CE">
      <w:pPr>
        <w:spacing w:line="360" w:lineRule="auto"/>
        <w:rPr>
          <w:rFonts w:ascii="Arial" w:hAnsi="Arial" w:cs="Arial"/>
          <w:b/>
          <w:bCs/>
          <w:szCs w:val="22"/>
        </w:rPr>
      </w:pPr>
      <w:r>
        <w:rPr>
          <w:rFonts w:ascii="Arial" w:hAnsi="Arial"/>
          <w:b/>
        </w:rPr>
        <w:t xml:space="preserve">Également incluse : la solution </w:t>
      </w:r>
      <w:proofErr w:type="spellStart"/>
      <w:r>
        <w:rPr>
          <w:rFonts w:ascii="Arial" w:hAnsi="Arial"/>
          <w:b/>
        </w:rPr>
        <w:t>PureFlexo</w:t>
      </w:r>
      <w:proofErr w:type="spellEnd"/>
      <w:r>
        <w:rPr>
          <w:rFonts w:ascii="Arial" w:hAnsi="Arial"/>
          <w:b/>
        </w:rPr>
        <w:t>™ Printing, désormais disponible pour les applications utilisant des encres à base d’eau</w:t>
      </w:r>
    </w:p>
    <w:p w14:paraId="2D590420" w14:textId="64F41E8B" w:rsidR="009767CE" w:rsidRPr="00EF306B" w:rsidRDefault="007658D3" w:rsidP="009767CE">
      <w:pPr>
        <w:spacing w:line="360" w:lineRule="auto"/>
        <w:rPr>
          <w:rFonts w:ascii="Arial" w:hAnsi="Arial" w:cs="Arial"/>
        </w:rPr>
      </w:pPr>
      <w:r>
        <w:rPr>
          <w:rFonts w:ascii="Arial" w:hAnsi="Arial"/>
        </w:rPr>
        <w:t xml:space="preserve">S’appuyant sur le succès massif remporté par nos clients grâce à </w:t>
      </w:r>
      <w:hyperlink r:id="rId12" w:history="1">
        <w:proofErr w:type="spellStart"/>
        <w:r>
          <w:rPr>
            <w:rStyle w:val="Hyperlink"/>
            <w:rFonts w:ascii="Arial" w:hAnsi="Arial"/>
          </w:rPr>
          <w:t>PureFlexo</w:t>
        </w:r>
        <w:proofErr w:type="spellEnd"/>
        <w:r>
          <w:rPr>
            <w:rStyle w:val="Hyperlink"/>
            <w:rFonts w:ascii="Arial" w:hAnsi="Arial"/>
          </w:rPr>
          <w:t xml:space="preserve"> Printing</w:t>
        </w:r>
      </w:hyperlink>
      <w:r>
        <w:rPr>
          <w:rFonts w:ascii="Arial" w:hAnsi="Arial"/>
        </w:rPr>
        <w:t xml:space="preserve"> depuis son lancement en 2021, les abonnés à la FLEXCEL NX </w:t>
      </w:r>
      <w:proofErr w:type="spellStart"/>
      <w:r>
        <w:rPr>
          <w:rFonts w:ascii="Arial" w:hAnsi="Arial"/>
        </w:rPr>
        <w:t>Print</w:t>
      </w:r>
      <w:proofErr w:type="spellEnd"/>
      <w:r>
        <w:rPr>
          <w:rFonts w:ascii="Arial" w:hAnsi="Arial"/>
        </w:rPr>
        <w:t xml:space="preserve"> Suite pour petite laize auront </w:t>
      </w:r>
      <w:r>
        <w:rPr>
          <w:rFonts w:ascii="Arial" w:hAnsi="Arial"/>
        </w:rPr>
        <w:lastRenderedPageBreak/>
        <w:t xml:space="preserve">également accès aux dernières avancées de la solution plusieurs fois primée qui permet de contrôler l’étalement indésirable de l’encre lors de l’impression avec des encres à base d’eau. Déjà éprouvée pour les applications impliquant des encres à base de solvants sur films, elle utilise la technologie avancée de gravure de la surface des plaques de </w:t>
      </w:r>
      <w:proofErr w:type="spellStart"/>
      <w:r>
        <w:rPr>
          <w:rFonts w:ascii="Arial" w:hAnsi="Arial"/>
        </w:rPr>
        <w:t>Miraclon</w:t>
      </w:r>
      <w:proofErr w:type="spellEnd"/>
      <w:r>
        <w:rPr>
          <w:rFonts w:ascii="Arial" w:hAnsi="Arial"/>
        </w:rPr>
        <w:t xml:space="preserve"> pour réduire les arrêts de la presse pour nettoyage, et assure désormais une meilleure qualité d’impression avec les encres à base d’eau utilisées dans les applications sur carton telles que les étiquettes, les boîtes pliantes et les emballages à usage unique. </w:t>
      </w:r>
      <w:proofErr w:type="spellStart"/>
      <w:r>
        <w:rPr>
          <w:rFonts w:ascii="Arial" w:hAnsi="Arial"/>
        </w:rPr>
        <w:t>PureFlexo</w:t>
      </w:r>
      <w:proofErr w:type="spellEnd"/>
      <w:r>
        <w:rPr>
          <w:rFonts w:ascii="Arial" w:hAnsi="Arial"/>
        </w:rPr>
        <w:t xml:space="preserve"> Printing augmente la marge de manœuvre, quelle que soit la linéature, et permet de réaliser des économies en réduisant le nombre d’arrêts non programmés, les temps d’indisponibilité et les retards de la presse chaque jour, et en accélérant les réglages des couleurs.</w:t>
      </w:r>
    </w:p>
    <w:p w14:paraId="284D41F5" w14:textId="1CB2C057" w:rsidR="00C8066B" w:rsidRPr="00EF306B" w:rsidRDefault="00C8066B" w:rsidP="00B76D2A">
      <w:pPr>
        <w:jc w:val="center"/>
        <w:rPr>
          <w:rFonts w:ascii="Arial" w:hAnsi="Arial" w:cs="Arial"/>
          <w:szCs w:val="22"/>
        </w:rPr>
      </w:pPr>
      <w:r>
        <w:rPr>
          <w:rFonts w:ascii="Arial" w:hAnsi="Arial"/>
        </w:rPr>
        <w:t>FIN</w:t>
      </w:r>
    </w:p>
    <w:p w14:paraId="10899DE7" w14:textId="0A7B67A9" w:rsidR="00A0301D" w:rsidRPr="00EF306B" w:rsidRDefault="00A0301D" w:rsidP="00B76D2A">
      <w:pPr>
        <w:jc w:val="center"/>
        <w:rPr>
          <w:rFonts w:ascii="Arial" w:hAnsi="Arial" w:cs="Arial"/>
          <w:szCs w:val="22"/>
        </w:rPr>
      </w:pPr>
    </w:p>
    <w:p w14:paraId="4B754DD2" w14:textId="77777777" w:rsidR="00A0301D" w:rsidRPr="00EF306B" w:rsidRDefault="00A0301D" w:rsidP="00A0301D">
      <w:pPr>
        <w:rPr>
          <w:rFonts w:ascii="Arial" w:hAnsi="Arial" w:cs="Arial"/>
          <w:b/>
          <w:bCs/>
          <w:szCs w:val="20"/>
        </w:rPr>
      </w:pPr>
      <w:r>
        <w:rPr>
          <w:rFonts w:ascii="Arial" w:hAnsi="Arial"/>
          <w:b/>
        </w:rPr>
        <w:t xml:space="preserve">À propos de </w:t>
      </w:r>
      <w:proofErr w:type="spellStart"/>
      <w:r>
        <w:rPr>
          <w:rFonts w:ascii="Arial" w:hAnsi="Arial"/>
          <w:b/>
        </w:rPr>
        <w:t>Miraclon</w:t>
      </w:r>
      <w:proofErr w:type="spellEnd"/>
    </w:p>
    <w:p w14:paraId="6E375B76" w14:textId="42295949" w:rsidR="00A0301D" w:rsidRPr="00EF306B" w:rsidRDefault="00A0301D" w:rsidP="00A0301D">
      <w:pPr>
        <w:rPr>
          <w:rFonts w:ascii="Arial" w:hAnsi="Arial" w:cs="Arial"/>
          <w:szCs w:val="20"/>
        </w:rPr>
      </w:pPr>
      <w:proofErr w:type="spellStart"/>
      <w:r>
        <w:rPr>
          <w:rFonts w:ascii="Arial" w:hAnsi="Arial"/>
        </w:rPr>
        <w:t>Miraclon</w:t>
      </w:r>
      <w:proofErr w:type="spellEnd"/>
      <w:r>
        <w:rPr>
          <w:rFonts w:ascii="Arial" w:hAnsi="Arial"/>
        </w:rPr>
        <w:t xml:space="preserve"> est le siège de KODAK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les solutions </w:t>
      </w:r>
      <w:proofErr w:type="spellStart"/>
      <w:r>
        <w:rPr>
          <w:rFonts w:ascii="Arial" w:hAnsi="Arial"/>
        </w:rPr>
        <w:t>PureFlexo</w:t>
      </w:r>
      <w:proofErr w:type="spellEnd"/>
      <w:r>
        <w:rPr>
          <w:rFonts w:ascii="Arial" w:hAnsi="Arial"/>
        </w:rPr>
        <w:t xml:space="preserve">™ Printing et UV </w:t>
      </w:r>
      <w:proofErr w:type="spellStart"/>
      <w:r>
        <w:rPr>
          <w:rFonts w:ascii="Arial" w:hAnsi="Arial"/>
        </w:rPr>
        <w:t>Choice</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rPr>
        <w:t>Miraclon</w:t>
      </w:r>
      <w:proofErr w:type="spellEnd"/>
      <w:r>
        <w:rPr>
          <w:rFonts w:ascii="Arial" w:hAnsi="Arial"/>
        </w:rPr>
        <w:t xml:space="preserve"> s’engage pour le futur de la flexo, et est en place pour mener la bataille. Pour en savoir plus, visitez </w:t>
      </w:r>
      <w:hyperlink r:id="rId13" w:history="1">
        <w:r>
          <w:rPr>
            <w:rStyle w:val="Hyperlink"/>
            <w:rFonts w:ascii="Arial" w:hAnsi="Arial"/>
          </w:rPr>
          <w:t>www.miraclon.com</w:t>
        </w:r>
      </w:hyperlink>
      <w:r>
        <w:rPr>
          <w:rFonts w:ascii="Arial" w:hAnsi="Arial"/>
        </w:rPr>
        <w:t xml:space="preserve"> et suivez-nous sur </w:t>
      </w:r>
      <w:hyperlink r:id="rId14" w:history="1">
        <w:r>
          <w:rPr>
            <w:rStyle w:val="Hyperlink"/>
            <w:rFonts w:ascii="Arial" w:hAnsi="Arial"/>
          </w:rPr>
          <w:t>LinkedIn</w:t>
        </w:r>
      </w:hyperlink>
      <w:r>
        <w:rPr>
          <w:rFonts w:ascii="Arial" w:hAnsi="Arial"/>
        </w:rPr>
        <w:t xml:space="preserve"> et </w:t>
      </w:r>
      <w:hyperlink r:id="rId15" w:history="1">
        <w:r>
          <w:rPr>
            <w:rStyle w:val="Hyperlink"/>
            <w:rFonts w:ascii="Arial" w:hAnsi="Arial"/>
          </w:rPr>
          <w:t>YouTube</w:t>
        </w:r>
      </w:hyperlink>
      <w:r>
        <w:rPr>
          <w:rFonts w:ascii="Arial" w:hAnsi="Arial"/>
        </w:rPr>
        <w:t xml:space="preserve">. </w:t>
      </w:r>
    </w:p>
    <w:p w14:paraId="3B446F79" w14:textId="77777777" w:rsidR="00A0301D" w:rsidRPr="00EF306B" w:rsidRDefault="00A0301D" w:rsidP="00005BFB">
      <w:pPr>
        <w:rPr>
          <w:rFonts w:ascii="Arial" w:hAnsi="Arial" w:cs="Arial"/>
          <w:szCs w:val="22"/>
        </w:rPr>
      </w:pPr>
    </w:p>
    <w:sectPr w:rsidR="00A0301D" w:rsidRPr="00EF306B"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3E7" w14:textId="77777777" w:rsidR="00CA15EB" w:rsidRDefault="00CA15EB" w:rsidP="00CA15EB">
      <w:r>
        <w:separator/>
      </w:r>
    </w:p>
  </w:endnote>
  <w:endnote w:type="continuationSeparator" w:id="0">
    <w:p w14:paraId="650A709D" w14:textId="77777777" w:rsidR="00CA15EB" w:rsidRDefault="00CA15EB" w:rsidP="00CA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4685" w14:textId="77777777" w:rsidR="00CA15EB" w:rsidRDefault="00CA15EB" w:rsidP="00CA15EB">
      <w:r>
        <w:separator/>
      </w:r>
    </w:p>
  </w:footnote>
  <w:footnote w:type="continuationSeparator" w:id="0">
    <w:p w14:paraId="025F08B0" w14:textId="77777777" w:rsidR="00CA15EB" w:rsidRDefault="00CA15EB" w:rsidP="00CA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D0C"/>
    <w:multiLevelType w:val="hybridMultilevel"/>
    <w:tmpl w:val="86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05BFB"/>
    <w:rsid w:val="00011587"/>
    <w:rsid w:val="000360D7"/>
    <w:rsid w:val="00055DDD"/>
    <w:rsid w:val="00063FA2"/>
    <w:rsid w:val="0006432C"/>
    <w:rsid w:val="00067BB3"/>
    <w:rsid w:val="000748D4"/>
    <w:rsid w:val="00075823"/>
    <w:rsid w:val="00083CB7"/>
    <w:rsid w:val="00086096"/>
    <w:rsid w:val="00096E38"/>
    <w:rsid w:val="000A7DEB"/>
    <w:rsid w:val="000C199E"/>
    <w:rsid w:val="000E2A97"/>
    <w:rsid w:val="000F02B7"/>
    <w:rsid w:val="00107682"/>
    <w:rsid w:val="00114F65"/>
    <w:rsid w:val="00143290"/>
    <w:rsid w:val="00164948"/>
    <w:rsid w:val="00165D32"/>
    <w:rsid w:val="0017601C"/>
    <w:rsid w:val="00197BC3"/>
    <w:rsid w:val="001A1906"/>
    <w:rsid w:val="001C196C"/>
    <w:rsid w:val="001E2249"/>
    <w:rsid w:val="001E345D"/>
    <w:rsid w:val="001E4823"/>
    <w:rsid w:val="001F540A"/>
    <w:rsid w:val="00215402"/>
    <w:rsid w:val="0021719A"/>
    <w:rsid w:val="00223AEA"/>
    <w:rsid w:val="00233005"/>
    <w:rsid w:val="00237A99"/>
    <w:rsid w:val="00242CA2"/>
    <w:rsid w:val="0027446E"/>
    <w:rsid w:val="0028437F"/>
    <w:rsid w:val="00295058"/>
    <w:rsid w:val="002A24D1"/>
    <w:rsid w:val="002B25F8"/>
    <w:rsid w:val="002B5176"/>
    <w:rsid w:val="002C51E6"/>
    <w:rsid w:val="002F5801"/>
    <w:rsid w:val="003127CA"/>
    <w:rsid w:val="0032178F"/>
    <w:rsid w:val="00327F3B"/>
    <w:rsid w:val="003764EF"/>
    <w:rsid w:val="00383982"/>
    <w:rsid w:val="00387465"/>
    <w:rsid w:val="003F1CB6"/>
    <w:rsid w:val="003F2503"/>
    <w:rsid w:val="003F6F64"/>
    <w:rsid w:val="00412FD3"/>
    <w:rsid w:val="00415F85"/>
    <w:rsid w:val="004209E6"/>
    <w:rsid w:val="00455760"/>
    <w:rsid w:val="004736DB"/>
    <w:rsid w:val="00485C80"/>
    <w:rsid w:val="00492066"/>
    <w:rsid w:val="004B2012"/>
    <w:rsid w:val="004B4A35"/>
    <w:rsid w:val="004D3163"/>
    <w:rsid w:val="004E215B"/>
    <w:rsid w:val="005138DD"/>
    <w:rsid w:val="0052408C"/>
    <w:rsid w:val="0053630A"/>
    <w:rsid w:val="00542139"/>
    <w:rsid w:val="00553DDC"/>
    <w:rsid w:val="00584162"/>
    <w:rsid w:val="00601BD2"/>
    <w:rsid w:val="00630F5D"/>
    <w:rsid w:val="00665ACB"/>
    <w:rsid w:val="00670FA8"/>
    <w:rsid w:val="006755F0"/>
    <w:rsid w:val="00680789"/>
    <w:rsid w:val="00694B82"/>
    <w:rsid w:val="006A4BFA"/>
    <w:rsid w:val="006C1A64"/>
    <w:rsid w:val="00730D22"/>
    <w:rsid w:val="0073719B"/>
    <w:rsid w:val="007439CE"/>
    <w:rsid w:val="007658D3"/>
    <w:rsid w:val="007A3F90"/>
    <w:rsid w:val="00810D70"/>
    <w:rsid w:val="00853D4F"/>
    <w:rsid w:val="008562CF"/>
    <w:rsid w:val="00871621"/>
    <w:rsid w:val="008E5EDA"/>
    <w:rsid w:val="00912700"/>
    <w:rsid w:val="009627F2"/>
    <w:rsid w:val="0097086F"/>
    <w:rsid w:val="009767CE"/>
    <w:rsid w:val="009862C7"/>
    <w:rsid w:val="009A50FE"/>
    <w:rsid w:val="009C4E6A"/>
    <w:rsid w:val="009D49BC"/>
    <w:rsid w:val="009F28C7"/>
    <w:rsid w:val="009F71EA"/>
    <w:rsid w:val="00A0301D"/>
    <w:rsid w:val="00A159B5"/>
    <w:rsid w:val="00A624A3"/>
    <w:rsid w:val="00A722A6"/>
    <w:rsid w:val="00AA7BC6"/>
    <w:rsid w:val="00AB3526"/>
    <w:rsid w:val="00AD6980"/>
    <w:rsid w:val="00B0513A"/>
    <w:rsid w:val="00B0570F"/>
    <w:rsid w:val="00B50B80"/>
    <w:rsid w:val="00B62A20"/>
    <w:rsid w:val="00B67AB0"/>
    <w:rsid w:val="00B76D2A"/>
    <w:rsid w:val="00B81D3C"/>
    <w:rsid w:val="00B97522"/>
    <w:rsid w:val="00BB36DA"/>
    <w:rsid w:val="00BF5936"/>
    <w:rsid w:val="00C222EC"/>
    <w:rsid w:val="00C4106E"/>
    <w:rsid w:val="00C41E74"/>
    <w:rsid w:val="00C466A6"/>
    <w:rsid w:val="00C8066B"/>
    <w:rsid w:val="00C80C00"/>
    <w:rsid w:val="00C9362B"/>
    <w:rsid w:val="00CA15EB"/>
    <w:rsid w:val="00CA3061"/>
    <w:rsid w:val="00CD4C9C"/>
    <w:rsid w:val="00CF5CA2"/>
    <w:rsid w:val="00D30859"/>
    <w:rsid w:val="00D3390E"/>
    <w:rsid w:val="00D34A20"/>
    <w:rsid w:val="00D7157B"/>
    <w:rsid w:val="00D95CC1"/>
    <w:rsid w:val="00DB4A65"/>
    <w:rsid w:val="00DD3328"/>
    <w:rsid w:val="00DD7EC1"/>
    <w:rsid w:val="00E443E2"/>
    <w:rsid w:val="00E47024"/>
    <w:rsid w:val="00E90A07"/>
    <w:rsid w:val="00EA0E20"/>
    <w:rsid w:val="00EA7AB7"/>
    <w:rsid w:val="00EB190C"/>
    <w:rsid w:val="00EC7C79"/>
    <w:rsid w:val="00EF306B"/>
    <w:rsid w:val="00F071B2"/>
    <w:rsid w:val="00F145C6"/>
    <w:rsid w:val="00F4116F"/>
    <w:rsid w:val="00F51D7E"/>
    <w:rsid w:val="00FA5836"/>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CA15EB"/>
    <w:pPr>
      <w:tabs>
        <w:tab w:val="center" w:pos="4703"/>
        <w:tab w:val="right" w:pos="9406"/>
      </w:tabs>
    </w:pPr>
  </w:style>
  <w:style w:type="character" w:customStyle="1" w:styleId="HeaderChar">
    <w:name w:val="Header Char"/>
    <w:basedOn w:val="DefaultParagraphFont"/>
    <w:link w:val="Header"/>
    <w:uiPriority w:val="99"/>
    <w:rsid w:val="00CA15EB"/>
    <w:rPr>
      <w:rFonts w:ascii="Segoe UI" w:eastAsia="Segoe UI" w:hAnsi="Segoe UI" w:cs="Segoe UI"/>
      <w:szCs w:val="24"/>
    </w:rPr>
  </w:style>
  <w:style w:type="paragraph" w:styleId="Footer">
    <w:name w:val="footer"/>
    <w:basedOn w:val="Normal"/>
    <w:link w:val="FooterChar"/>
    <w:uiPriority w:val="99"/>
    <w:unhideWhenUsed/>
    <w:rsid w:val="00CA15EB"/>
    <w:pPr>
      <w:tabs>
        <w:tab w:val="center" w:pos="4703"/>
        <w:tab w:val="right" w:pos="9406"/>
      </w:tabs>
    </w:pPr>
  </w:style>
  <w:style w:type="character" w:customStyle="1" w:styleId="FooterChar">
    <w:name w:val="Footer Char"/>
    <w:basedOn w:val="DefaultParagraphFont"/>
    <w:link w:val="Footer"/>
    <w:uiPriority w:val="99"/>
    <w:rsid w:val="00CA15EB"/>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pureflexo-pri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0" ma:contentTypeDescription="Create a new document." ma:contentTypeScope="" ma:versionID="b9e552cdda6f5547e24d82ca4b7e7c09">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6f04afebd9aecfbc7a57ab108087da0"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186F8-F479-4613-8995-DD92EE4608FA}">
  <ds:schemaRefs>
    <ds:schemaRef ds:uri="http://schemas.microsoft.com/sharepoint/v3/contenttype/forms"/>
  </ds:schemaRefs>
</ds:datastoreItem>
</file>

<file path=customXml/itemProps2.xml><?xml version="1.0" encoding="utf-8"?>
<ds:datastoreItem xmlns:ds="http://schemas.openxmlformats.org/officeDocument/2006/customXml" ds:itemID="{249C3D90-4B4D-4D6C-B4E0-DF5BF751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2023-05-05T14:42:00Z</dcterms:created>
  <dcterms:modified xsi:type="dcterms:W3CDTF">2023-05-17T08:22:00Z</dcterms:modified>
</cp:coreProperties>
</file>