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211A" w14:textId="611814B5" w:rsidR="00454505" w:rsidRDefault="0027494A" w:rsidP="00153465">
      <w:pPr>
        <w:pStyle w:val="paragraph"/>
        <w:spacing w:before="0" w:beforeAutospacing="0" w:after="0" w:afterAutospacing="0" w:line="360" w:lineRule="auto"/>
        <w:textAlignment w:val="baseline"/>
        <w:rPr>
          <w:rStyle w:val="eop"/>
          <w:rFonts w:ascii="Calibri" w:hAnsi="Calibri" w:cs="Calibri"/>
          <w:sz w:val="22"/>
          <w:szCs w:val="22"/>
        </w:rPr>
      </w:pPr>
      <w:r>
        <w:rPr>
          <w:noProof/>
        </w:rPr>
        <w:drawing>
          <wp:anchor distT="0" distB="0" distL="114300" distR="114300" simplePos="0" relativeHeight="251658240" behindDoc="1" locked="0" layoutInCell="1" allowOverlap="1" wp14:anchorId="4239D338" wp14:editId="413466A7">
            <wp:simplePos x="0" y="0"/>
            <wp:positionH relativeFrom="column">
              <wp:posOffset>5000625</wp:posOffset>
            </wp:positionH>
            <wp:positionV relativeFrom="page">
              <wp:posOffset>180975</wp:posOffset>
            </wp:positionV>
            <wp:extent cx="1276350" cy="1276350"/>
            <wp:effectExtent l="0" t="0" r="0" b="0"/>
            <wp:wrapTight wrapText="bothSides">
              <wp:wrapPolygon edited="0">
                <wp:start x="0" y="0"/>
                <wp:lineTo x="0" y="19343"/>
                <wp:lineTo x="645" y="20633"/>
                <wp:lineTo x="1612" y="21278"/>
                <wp:lineTo x="21278" y="21278"/>
                <wp:lineTo x="21278" y="1612"/>
                <wp:lineTo x="19666" y="0"/>
                <wp:lineTo x="0" y="0"/>
              </wp:wrapPolygon>
            </wp:wrapTight>
            <wp:docPr id="1984619469" name="Picture 3" descr="A picture containing text, font, screenshot,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619469" name="Picture 3" descr="A picture containing text, font, screenshot, pos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505">
        <w:rPr>
          <w:rStyle w:val="normaltextrun"/>
          <w:rFonts w:ascii="Calibri" w:hAnsi="Calibri" w:cs="Calibri"/>
          <w:b/>
          <w:bCs/>
          <w:sz w:val="22"/>
          <w:szCs w:val="22"/>
          <w:lang w:val="en-US"/>
        </w:rPr>
        <w:t>PRESS RELEASE </w:t>
      </w:r>
      <w:r w:rsidR="00454505">
        <w:rPr>
          <w:rStyle w:val="eop"/>
          <w:rFonts w:ascii="Calibri" w:hAnsi="Calibri" w:cs="Calibri"/>
          <w:sz w:val="22"/>
          <w:szCs w:val="22"/>
        </w:rPr>
        <w:t> </w:t>
      </w:r>
    </w:p>
    <w:p w14:paraId="6A24AE1F" w14:textId="18708DB2" w:rsidR="00454505" w:rsidRDefault="001E65FD" w:rsidP="00153465">
      <w:pPr>
        <w:pStyle w:val="paragraph"/>
        <w:spacing w:before="0" w:beforeAutospacing="0" w:after="0" w:afterAutospacing="0" w:line="360" w:lineRule="auto"/>
        <w:textAlignment w:val="baseline"/>
        <w:rPr>
          <w:rFonts w:ascii="Segoe UI" w:hAnsi="Segoe UI" w:cs="Segoe UI"/>
          <w:sz w:val="18"/>
          <w:szCs w:val="18"/>
        </w:rPr>
      </w:pPr>
      <w:r w:rsidRPr="001A11B9">
        <w:rPr>
          <w:rStyle w:val="normaltextrun"/>
          <w:rFonts w:ascii="Calibri" w:hAnsi="Calibri" w:cs="Calibri"/>
          <w:sz w:val="22"/>
          <w:szCs w:val="22"/>
          <w:lang w:val="en-US"/>
        </w:rPr>
        <w:t>24</w:t>
      </w:r>
      <w:r w:rsidR="00454505">
        <w:rPr>
          <w:rStyle w:val="normaltextrun"/>
          <w:rFonts w:ascii="Calibri" w:hAnsi="Calibri" w:cs="Calibri"/>
          <w:sz w:val="22"/>
          <w:szCs w:val="22"/>
          <w:lang w:val="en-US"/>
        </w:rPr>
        <w:t xml:space="preserve"> May 2023</w:t>
      </w:r>
      <w:r w:rsidR="00454505">
        <w:rPr>
          <w:rStyle w:val="eop"/>
          <w:rFonts w:ascii="Calibri" w:hAnsi="Calibri" w:cs="Calibri"/>
          <w:sz w:val="22"/>
          <w:szCs w:val="22"/>
        </w:rPr>
        <w:t> </w:t>
      </w:r>
    </w:p>
    <w:p w14:paraId="67DD442B" w14:textId="30F8A847" w:rsidR="00454505" w:rsidRDefault="00454505" w:rsidP="001A11B9">
      <w:pPr>
        <w:pStyle w:val="paragraph"/>
        <w:spacing w:before="0" w:beforeAutospacing="0" w:after="0" w:afterAutospacing="0"/>
        <w:textAlignment w:val="baseline"/>
        <w:rPr>
          <w:rStyle w:val="normaltextrun"/>
          <w:rFonts w:ascii="Calibri" w:eastAsiaTheme="minorHAnsi" w:hAnsi="Calibri" w:cs="Calibri"/>
          <w:b/>
          <w:bCs/>
          <w:kern w:val="2"/>
          <w:sz w:val="22"/>
          <w:szCs w:val="22"/>
          <w:lang w:val="en-US" w:eastAsia="en-US"/>
          <w14:ligatures w14:val="standardContextual"/>
        </w:rPr>
      </w:pPr>
      <w:r>
        <w:rPr>
          <w:rStyle w:val="eop"/>
          <w:rFonts w:ascii="Calibri" w:hAnsi="Calibri" w:cs="Calibri"/>
          <w:sz w:val="22"/>
          <w:szCs w:val="22"/>
        </w:rPr>
        <w:t> </w:t>
      </w:r>
    </w:p>
    <w:p w14:paraId="2AC11DDA" w14:textId="77777777" w:rsidR="00454505" w:rsidRDefault="00454505" w:rsidP="00454505">
      <w:pPr>
        <w:pStyle w:val="paragraph"/>
        <w:spacing w:before="0" w:beforeAutospacing="0" w:after="0" w:afterAutospacing="0"/>
        <w:jc w:val="center"/>
        <w:textAlignment w:val="baseline"/>
        <w:rPr>
          <w:rStyle w:val="normaltextrun"/>
          <w:rFonts w:ascii="Calibri" w:hAnsi="Calibri" w:cs="Calibri"/>
          <w:b/>
          <w:bCs/>
          <w:sz w:val="22"/>
          <w:szCs w:val="22"/>
          <w:lang w:val="en-US"/>
        </w:rPr>
      </w:pPr>
    </w:p>
    <w:p w14:paraId="48D1BAB4" w14:textId="3FFEBDB8" w:rsidR="00454505" w:rsidRDefault="00454505" w:rsidP="00454505">
      <w:pPr>
        <w:pStyle w:val="paragraph"/>
        <w:spacing w:before="0" w:beforeAutospacing="0" w:after="0" w:afterAutospacing="0"/>
        <w:jc w:val="center"/>
        <w:textAlignment w:val="baseline"/>
        <w:rPr>
          <w:rStyle w:val="normaltextrun"/>
          <w:rFonts w:ascii="Calibri" w:hAnsi="Calibri" w:cs="Calibri"/>
          <w:b/>
          <w:bCs/>
          <w:sz w:val="22"/>
          <w:szCs w:val="22"/>
          <w:lang w:val="en-US"/>
        </w:rPr>
      </w:pPr>
      <w:r>
        <w:rPr>
          <w:rStyle w:val="normaltextrun"/>
          <w:rFonts w:ascii="Calibri" w:hAnsi="Calibri" w:cs="Calibri"/>
          <w:b/>
          <w:bCs/>
          <w:sz w:val="22"/>
          <w:szCs w:val="22"/>
          <w:lang w:val="en-US"/>
        </w:rPr>
        <w:t>FESPA AWARDS 2023 WINNERS ANNOUNCED</w:t>
      </w:r>
    </w:p>
    <w:p w14:paraId="1B4213FB" w14:textId="77777777" w:rsidR="00153465" w:rsidRDefault="00153465" w:rsidP="00454505">
      <w:pPr>
        <w:pStyle w:val="paragraph"/>
        <w:spacing w:before="0" w:beforeAutospacing="0" w:after="0" w:afterAutospacing="0"/>
        <w:jc w:val="center"/>
        <w:textAlignment w:val="baseline"/>
        <w:rPr>
          <w:rFonts w:ascii="Segoe UI" w:hAnsi="Segoe UI" w:cs="Segoe UI"/>
          <w:sz w:val="18"/>
          <w:szCs w:val="18"/>
        </w:rPr>
      </w:pPr>
    </w:p>
    <w:p w14:paraId="30F4648E" w14:textId="7627214C" w:rsidR="00454505" w:rsidRDefault="00454505" w:rsidP="00454505">
      <w:pPr>
        <w:pStyle w:val="paragraph"/>
        <w:spacing w:before="0" w:beforeAutospacing="0" w:after="0" w:afterAutospacing="0"/>
        <w:jc w:val="center"/>
        <w:textAlignment w:val="baseline"/>
        <w:rPr>
          <w:rFonts w:ascii="Segoe UI" w:hAnsi="Segoe UI" w:cs="Segoe UI"/>
          <w:sz w:val="18"/>
          <w:szCs w:val="18"/>
        </w:rPr>
      </w:pPr>
    </w:p>
    <w:p w14:paraId="7B9DCDBD" w14:textId="763F3A7F" w:rsidR="00E1335C" w:rsidRDefault="00454505" w:rsidP="00D84BF9">
      <w:pPr>
        <w:spacing w:after="0" w:line="360" w:lineRule="auto"/>
      </w:pPr>
      <w:r w:rsidRPr="001E65FD">
        <w:t xml:space="preserve">FESPA </w:t>
      </w:r>
      <w:r w:rsidR="005E1E2A" w:rsidRPr="001E65FD">
        <w:t xml:space="preserve">today </w:t>
      </w:r>
      <w:r w:rsidRPr="001E65FD">
        <w:t>announce</w:t>
      </w:r>
      <w:r w:rsidR="00153465">
        <w:t>s</w:t>
      </w:r>
      <w:r w:rsidRPr="001E65FD">
        <w:t xml:space="preserve"> the winners of the 2023 FESPA Awards during a VIP ceremony at FESPA Global Print Expo 2023 </w:t>
      </w:r>
      <w:r w:rsidR="001E65FD">
        <w:t>(Messe</w:t>
      </w:r>
      <w:r w:rsidRPr="001E65FD">
        <w:t xml:space="preserve"> Munich, Germany</w:t>
      </w:r>
      <w:r w:rsidR="001E65FD">
        <w:t>)</w:t>
      </w:r>
      <w:r w:rsidRPr="001E65FD">
        <w:t xml:space="preserve">. </w:t>
      </w:r>
      <w:r w:rsidR="005D1ECD">
        <w:t xml:space="preserve">Across </w:t>
      </w:r>
      <w:r w:rsidR="00153465">
        <w:t>the</w:t>
      </w:r>
      <w:r w:rsidR="004F3F26">
        <w:t xml:space="preserve"> </w:t>
      </w:r>
      <w:r w:rsidR="005D1ECD">
        <w:t>categories, this year’s awards</w:t>
      </w:r>
      <w:r w:rsidR="005D1ECD" w:rsidRPr="005D1ECD">
        <w:t xml:space="preserve"> </w:t>
      </w:r>
      <w:r w:rsidR="005D1ECD" w:rsidRPr="001E65FD">
        <w:t xml:space="preserve">received 210 entries </w:t>
      </w:r>
      <w:r w:rsidR="005D1ECD">
        <w:t xml:space="preserve">from print service providers (PSPs) and sign-makers </w:t>
      </w:r>
      <w:r w:rsidR="00E1335C" w:rsidRPr="001E65FD">
        <w:t xml:space="preserve">looking to </w:t>
      </w:r>
      <w:r w:rsidR="00B505B7" w:rsidRPr="001E65FD">
        <w:t xml:space="preserve">showcase </w:t>
      </w:r>
      <w:r w:rsidR="00E1335C" w:rsidRPr="001E65FD">
        <w:t xml:space="preserve">outstanding examples of print and signage. </w:t>
      </w:r>
    </w:p>
    <w:p w14:paraId="0FC97654" w14:textId="77777777" w:rsidR="00D84BF9" w:rsidRPr="001E65FD" w:rsidRDefault="00D84BF9" w:rsidP="00D84BF9">
      <w:pPr>
        <w:spacing w:after="0" w:line="360" w:lineRule="auto"/>
      </w:pPr>
    </w:p>
    <w:p w14:paraId="19946C75" w14:textId="75BC6F85" w:rsidR="00454505" w:rsidRPr="001E65FD" w:rsidRDefault="00AA7A8C" w:rsidP="001A11B9">
      <w:pPr>
        <w:spacing w:line="360" w:lineRule="auto"/>
      </w:pPr>
      <w:r w:rsidRPr="001E65FD">
        <w:t xml:space="preserve">The </w:t>
      </w:r>
      <w:r w:rsidR="005D1ECD">
        <w:t>g</w:t>
      </w:r>
      <w:r w:rsidRPr="001E65FD">
        <w:t xml:space="preserve">old winners </w:t>
      </w:r>
      <w:r w:rsidR="005D1ECD">
        <w:t>of</w:t>
      </w:r>
      <w:r w:rsidR="005D1ECD" w:rsidRPr="001E65FD">
        <w:t xml:space="preserve"> </w:t>
      </w:r>
      <w:r w:rsidRPr="001E65FD">
        <w:t xml:space="preserve">the application categories are: </w:t>
      </w:r>
    </w:p>
    <w:tbl>
      <w:tblPr>
        <w:tblStyle w:val="PlainTable1"/>
        <w:tblW w:w="9542" w:type="dxa"/>
        <w:tblLook w:val="04A0" w:firstRow="1" w:lastRow="0" w:firstColumn="1" w:lastColumn="0" w:noHBand="0" w:noVBand="1"/>
      </w:tblPr>
      <w:tblGrid>
        <w:gridCol w:w="3979"/>
        <w:gridCol w:w="2936"/>
        <w:gridCol w:w="2627"/>
      </w:tblGrid>
      <w:tr w:rsidR="00AA7A8C" w:rsidRPr="001E65FD" w14:paraId="310BC311" w14:textId="77777777" w:rsidTr="00887C7E">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979" w:type="dxa"/>
          </w:tcPr>
          <w:p w14:paraId="278ADD0B" w14:textId="039B4BFF" w:rsidR="00AA7A8C" w:rsidRPr="005D1ECD" w:rsidRDefault="00AA7A8C" w:rsidP="001A11B9">
            <w:pPr>
              <w:spacing w:line="360" w:lineRule="auto"/>
            </w:pPr>
            <w:r w:rsidRPr="005D1ECD">
              <w:t>Category</w:t>
            </w:r>
          </w:p>
        </w:tc>
        <w:tc>
          <w:tcPr>
            <w:tcW w:w="2936" w:type="dxa"/>
          </w:tcPr>
          <w:p w14:paraId="154EC1DF" w14:textId="5900F0E5" w:rsidR="00AA7A8C" w:rsidRPr="005D1ECD" w:rsidRDefault="00AA7A8C" w:rsidP="001A11B9">
            <w:pPr>
              <w:spacing w:line="360" w:lineRule="auto"/>
              <w:cnfStyle w:val="100000000000" w:firstRow="1" w:lastRow="0" w:firstColumn="0" w:lastColumn="0" w:oddVBand="0" w:evenVBand="0" w:oddHBand="0" w:evenHBand="0" w:firstRowFirstColumn="0" w:firstRowLastColumn="0" w:lastRowFirstColumn="0" w:lastRowLastColumn="0"/>
            </w:pPr>
            <w:r w:rsidRPr="005D1ECD">
              <w:t>Company</w:t>
            </w:r>
          </w:p>
        </w:tc>
        <w:tc>
          <w:tcPr>
            <w:tcW w:w="2627" w:type="dxa"/>
          </w:tcPr>
          <w:p w14:paraId="09703772" w14:textId="7955841E" w:rsidR="00AA7A8C" w:rsidRPr="005D1ECD" w:rsidRDefault="00AA7A8C" w:rsidP="001A11B9">
            <w:pPr>
              <w:spacing w:line="360" w:lineRule="auto"/>
              <w:cnfStyle w:val="100000000000" w:firstRow="1" w:lastRow="0" w:firstColumn="0" w:lastColumn="0" w:oddVBand="0" w:evenVBand="0" w:oddHBand="0" w:evenHBand="0" w:firstRowFirstColumn="0" w:firstRowLastColumn="0" w:lastRowFirstColumn="0" w:lastRowLastColumn="0"/>
            </w:pPr>
            <w:r w:rsidRPr="005D1ECD">
              <w:t>Country</w:t>
            </w:r>
          </w:p>
        </w:tc>
      </w:tr>
      <w:tr w:rsidR="00887C7E" w:rsidRPr="001E65FD" w14:paraId="6C56B6C7" w14:textId="77777777" w:rsidTr="00887C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79" w:type="dxa"/>
            <w:vMerge w:val="restart"/>
            <w:vAlign w:val="center"/>
          </w:tcPr>
          <w:p w14:paraId="2B4734ED" w14:textId="16967F58" w:rsidR="00887C7E" w:rsidRPr="005D1ECD" w:rsidRDefault="00887C7E" w:rsidP="00887C7E">
            <w:pPr>
              <w:spacing w:line="360" w:lineRule="auto"/>
            </w:pPr>
            <w:r w:rsidRPr="005D1ECD">
              <w:t>Display and Packaging on Paper &amp; Board</w:t>
            </w:r>
          </w:p>
        </w:tc>
        <w:tc>
          <w:tcPr>
            <w:tcW w:w="2936" w:type="dxa"/>
          </w:tcPr>
          <w:p w14:paraId="65C62217" w14:textId="0494C5D2" w:rsidR="00887C7E" w:rsidRPr="001E65FD"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Imageco Ltd</w:t>
            </w:r>
            <w:r>
              <w:t xml:space="preserve"> </w:t>
            </w:r>
          </w:p>
        </w:tc>
        <w:tc>
          <w:tcPr>
            <w:tcW w:w="2627" w:type="dxa"/>
          </w:tcPr>
          <w:p w14:paraId="7D16BCD2" w14:textId="762F030B" w:rsidR="00887C7E" w:rsidRPr="001E65FD"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United Kingdom</w:t>
            </w:r>
          </w:p>
        </w:tc>
      </w:tr>
      <w:tr w:rsidR="00887C7E" w:rsidRPr="001E65FD" w14:paraId="39E133EA" w14:textId="77777777" w:rsidTr="00887C7E">
        <w:trPr>
          <w:trHeight w:val="354"/>
        </w:trPr>
        <w:tc>
          <w:tcPr>
            <w:cnfStyle w:val="001000000000" w:firstRow="0" w:lastRow="0" w:firstColumn="1" w:lastColumn="0" w:oddVBand="0" w:evenVBand="0" w:oddHBand="0" w:evenHBand="0" w:firstRowFirstColumn="0" w:firstRowLastColumn="0" w:lastRowFirstColumn="0" w:lastRowLastColumn="0"/>
            <w:tcW w:w="3979" w:type="dxa"/>
            <w:vMerge/>
          </w:tcPr>
          <w:p w14:paraId="1F8C0C02" w14:textId="77777777" w:rsidR="00887C7E" w:rsidRPr="005D1ECD" w:rsidRDefault="00887C7E" w:rsidP="001A11B9">
            <w:pPr>
              <w:spacing w:line="360" w:lineRule="auto"/>
            </w:pPr>
          </w:p>
        </w:tc>
        <w:tc>
          <w:tcPr>
            <w:tcW w:w="2936" w:type="dxa"/>
          </w:tcPr>
          <w:p w14:paraId="5AB569C3" w14:textId="694F4CE3" w:rsidR="00887C7E" w:rsidRPr="001E65FD" w:rsidRDefault="00887C7E" w:rsidP="001E65FD">
            <w:pPr>
              <w:spacing w:line="360" w:lineRule="auto"/>
              <w:cnfStyle w:val="000000000000" w:firstRow="0" w:lastRow="0" w:firstColumn="0" w:lastColumn="0" w:oddVBand="0" w:evenVBand="0" w:oddHBand="0" w:evenHBand="0" w:firstRowFirstColumn="0" w:firstRowLastColumn="0" w:lastRowFirstColumn="0" w:lastRowLastColumn="0"/>
            </w:pPr>
            <w:r w:rsidRPr="001E65FD">
              <w:t>K0l0rcraft</w:t>
            </w:r>
          </w:p>
        </w:tc>
        <w:tc>
          <w:tcPr>
            <w:tcW w:w="2627" w:type="dxa"/>
          </w:tcPr>
          <w:p w14:paraId="7CA75127" w14:textId="75AD3A20" w:rsidR="00887C7E" w:rsidRPr="001E65FD" w:rsidRDefault="00887C7E" w:rsidP="001E65FD">
            <w:pPr>
              <w:spacing w:line="360" w:lineRule="auto"/>
              <w:cnfStyle w:val="000000000000" w:firstRow="0" w:lastRow="0" w:firstColumn="0" w:lastColumn="0" w:oddVBand="0" w:evenVBand="0" w:oddHBand="0" w:evenHBand="0" w:firstRowFirstColumn="0" w:firstRowLastColumn="0" w:lastRowFirstColumn="0" w:lastRowLastColumn="0"/>
            </w:pPr>
            <w:r w:rsidRPr="001E65FD">
              <w:t>United Kingdom</w:t>
            </w:r>
          </w:p>
        </w:tc>
      </w:tr>
      <w:tr w:rsidR="00AA7A8C" w:rsidRPr="001E65FD" w14:paraId="68E122D1" w14:textId="77777777" w:rsidTr="00887C7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79" w:type="dxa"/>
          </w:tcPr>
          <w:p w14:paraId="2FD2E1FA" w14:textId="5EE1B652" w:rsidR="00AA7A8C" w:rsidRPr="005D1ECD" w:rsidRDefault="00AA7A8C" w:rsidP="001A11B9">
            <w:pPr>
              <w:spacing w:line="360" w:lineRule="auto"/>
            </w:pPr>
            <w:r w:rsidRPr="005D1ECD">
              <w:t>Packaging on Paper &amp; Board</w:t>
            </w:r>
          </w:p>
        </w:tc>
        <w:tc>
          <w:tcPr>
            <w:tcW w:w="2936" w:type="dxa"/>
          </w:tcPr>
          <w:p w14:paraId="483413A7" w14:textId="26068781" w:rsidR="00AA7A8C" w:rsidRPr="001E65FD" w:rsidRDefault="00AA7A8C" w:rsidP="001A11B9">
            <w:pPr>
              <w:spacing w:line="360" w:lineRule="auto"/>
              <w:cnfStyle w:val="000000100000" w:firstRow="0" w:lastRow="0" w:firstColumn="0" w:lastColumn="0" w:oddVBand="0" w:evenVBand="0" w:oddHBand="1" w:evenHBand="0" w:firstRowFirstColumn="0" w:firstRowLastColumn="0" w:lastRowFirstColumn="0" w:lastRowLastColumn="0"/>
              <w:rPr>
                <w:lang w:val="it-IT"/>
              </w:rPr>
            </w:pPr>
            <w:r w:rsidRPr="001E65FD">
              <w:rPr>
                <w:lang w:val="it-IT"/>
              </w:rPr>
              <w:t>Atelier für Siebdruck - Lorenz Boegli</w:t>
            </w:r>
          </w:p>
        </w:tc>
        <w:tc>
          <w:tcPr>
            <w:tcW w:w="2627" w:type="dxa"/>
          </w:tcPr>
          <w:p w14:paraId="10E2D3B9" w14:textId="19B7C438" w:rsidR="00AA7A8C" w:rsidRPr="001E65FD" w:rsidRDefault="00595DAB" w:rsidP="001A11B9">
            <w:pPr>
              <w:spacing w:line="360" w:lineRule="auto"/>
              <w:cnfStyle w:val="000000100000" w:firstRow="0" w:lastRow="0" w:firstColumn="0" w:lastColumn="0" w:oddVBand="0" w:evenVBand="0" w:oddHBand="1" w:evenHBand="0" w:firstRowFirstColumn="0" w:firstRowLastColumn="0" w:lastRowFirstColumn="0" w:lastRowLastColumn="0"/>
              <w:rPr>
                <w:lang w:val="it-IT"/>
              </w:rPr>
            </w:pPr>
            <w:r w:rsidRPr="001E65FD">
              <w:rPr>
                <w:lang w:val="it-IT"/>
              </w:rPr>
              <w:t>Switzerland</w:t>
            </w:r>
          </w:p>
        </w:tc>
      </w:tr>
      <w:tr w:rsidR="00AA7A8C" w:rsidRPr="001E65FD" w14:paraId="3F4ABA42" w14:textId="77777777" w:rsidTr="00887C7E">
        <w:trPr>
          <w:trHeight w:val="400"/>
        </w:trPr>
        <w:tc>
          <w:tcPr>
            <w:cnfStyle w:val="001000000000" w:firstRow="0" w:lastRow="0" w:firstColumn="1" w:lastColumn="0" w:oddVBand="0" w:evenVBand="0" w:oddHBand="0" w:evenHBand="0" w:firstRowFirstColumn="0" w:firstRowLastColumn="0" w:lastRowFirstColumn="0" w:lastRowLastColumn="0"/>
            <w:tcW w:w="3979" w:type="dxa"/>
          </w:tcPr>
          <w:p w14:paraId="20019820" w14:textId="11A1488A" w:rsidR="00AA7A8C" w:rsidRPr="005D1ECD" w:rsidRDefault="00AA7A8C" w:rsidP="001A11B9">
            <w:pPr>
              <w:spacing w:line="360" w:lineRule="auto"/>
              <w:rPr>
                <w:lang w:val="it-IT"/>
              </w:rPr>
            </w:pPr>
            <w:r w:rsidRPr="005D1ECD">
              <w:rPr>
                <w:lang w:val="it-IT"/>
              </w:rPr>
              <w:t>Posters</w:t>
            </w:r>
          </w:p>
        </w:tc>
        <w:tc>
          <w:tcPr>
            <w:tcW w:w="2936" w:type="dxa"/>
          </w:tcPr>
          <w:p w14:paraId="7835C230" w14:textId="288CCFA7" w:rsidR="00AA7A8C" w:rsidRPr="001E65FD" w:rsidRDefault="00AA7A8C" w:rsidP="001A11B9">
            <w:pPr>
              <w:spacing w:line="360" w:lineRule="auto"/>
              <w:cnfStyle w:val="000000000000" w:firstRow="0" w:lastRow="0" w:firstColumn="0" w:lastColumn="0" w:oddVBand="0" w:evenVBand="0" w:oddHBand="0" w:evenHBand="0" w:firstRowFirstColumn="0" w:firstRowLastColumn="0" w:lastRowFirstColumn="0" w:lastRowLastColumn="0"/>
              <w:rPr>
                <w:lang w:val="it-IT"/>
              </w:rPr>
            </w:pPr>
            <w:r w:rsidRPr="001E65FD">
              <w:rPr>
                <w:lang w:val="it-IT"/>
              </w:rPr>
              <w:t>Sérigraphie CARPENTIER</w:t>
            </w:r>
          </w:p>
        </w:tc>
        <w:tc>
          <w:tcPr>
            <w:tcW w:w="2627" w:type="dxa"/>
          </w:tcPr>
          <w:p w14:paraId="41679EFA" w14:textId="43F4E477" w:rsidR="00AA7A8C" w:rsidRPr="001E65FD" w:rsidRDefault="00595DAB" w:rsidP="001A11B9">
            <w:pPr>
              <w:spacing w:line="360" w:lineRule="auto"/>
              <w:cnfStyle w:val="000000000000" w:firstRow="0" w:lastRow="0" w:firstColumn="0" w:lastColumn="0" w:oddVBand="0" w:evenVBand="0" w:oddHBand="0" w:evenHBand="0" w:firstRowFirstColumn="0" w:firstRowLastColumn="0" w:lastRowFirstColumn="0" w:lastRowLastColumn="0"/>
              <w:rPr>
                <w:lang w:val="it-IT"/>
              </w:rPr>
            </w:pPr>
            <w:r w:rsidRPr="001E65FD">
              <w:rPr>
                <w:lang w:val="it-IT"/>
              </w:rPr>
              <w:t>France</w:t>
            </w:r>
          </w:p>
        </w:tc>
      </w:tr>
      <w:tr w:rsidR="00887C7E" w:rsidRPr="001E65FD" w14:paraId="1B99CF63" w14:textId="77777777" w:rsidTr="00887C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79" w:type="dxa"/>
            <w:vMerge w:val="restart"/>
            <w:vAlign w:val="center"/>
          </w:tcPr>
          <w:p w14:paraId="30D83CDC" w14:textId="0096D696" w:rsidR="00887C7E" w:rsidRPr="005D1ECD" w:rsidRDefault="00887C7E" w:rsidP="00887C7E">
            <w:pPr>
              <w:spacing w:line="360" w:lineRule="auto"/>
            </w:pPr>
            <w:r w:rsidRPr="005D1ECD">
              <w:t>Serigraphies and Fine Art</w:t>
            </w:r>
          </w:p>
        </w:tc>
        <w:tc>
          <w:tcPr>
            <w:tcW w:w="2936" w:type="dxa"/>
          </w:tcPr>
          <w:p w14:paraId="72A39750" w14:textId="0BD27168" w:rsidR="00887C7E" w:rsidRPr="001E65FD"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Graffiti Siebdruck GmbH</w:t>
            </w:r>
          </w:p>
        </w:tc>
        <w:tc>
          <w:tcPr>
            <w:tcW w:w="2627" w:type="dxa"/>
          </w:tcPr>
          <w:p w14:paraId="08F0DEA3" w14:textId="235561CC" w:rsidR="00887C7E" w:rsidRPr="001E65FD"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Germany</w:t>
            </w:r>
          </w:p>
        </w:tc>
      </w:tr>
      <w:tr w:rsidR="00887C7E" w:rsidRPr="001E65FD" w14:paraId="1E8B2BFB" w14:textId="77777777" w:rsidTr="004853C2">
        <w:trPr>
          <w:trHeight w:val="388"/>
        </w:trPr>
        <w:tc>
          <w:tcPr>
            <w:cnfStyle w:val="001000000000" w:firstRow="0" w:lastRow="0" w:firstColumn="1" w:lastColumn="0" w:oddVBand="0" w:evenVBand="0" w:oddHBand="0" w:evenHBand="0" w:firstRowFirstColumn="0" w:firstRowLastColumn="0" w:lastRowFirstColumn="0" w:lastRowLastColumn="0"/>
            <w:tcW w:w="3979" w:type="dxa"/>
            <w:vMerge/>
          </w:tcPr>
          <w:p w14:paraId="4BD834F8" w14:textId="79F6C9C4" w:rsidR="00887C7E" w:rsidRPr="005D1ECD" w:rsidRDefault="00887C7E" w:rsidP="001A11B9">
            <w:pPr>
              <w:spacing w:line="360" w:lineRule="auto"/>
            </w:pPr>
          </w:p>
        </w:tc>
        <w:tc>
          <w:tcPr>
            <w:tcW w:w="2936" w:type="dxa"/>
            <w:shd w:val="clear" w:color="auto" w:fill="auto"/>
          </w:tcPr>
          <w:p w14:paraId="4074E84F" w14:textId="2C2C5A3E" w:rsidR="00887C7E" w:rsidRPr="004853C2" w:rsidRDefault="00887C7E" w:rsidP="001A11B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853C2">
              <w:rPr>
                <w:rFonts w:ascii="Calibri" w:hAnsi="Calibri" w:cs="Calibri"/>
                <w:color w:val="000000"/>
              </w:rPr>
              <w:t>Sincerely Screen</w:t>
            </w:r>
          </w:p>
        </w:tc>
        <w:tc>
          <w:tcPr>
            <w:tcW w:w="2627" w:type="dxa"/>
            <w:shd w:val="clear" w:color="auto" w:fill="auto"/>
          </w:tcPr>
          <w:p w14:paraId="6000ECD9" w14:textId="227FF921" w:rsidR="00887C7E" w:rsidRPr="004853C2" w:rsidRDefault="00887C7E" w:rsidP="001A11B9">
            <w:pPr>
              <w:spacing w:line="360" w:lineRule="auto"/>
              <w:cnfStyle w:val="000000000000" w:firstRow="0" w:lastRow="0" w:firstColumn="0" w:lastColumn="0" w:oddVBand="0" w:evenVBand="0" w:oddHBand="0" w:evenHBand="0" w:firstRowFirstColumn="0" w:firstRowLastColumn="0" w:lastRowFirstColumn="0" w:lastRowLastColumn="0"/>
            </w:pPr>
            <w:r w:rsidRPr="004853C2">
              <w:t>Thailand</w:t>
            </w:r>
          </w:p>
        </w:tc>
      </w:tr>
      <w:tr w:rsidR="00595DAB" w:rsidRPr="001E65FD" w14:paraId="4F5532E0" w14:textId="77777777" w:rsidTr="00887C7E">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979" w:type="dxa"/>
          </w:tcPr>
          <w:p w14:paraId="76B5B6F8" w14:textId="36F06885" w:rsidR="00595DAB" w:rsidRPr="005D1ECD" w:rsidRDefault="00595DAB" w:rsidP="001A11B9">
            <w:pPr>
              <w:spacing w:line="360" w:lineRule="auto"/>
            </w:pPr>
            <w:r w:rsidRPr="005D1ECD">
              <w:t>Decals and Printed labels</w:t>
            </w:r>
          </w:p>
        </w:tc>
        <w:tc>
          <w:tcPr>
            <w:tcW w:w="2936" w:type="dxa"/>
          </w:tcPr>
          <w:p w14:paraId="3439362A" w14:textId="23466B44" w:rsidR="00595DAB" w:rsidRPr="001E65FD" w:rsidRDefault="00595DAB"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CGI Creative Graphics International</w:t>
            </w:r>
          </w:p>
        </w:tc>
        <w:tc>
          <w:tcPr>
            <w:tcW w:w="2627" w:type="dxa"/>
          </w:tcPr>
          <w:p w14:paraId="11DFBCA8" w14:textId="3D70CD80" w:rsidR="00595DAB" w:rsidRPr="001E65FD" w:rsidRDefault="00595DAB"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South Africa</w:t>
            </w:r>
          </w:p>
        </w:tc>
      </w:tr>
      <w:tr w:rsidR="00595DAB" w:rsidRPr="001E65FD" w14:paraId="18A3826A" w14:textId="77777777" w:rsidTr="00887C7E">
        <w:trPr>
          <w:trHeight w:val="331"/>
        </w:trPr>
        <w:tc>
          <w:tcPr>
            <w:cnfStyle w:val="001000000000" w:firstRow="0" w:lastRow="0" w:firstColumn="1" w:lastColumn="0" w:oddVBand="0" w:evenVBand="0" w:oddHBand="0" w:evenHBand="0" w:firstRowFirstColumn="0" w:firstRowLastColumn="0" w:lastRowFirstColumn="0" w:lastRowLastColumn="0"/>
            <w:tcW w:w="3979" w:type="dxa"/>
          </w:tcPr>
          <w:p w14:paraId="2F47211B" w14:textId="1F164231" w:rsidR="00595DAB" w:rsidRPr="005D1ECD" w:rsidRDefault="00595DAB" w:rsidP="001A11B9">
            <w:pPr>
              <w:spacing w:line="360" w:lineRule="auto"/>
            </w:pPr>
            <w:r w:rsidRPr="005D1ECD">
              <w:t>Wrapping</w:t>
            </w:r>
          </w:p>
        </w:tc>
        <w:tc>
          <w:tcPr>
            <w:tcW w:w="2936" w:type="dxa"/>
          </w:tcPr>
          <w:p w14:paraId="56CDE1D3" w14:textId="2DF6DA54" w:rsidR="00595DAB" w:rsidRPr="001E65FD" w:rsidRDefault="00595DAB"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The Look Company</w:t>
            </w:r>
          </w:p>
        </w:tc>
        <w:tc>
          <w:tcPr>
            <w:tcW w:w="2627" w:type="dxa"/>
          </w:tcPr>
          <w:p w14:paraId="335D2D66" w14:textId="673ACF9E" w:rsidR="00595DAB" w:rsidRPr="001E65FD" w:rsidRDefault="00595DAB"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Qatar</w:t>
            </w:r>
          </w:p>
        </w:tc>
      </w:tr>
      <w:tr w:rsidR="00887C7E" w:rsidRPr="001E65FD" w14:paraId="401487AA" w14:textId="77777777" w:rsidTr="00887C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79" w:type="dxa"/>
            <w:vMerge w:val="restart"/>
            <w:vAlign w:val="center"/>
          </w:tcPr>
          <w:p w14:paraId="69D6C410" w14:textId="465B93ED" w:rsidR="00887C7E" w:rsidRPr="005D1ECD" w:rsidRDefault="00887C7E" w:rsidP="00887C7E">
            <w:pPr>
              <w:spacing w:line="360" w:lineRule="auto"/>
              <w:rPr>
                <w:rFonts w:ascii="Calibri" w:hAnsi="Calibri" w:cs="Calibri"/>
                <w:color w:val="000000"/>
              </w:rPr>
            </w:pPr>
            <w:r w:rsidRPr="005D1ECD">
              <w:rPr>
                <w:rFonts w:ascii="Calibri" w:hAnsi="Calibri" w:cs="Calibri"/>
                <w:color w:val="000000"/>
              </w:rPr>
              <w:t>Special effect on t-shirts, garments, and other textiles</w:t>
            </w:r>
          </w:p>
        </w:tc>
        <w:tc>
          <w:tcPr>
            <w:tcW w:w="2936" w:type="dxa"/>
          </w:tcPr>
          <w:p w14:paraId="6F2C8B2D" w14:textId="2F743AD2" w:rsidR="00887C7E" w:rsidRPr="004853C2"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853C2">
              <w:rPr>
                <w:rFonts w:ascii="Calibri" w:hAnsi="Calibri" w:cs="Calibri"/>
                <w:color w:val="000000"/>
              </w:rPr>
              <w:t>Blaxroxx company limited</w:t>
            </w:r>
          </w:p>
        </w:tc>
        <w:tc>
          <w:tcPr>
            <w:tcW w:w="2627" w:type="dxa"/>
          </w:tcPr>
          <w:p w14:paraId="1AE436BC" w14:textId="11D681F2" w:rsidR="00887C7E" w:rsidRPr="004853C2"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pPr>
            <w:r w:rsidRPr="004853C2">
              <w:t>Thailand</w:t>
            </w:r>
          </w:p>
        </w:tc>
      </w:tr>
      <w:tr w:rsidR="00887C7E" w:rsidRPr="001E65FD" w14:paraId="4F9D4E7F" w14:textId="77777777" w:rsidTr="00887C7E">
        <w:trPr>
          <w:trHeight w:val="388"/>
        </w:trPr>
        <w:tc>
          <w:tcPr>
            <w:cnfStyle w:val="001000000000" w:firstRow="0" w:lastRow="0" w:firstColumn="1" w:lastColumn="0" w:oddVBand="0" w:evenVBand="0" w:oddHBand="0" w:evenHBand="0" w:firstRowFirstColumn="0" w:firstRowLastColumn="0" w:lastRowFirstColumn="0" w:lastRowLastColumn="0"/>
            <w:tcW w:w="3979" w:type="dxa"/>
            <w:vMerge/>
          </w:tcPr>
          <w:p w14:paraId="4E8682A0" w14:textId="0A999AA9" w:rsidR="00887C7E" w:rsidRPr="005D1ECD" w:rsidRDefault="00887C7E" w:rsidP="001A11B9">
            <w:pPr>
              <w:spacing w:line="360" w:lineRule="auto"/>
              <w:rPr>
                <w:rFonts w:ascii="Calibri" w:hAnsi="Calibri" w:cs="Calibri"/>
                <w:color w:val="000000"/>
              </w:rPr>
            </w:pPr>
          </w:p>
        </w:tc>
        <w:tc>
          <w:tcPr>
            <w:tcW w:w="2936" w:type="dxa"/>
          </w:tcPr>
          <w:p w14:paraId="194E13A9" w14:textId="4BE8C1B8" w:rsidR="00887C7E" w:rsidRPr="001E65FD" w:rsidRDefault="00887C7E"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Monster Press</w:t>
            </w:r>
          </w:p>
        </w:tc>
        <w:tc>
          <w:tcPr>
            <w:tcW w:w="2627" w:type="dxa"/>
          </w:tcPr>
          <w:p w14:paraId="63550492" w14:textId="6D43CA32" w:rsidR="00887C7E" w:rsidRPr="001E65FD" w:rsidRDefault="00887C7E"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United Kingdom</w:t>
            </w:r>
          </w:p>
        </w:tc>
      </w:tr>
      <w:tr w:rsidR="00595DAB" w:rsidRPr="001E65FD" w14:paraId="08D41AF0" w14:textId="77777777" w:rsidTr="00887C7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979" w:type="dxa"/>
          </w:tcPr>
          <w:p w14:paraId="79181111" w14:textId="4DF111B5" w:rsidR="00595DAB" w:rsidRPr="005D1ECD" w:rsidRDefault="00595DAB" w:rsidP="001A11B9">
            <w:pPr>
              <w:spacing w:line="360" w:lineRule="auto"/>
              <w:rPr>
                <w:rFonts w:ascii="Calibri" w:hAnsi="Calibri" w:cs="Calibri"/>
                <w:color w:val="000000"/>
              </w:rPr>
            </w:pPr>
            <w:r w:rsidRPr="005D1ECD">
              <w:rPr>
                <w:rFonts w:ascii="Calibri" w:hAnsi="Calibri" w:cs="Calibri"/>
                <w:color w:val="000000"/>
              </w:rPr>
              <w:t>Creative special effect - Paper, board, and plastics</w:t>
            </w:r>
          </w:p>
        </w:tc>
        <w:tc>
          <w:tcPr>
            <w:tcW w:w="2936" w:type="dxa"/>
          </w:tcPr>
          <w:p w14:paraId="2B539F3B" w14:textId="7765AD7E" w:rsidR="00595DAB" w:rsidRPr="001E65FD" w:rsidRDefault="00595DAB"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Atelier fuer Siebdruck - Lorenz Boegli</w:t>
            </w:r>
          </w:p>
        </w:tc>
        <w:tc>
          <w:tcPr>
            <w:tcW w:w="2627" w:type="dxa"/>
          </w:tcPr>
          <w:p w14:paraId="42105D32" w14:textId="0A27F4FB" w:rsidR="00595DAB" w:rsidRPr="001E65FD" w:rsidRDefault="00595DAB"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Switzerland</w:t>
            </w:r>
          </w:p>
        </w:tc>
      </w:tr>
      <w:tr w:rsidR="00595DAB" w:rsidRPr="001E65FD" w14:paraId="58094981" w14:textId="77777777" w:rsidTr="00887C7E">
        <w:trPr>
          <w:trHeight w:val="403"/>
        </w:trPr>
        <w:tc>
          <w:tcPr>
            <w:cnfStyle w:val="001000000000" w:firstRow="0" w:lastRow="0" w:firstColumn="1" w:lastColumn="0" w:oddVBand="0" w:evenVBand="0" w:oddHBand="0" w:evenHBand="0" w:firstRowFirstColumn="0" w:firstRowLastColumn="0" w:lastRowFirstColumn="0" w:lastRowLastColumn="0"/>
            <w:tcW w:w="3979" w:type="dxa"/>
          </w:tcPr>
          <w:p w14:paraId="78472EFF" w14:textId="1714C6B0" w:rsidR="00595DAB" w:rsidRPr="005D1ECD" w:rsidRDefault="00595DAB" w:rsidP="001A11B9">
            <w:pPr>
              <w:spacing w:line="360" w:lineRule="auto"/>
            </w:pPr>
            <w:r w:rsidRPr="005D1ECD">
              <w:t>Printed garments</w:t>
            </w:r>
          </w:p>
        </w:tc>
        <w:tc>
          <w:tcPr>
            <w:tcW w:w="2936" w:type="dxa"/>
          </w:tcPr>
          <w:p w14:paraId="5DE2E56B" w14:textId="3EEA77F6" w:rsidR="00595DAB" w:rsidRPr="001E65FD" w:rsidRDefault="00595DAB"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iMaika</w:t>
            </w:r>
          </w:p>
        </w:tc>
        <w:tc>
          <w:tcPr>
            <w:tcW w:w="2627" w:type="dxa"/>
          </w:tcPr>
          <w:p w14:paraId="64883294" w14:textId="23D40B73" w:rsidR="00595DAB" w:rsidRPr="001E65FD" w:rsidRDefault="00595DAB"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Russian Federation</w:t>
            </w:r>
          </w:p>
        </w:tc>
      </w:tr>
      <w:tr w:rsidR="00595DAB" w:rsidRPr="001E65FD" w14:paraId="0F87DA61" w14:textId="77777777" w:rsidTr="00887C7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979" w:type="dxa"/>
          </w:tcPr>
          <w:p w14:paraId="74188C61" w14:textId="3802C82E" w:rsidR="00595DAB" w:rsidRPr="005D1ECD" w:rsidRDefault="00595DAB" w:rsidP="001A11B9">
            <w:pPr>
              <w:spacing w:line="360" w:lineRule="auto"/>
              <w:rPr>
                <w:rFonts w:ascii="Calibri" w:hAnsi="Calibri" w:cs="Calibri"/>
                <w:color w:val="000000"/>
              </w:rPr>
            </w:pPr>
            <w:r w:rsidRPr="005D1ECD">
              <w:rPr>
                <w:rFonts w:ascii="Calibri" w:hAnsi="Calibri" w:cs="Calibri"/>
                <w:color w:val="000000"/>
              </w:rPr>
              <w:t>Roll-to-roll printed textiles</w:t>
            </w:r>
          </w:p>
        </w:tc>
        <w:tc>
          <w:tcPr>
            <w:tcW w:w="2936" w:type="dxa"/>
          </w:tcPr>
          <w:p w14:paraId="6CCE504F" w14:textId="38379B20" w:rsidR="00595DAB" w:rsidRPr="001E65FD" w:rsidRDefault="00595DAB"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The Look Company</w:t>
            </w:r>
          </w:p>
        </w:tc>
        <w:tc>
          <w:tcPr>
            <w:tcW w:w="2627" w:type="dxa"/>
          </w:tcPr>
          <w:p w14:paraId="41EBD645" w14:textId="3FEC3F0C" w:rsidR="00595DAB" w:rsidRPr="001E65FD" w:rsidRDefault="00595DAB"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Qatar</w:t>
            </w:r>
          </w:p>
        </w:tc>
      </w:tr>
      <w:tr w:rsidR="00595DAB" w:rsidRPr="001E65FD" w14:paraId="3AA8F1B1" w14:textId="77777777" w:rsidTr="00887C7E">
        <w:trPr>
          <w:trHeight w:val="414"/>
        </w:trPr>
        <w:tc>
          <w:tcPr>
            <w:cnfStyle w:val="001000000000" w:firstRow="0" w:lastRow="0" w:firstColumn="1" w:lastColumn="0" w:oddVBand="0" w:evenVBand="0" w:oddHBand="0" w:evenHBand="0" w:firstRowFirstColumn="0" w:firstRowLastColumn="0" w:lastRowFirstColumn="0" w:lastRowLastColumn="0"/>
            <w:tcW w:w="3979" w:type="dxa"/>
          </w:tcPr>
          <w:p w14:paraId="19F2BE6F" w14:textId="46197D0F" w:rsidR="00595DAB" w:rsidRPr="005D1ECD" w:rsidRDefault="00595DAB" w:rsidP="001A11B9">
            <w:pPr>
              <w:spacing w:line="360" w:lineRule="auto"/>
            </w:pPr>
            <w:r w:rsidRPr="005D1ECD">
              <w:t>Non-Printed Signage</w:t>
            </w:r>
          </w:p>
        </w:tc>
        <w:tc>
          <w:tcPr>
            <w:tcW w:w="2936" w:type="dxa"/>
          </w:tcPr>
          <w:p w14:paraId="10805A88" w14:textId="6011413F" w:rsidR="00595DAB" w:rsidRPr="001E65FD" w:rsidRDefault="00595DAB"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Stylographics</w:t>
            </w:r>
          </w:p>
        </w:tc>
        <w:tc>
          <w:tcPr>
            <w:tcW w:w="2627" w:type="dxa"/>
          </w:tcPr>
          <w:p w14:paraId="271DBB58" w14:textId="7F9EE822" w:rsidR="00595DAB" w:rsidRPr="001E65FD" w:rsidRDefault="00595DAB" w:rsidP="001A11B9">
            <w:pPr>
              <w:spacing w:line="360" w:lineRule="auto"/>
              <w:cnfStyle w:val="000000000000" w:firstRow="0" w:lastRow="0" w:firstColumn="0" w:lastColumn="0" w:oddVBand="0" w:evenVBand="0" w:oddHBand="0" w:evenHBand="0" w:firstRowFirstColumn="0" w:firstRowLastColumn="0" w:lastRowFirstColumn="0" w:lastRowLastColumn="0"/>
            </w:pPr>
            <w:r w:rsidRPr="001E65FD">
              <w:t>United Kingdom</w:t>
            </w:r>
          </w:p>
        </w:tc>
      </w:tr>
      <w:tr w:rsidR="00887C7E" w:rsidRPr="001E65FD" w14:paraId="2945838D" w14:textId="77777777" w:rsidTr="004853C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79" w:type="dxa"/>
            <w:vMerge w:val="restart"/>
            <w:vAlign w:val="center"/>
          </w:tcPr>
          <w:p w14:paraId="6C3B9D88" w14:textId="14924BA9" w:rsidR="00887C7E" w:rsidRPr="005D1ECD" w:rsidRDefault="00887C7E" w:rsidP="004853C2">
            <w:pPr>
              <w:spacing w:line="360" w:lineRule="auto"/>
            </w:pPr>
            <w:r w:rsidRPr="005D1ECD">
              <w:t>Printeriors</w:t>
            </w:r>
          </w:p>
        </w:tc>
        <w:tc>
          <w:tcPr>
            <w:tcW w:w="2936" w:type="dxa"/>
          </w:tcPr>
          <w:p w14:paraId="461751CF" w14:textId="40CBA131" w:rsidR="00887C7E" w:rsidRPr="001E65FD"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X-Treme</w:t>
            </w:r>
          </w:p>
        </w:tc>
        <w:tc>
          <w:tcPr>
            <w:tcW w:w="2627" w:type="dxa"/>
          </w:tcPr>
          <w:p w14:paraId="07AA3F28" w14:textId="46392930" w:rsidR="00887C7E" w:rsidRPr="001E65FD" w:rsidRDefault="00887C7E" w:rsidP="001A11B9">
            <w:pPr>
              <w:spacing w:line="360" w:lineRule="auto"/>
              <w:cnfStyle w:val="000000100000" w:firstRow="0" w:lastRow="0" w:firstColumn="0" w:lastColumn="0" w:oddVBand="0" w:evenVBand="0" w:oddHBand="1" w:evenHBand="0" w:firstRowFirstColumn="0" w:firstRowLastColumn="0" w:lastRowFirstColumn="0" w:lastRowLastColumn="0"/>
            </w:pPr>
            <w:r w:rsidRPr="001E65FD">
              <w:t>Belgium</w:t>
            </w:r>
          </w:p>
        </w:tc>
      </w:tr>
      <w:tr w:rsidR="00887C7E" w:rsidRPr="001E65FD" w14:paraId="186FDAD0" w14:textId="77777777" w:rsidTr="00887C7E">
        <w:trPr>
          <w:trHeight w:val="388"/>
        </w:trPr>
        <w:tc>
          <w:tcPr>
            <w:cnfStyle w:val="001000000000" w:firstRow="0" w:lastRow="0" w:firstColumn="1" w:lastColumn="0" w:oddVBand="0" w:evenVBand="0" w:oddHBand="0" w:evenHBand="0" w:firstRowFirstColumn="0" w:firstRowLastColumn="0" w:lastRowFirstColumn="0" w:lastRowLastColumn="0"/>
            <w:tcW w:w="3979" w:type="dxa"/>
            <w:vMerge/>
          </w:tcPr>
          <w:p w14:paraId="30D1763A" w14:textId="6AD6EE21" w:rsidR="00887C7E" w:rsidRPr="005D1ECD" w:rsidRDefault="00887C7E" w:rsidP="001A11B9">
            <w:pPr>
              <w:spacing w:line="360" w:lineRule="auto"/>
            </w:pPr>
          </w:p>
        </w:tc>
        <w:tc>
          <w:tcPr>
            <w:tcW w:w="2936" w:type="dxa"/>
          </w:tcPr>
          <w:p w14:paraId="6EB160BD" w14:textId="5EF3B1DC" w:rsidR="00887C7E" w:rsidRPr="001E65FD" w:rsidRDefault="00887C7E" w:rsidP="001A11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E65FD">
              <w:rPr>
                <w:rFonts w:ascii="Calibri" w:hAnsi="Calibri" w:cs="Calibri"/>
                <w:color w:val="000000"/>
              </w:rPr>
              <w:t>All About Graphics</w:t>
            </w:r>
          </w:p>
        </w:tc>
        <w:tc>
          <w:tcPr>
            <w:tcW w:w="2627" w:type="dxa"/>
          </w:tcPr>
          <w:p w14:paraId="25D9326A" w14:textId="19EDE018" w:rsidR="00887C7E" w:rsidRPr="001A11B9" w:rsidRDefault="00887C7E" w:rsidP="001A11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E65FD">
              <w:t>Australia</w:t>
            </w:r>
          </w:p>
        </w:tc>
      </w:tr>
    </w:tbl>
    <w:p w14:paraId="03D886BE" w14:textId="77777777" w:rsidR="00AA7A8C" w:rsidRPr="001E65FD" w:rsidRDefault="00AA7A8C" w:rsidP="001A11B9">
      <w:pPr>
        <w:spacing w:line="360" w:lineRule="auto"/>
      </w:pPr>
    </w:p>
    <w:p w14:paraId="49659BC6" w14:textId="14CFB98C" w:rsidR="00595DAB" w:rsidRPr="001E65FD" w:rsidRDefault="00595DAB" w:rsidP="001A11B9">
      <w:pPr>
        <w:spacing w:line="360" w:lineRule="auto"/>
      </w:pPr>
      <w:r w:rsidRPr="001E65FD">
        <w:t>Winners of the following categories were also announced during the ceremony:</w:t>
      </w:r>
    </w:p>
    <w:p w14:paraId="0E5B3B85" w14:textId="5D480CEE" w:rsidR="00595DAB" w:rsidRPr="001E65FD" w:rsidRDefault="00C8007F" w:rsidP="001A11B9">
      <w:pPr>
        <w:pStyle w:val="ListParagraph"/>
        <w:numPr>
          <w:ilvl w:val="0"/>
          <w:numId w:val="2"/>
        </w:numPr>
        <w:spacing w:line="360" w:lineRule="auto"/>
      </w:pPr>
      <w:r w:rsidRPr="001E65FD">
        <w:lastRenderedPageBreak/>
        <w:t xml:space="preserve">The </w:t>
      </w:r>
      <w:r w:rsidRPr="005D1ECD">
        <w:rPr>
          <w:b/>
          <w:bCs/>
          <w:i/>
          <w:iCs/>
        </w:rPr>
        <w:t xml:space="preserve">Innovation </w:t>
      </w:r>
      <w:r w:rsidRPr="001E65FD">
        <w:t>Award</w:t>
      </w:r>
      <w:r w:rsidR="00FB01B2">
        <w:t xml:space="preserve"> </w:t>
      </w:r>
      <w:r w:rsidRPr="001E65FD">
        <w:t xml:space="preserve">was presented to </w:t>
      </w:r>
      <w:r w:rsidR="00C81D7C" w:rsidRPr="00C81D7C">
        <w:t>Atelier fuer Siebdruck - Lorenz Boegli</w:t>
      </w:r>
      <w:r w:rsidR="00C81D7C">
        <w:t xml:space="preserve"> </w:t>
      </w:r>
      <w:r w:rsidRPr="001E65FD">
        <w:t xml:space="preserve">in Switzerland, </w:t>
      </w:r>
      <w:r w:rsidR="006C2038">
        <w:t>for</w:t>
      </w:r>
      <w:r w:rsidRPr="001E65FD">
        <w:t xml:space="preserve"> </w:t>
      </w:r>
      <w:r w:rsidR="00C81D7C">
        <w:t>its</w:t>
      </w:r>
      <w:r w:rsidRPr="001E65FD">
        <w:t xml:space="preserve"> entry</w:t>
      </w:r>
      <w:r w:rsidR="00C81D7C">
        <w:t xml:space="preserve"> into the Functional Printing category</w:t>
      </w:r>
      <w:r w:rsidRPr="001E65FD">
        <w:t xml:space="preserve"> titled “Station of Lucerne”. </w:t>
      </w:r>
    </w:p>
    <w:p w14:paraId="2CDD9F99" w14:textId="2C0405D8" w:rsidR="00B15576" w:rsidRPr="001E65FD" w:rsidRDefault="00C8007F" w:rsidP="001A11B9">
      <w:pPr>
        <w:pStyle w:val="ListParagraph"/>
        <w:numPr>
          <w:ilvl w:val="0"/>
          <w:numId w:val="2"/>
        </w:numPr>
        <w:spacing w:line="360" w:lineRule="auto"/>
      </w:pPr>
      <w:r w:rsidRPr="001E65FD">
        <w:t xml:space="preserve">The </w:t>
      </w:r>
      <w:r w:rsidRPr="005D1ECD">
        <w:rPr>
          <w:b/>
          <w:bCs/>
          <w:i/>
          <w:iCs/>
        </w:rPr>
        <w:t>People’s Choice</w:t>
      </w:r>
      <w:r w:rsidRPr="001E65FD">
        <w:t xml:space="preserve"> Award</w:t>
      </w:r>
      <w:r w:rsidR="00711019">
        <w:t>, which</w:t>
      </w:r>
      <w:r w:rsidRPr="001E65FD">
        <w:t xml:space="preserve"> is voted for online by the FESPA</w:t>
      </w:r>
      <w:r w:rsidR="00B15576" w:rsidRPr="001E65FD">
        <w:t xml:space="preserve"> global print</w:t>
      </w:r>
      <w:r w:rsidRPr="001E65FD">
        <w:t xml:space="preserve"> </w:t>
      </w:r>
      <w:r w:rsidR="009F10D0">
        <w:t xml:space="preserve">and signage </w:t>
      </w:r>
      <w:r w:rsidR="00C86369">
        <w:t xml:space="preserve">community, was this year </w:t>
      </w:r>
      <w:r w:rsidR="004002C6">
        <w:t xml:space="preserve">won by </w:t>
      </w:r>
      <w:r w:rsidR="001F68AC" w:rsidRPr="001E65FD">
        <w:t>Iwaarden</w:t>
      </w:r>
      <w:r w:rsidR="000936CF">
        <w:t xml:space="preserve"> in the Netherlands</w:t>
      </w:r>
      <w:r w:rsidRPr="001E65FD">
        <w:t xml:space="preserve"> for </w:t>
      </w:r>
      <w:r w:rsidR="00A23183">
        <w:t>its</w:t>
      </w:r>
      <w:r w:rsidRPr="001E65FD">
        <w:t xml:space="preserve"> entry</w:t>
      </w:r>
      <w:r w:rsidR="00B15576" w:rsidRPr="001E65FD">
        <w:t xml:space="preserve"> </w:t>
      </w:r>
      <w:r w:rsidR="00887C7E">
        <w:t>titled</w:t>
      </w:r>
      <w:r w:rsidR="00B15576" w:rsidRPr="001E65FD">
        <w:t xml:space="preserve"> </w:t>
      </w:r>
      <w:r w:rsidR="00887C7E">
        <w:t>“</w:t>
      </w:r>
      <w:r w:rsidR="001F68AC" w:rsidRPr="001E65FD">
        <w:t>REVU</w:t>
      </w:r>
      <w:r w:rsidR="00887C7E">
        <w:t>”</w:t>
      </w:r>
      <w:r w:rsidR="009F10D0">
        <w:t xml:space="preserve"> which was submitted to </w:t>
      </w:r>
      <w:r w:rsidR="001F68AC" w:rsidRPr="001E65FD">
        <w:t>the ‘Non-Printed Signage category’.</w:t>
      </w:r>
    </w:p>
    <w:p w14:paraId="1F053A55" w14:textId="14D13F19" w:rsidR="00B15576" w:rsidRPr="001E65FD" w:rsidRDefault="00B15576" w:rsidP="001A11B9">
      <w:pPr>
        <w:pStyle w:val="ListParagraph"/>
        <w:numPr>
          <w:ilvl w:val="0"/>
          <w:numId w:val="2"/>
        </w:numPr>
        <w:spacing w:line="360" w:lineRule="auto"/>
      </w:pPr>
      <w:r w:rsidRPr="001E65FD">
        <w:t>Th</w:t>
      </w:r>
      <w:r w:rsidR="00B505B7" w:rsidRPr="001E65FD">
        <w:t>e</w:t>
      </w:r>
      <w:r w:rsidRPr="001E65FD">
        <w:t xml:space="preserve"> </w:t>
      </w:r>
      <w:r w:rsidRPr="005D1ECD">
        <w:rPr>
          <w:b/>
          <w:bCs/>
          <w:i/>
          <w:iCs/>
        </w:rPr>
        <w:t>Young Star</w:t>
      </w:r>
      <w:r w:rsidRPr="001E65FD">
        <w:t xml:space="preserve"> Award</w:t>
      </w:r>
      <w:r w:rsidR="004002C6">
        <w:t xml:space="preserve"> </w:t>
      </w:r>
      <w:r w:rsidR="00FB2674">
        <w:t xml:space="preserve">welcomed entries </w:t>
      </w:r>
      <w:r w:rsidR="00FB2674" w:rsidRPr="001E65FD">
        <w:t xml:space="preserve">across all categories </w:t>
      </w:r>
      <w:r w:rsidR="00FB2674">
        <w:t xml:space="preserve">from </w:t>
      </w:r>
      <w:r w:rsidR="00B505B7" w:rsidRPr="001E65FD">
        <w:t xml:space="preserve">junior employees, trainees, and students </w:t>
      </w:r>
      <w:r w:rsidR="009F10D0">
        <w:t>aged</w:t>
      </w:r>
      <w:r w:rsidR="00B505B7" w:rsidRPr="001E65FD">
        <w:t xml:space="preserve"> 16 and 25. This year’s winner </w:t>
      </w:r>
      <w:r w:rsidRPr="001E65FD">
        <w:t>was Léa Saint-Jeveint, student at SEPR</w:t>
      </w:r>
      <w:r w:rsidR="000936CF">
        <w:t xml:space="preserve"> in France</w:t>
      </w:r>
      <w:r w:rsidRPr="001E65FD">
        <w:t xml:space="preserve">, for her </w:t>
      </w:r>
      <w:r w:rsidR="00D27112">
        <w:t xml:space="preserve">entry </w:t>
      </w:r>
      <w:r w:rsidRPr="001E65FD">
        <w:t>“Lueur abyssale”.</w:t>
      </w:r>
    </w:p>
    <w:p w14:paraId="65A5A804" w14:textId="1DA07B0B" w:rsidR="00B15576" w:rsidRPr="001E65FD" w:rsidRDefault="0081540E" w:rsidP="001A11B9">
      <w:pPr>
        <w:pStyle w:val="ListParagraph"/>
        <w:numPr>
          <w:ilvl w:val="0"/>
          <w:numId w:val="2"/>
        </w:numPr>
        <w:spacing w:line="360" w:lineRule="auto"/>
      </w:pPr>
      <w:r>
        <w:t xml:space="preserve">The </w:t>
      </w:r>
      <w:r>
        <w:rPr>
          <w:b/>
          <w:bCs/>
          <w:i/>
          <w:iCs/>
        </w:rPr>
        <w:t xml:space="preserve">Best In Show award, </w:t>
      </w:r>
      <w:r w:rsidRPr="00E26C65">
        <w:t>which is selected a</w:t>
      </w:r>
      <w:r w:rsidR="00F343EA">
        <w:t>s</w:t>
      </w:r>
      <w:r w:rsidRPr="00E26C65">
        <w:t xml:space="preserve"> the most outstanding example</w:t>
      </w:r>
      <w:r w:rsidR="00E26C65" w:rsidRPr="00E26C65">
        <w:t xml:space="preserve"> of print</w:t>
      </w:r>
      <w:r w:rsidR="00E26C65" w:rsidRPr="00303306">
        <w:t xml:space="preserve">, </w:t>
      </w:r>
      <w:r w:rsidR="009006C8" w:rsidRPr="00303306">
        <w:t xml:space="preserve">was awarded to </w:t>
      </w:r>
      <w:r w:rsidR="001F68AC" w:rsidRPr="00303306">
        <w:t>All about Graphics</w:t>
      </w:r>
      <w:r w:rsidR="000936CF">
        <w:t xml:space="preserve"> in Australia</w:t>
      </w:r>
      <w:r w:rsidR="001F68AC" w:rsidRPr="001E65FD">
        <w:t xml:space="preserve"> for </w:t>
      </w:r>
      <w:r w:rsidR="004853C2">
        <w:t>their</w:t>
      </w:r>
      <w:r w:rsidR="001F68AC" w:rsidRPr="001E65FD">
        <w:t xml:space="preserve"> </w:t>
      </w:r>
      <w:r w:rsidR="00491774">
        <w:t>‘</w:t>
      </w:r>
      <w:r w:rsidR="001F68AC" w:rsidRPr="001E65FD">
        <w:t>Daniel Johns: Past, Present &amp; FutureNever</w:t>
      </w:r>
      <w:r w:rsidR="00491774">
        <w:t>’</w:t>
      </w:r>
      <w:r w:rsidR="001F68AC" w:rsidRPr="001E65FD">
        <w:t xml:space="preserve"> exhibition</w:t>
      </w:r>
      <w:r w:rsidR="00491774">
        <w:t xml:space="preserve"> entry</w:t>
      </w:r>
      <w:r w:rsidR="009006C8">
        <w:t xml:space="preserve"> in the Printeriors category</w:t>
      </w:r>
      <w:r w:rsidR="001F68AC" w:rsidRPr="001E65FD">
        <w:t>.</w:t>
      </w:r>
      <w:r w:rsidR="00D33423" w:rsidRPr="001E65FD">
        <w:t xml:space="preserve"> </w:t>
      </w:r>
    </w:p>
    <w:p w14:paraId="1AEBE3E3" w14:textId="51968843" w:rsidR="00B505B7" w:rsidRDefault="00D33423" w:rsidP="001A11B9">
      <w:pPr>
        <w:pStyle w:val="ListParagraph"/>
        <w:numPr>
          <w:ilvl w:val="0"/>
          <w:numId w:val="2"/>
        </w:numPr>
        <w:spacing w:line="360" w:lineRule="auto"/>
      </w:pPr>
      <w:r w:rsidRPr="001E65FD">
        <w:t>New to 2023, the</w:t>
      </w:r>
      <w:r w:rsidR="00B505B7" w:rsidRPr="001E65FD">
        <w:t xml:space="preserve"> </w:t>
      </w:r>
      <w:r w:rsidR="00B505B7" w:rsidRPr="005D1ECD">
        <w:rPr>
          <w:b/>
          <w:bCs/>
          <w:i/>
          <w:iCs/>
        </w:rPr>
        <w:t>Sustainability</w:t>
      </w:r>
      <w:r w:rsidR="00B505B7" w:rsidRPr="001E65FD">
        <w:t xml:space="preserve"> Award </w:t>
      </w:r>
      <w:r w:rsidR="007D33D2">
        <w:t>was presented</w:t>
      </w:r>
      <w:r w:rsidR="00B505B7" w:rsidRPr="001E65FD">
        <w:t xml:space="preserve"> to</w:t>
      </w:r>
      <w:r w:rsidRPr="001E65FD">
        <w:t xml:space="preserve"> The Look Company from Qatar for their Printed Fabrics for </w:t>
      </w:r>
      <w:r w:rsidR="00D84BF9">
        <w:t xml:space="preserve">the </w:t>
      </w:r>
      <w:r w:rsidRPr="001E65FD">
        <w:t>FIFA World Cup 2022 entry in the Roll-to-roll printed textiles category.</w:t>
      </w:r>
    </w:p>
    <w:p w14:paraId="2C8DA445" w14:textId="77777777" w:rsidR="00D84BF9" w:rsidRPr="001E65FD" w:rsidRDefault="00D84BF9" w:rsidP="00D84BF9">
      <w:pPr>
        <w:pStyle w:val="ListParagraph"/>
        <w:spacing w:line="360" w:lineRule="auto"/>
      </w:pPr>
    </w:p>
    <w:p w14:paraId="33AD8240" w14:textId="08DFCAC5" w:rsidR="001F68AC" w:rsidRDefault="001F68AC" w:rsidP="00D84BF9">
      <w:pPr>
        <w:spacing w:after="0" w:line="360" w:lineRule="auto"/>
      </w:pPr>
      <w:r w:rsidRPr="001E65FD">
        <w:t xml:space="preserve">For a full list of the FESPA Awards winners and runners-up, visit: </w:t>
      </w:r>
      <w:hyperlink r:id="rId6" w:history="1">
        <w:r w:rsidRPr="001E65FD">
          <w:rPr>
            <w:rStyle w:val="Hyperlink"/>
          </w:rPr>
          <w:t>http://www.fespaawards.com/</w:t>
        </w:r>
      </w:hyperlink>
      <w:r w:rsidRPr="001E65FD">
        <w:t xml:space="preserve"> </w:t>
      </w:r>
    </w:p>
    <w:p w14:paraId="045EF529" w14:textId="77777777" w:rsidR="00D84BF9" w:rsidRDefault="00D84BF9" w:rsidP="00D84BF9">
      <w:pPr>
        <w:spacing w:after="0" w:line="360" w:lineRule="auto"/>
      </w:pPr>
    </w:p>
    <w:p w14:paraId="2A2FEF05" w14:textId="251CF137" w:rsidR="005D1ECD" w:rsidRPr="001E65FD" w:rsidRDefault="005D1ECD" w:rsidP="001A11B9">
      <w:pPr>
        <w:spacing w:line="360" w:lineRule="auto"/>
      </w:pPr>
      <w:r w:rsidRPr="005D1ECD">
        <w:t xml:space="preserve">The shortlisted entries </w:t>
      </w:r>
      <w:r>
        <w:t xml:space="preserve">to the FESPA Awards are currently on </w:t>
      </w:r>
      <w:r w:rsidRPr="005D1ECD">
        <w:t>display in the atrium of the West Entrance of Messe Munich at FESPA Global Print Expo 2023</w:t>
      </w:r>
      <w:r>
        <w:t xml:space="preserve"> until Friday 26 May. For more information, visit: </w:t>
      </w:r>
      <w:hyperlink r:id="rId7" w:history="1">
        <w:r w:rsidRPr="00172C7D">
          <w:rPr>
            <w:rStyle w:val="Hyperlink"/>
          </w:rPr>
          <w:t>www.fespaglobalprintexpo.com</w:t>
        </w:r>
      </w:hyperlink>
      <w:r>
        <w:t xml:space="preserve">. </w:t>
      </w:r>
    </w:p>
    <w:p w14:paraId="6873FF4D" w14:textId="7C041B8A" w:rsidR="001E65FD" w:rsidRDefault="001E65FD" w:rsidP="001E65FD">
      <w:pPr>
        <w:pStyle w:val="paragraph"/>
        <w:spacing w:before="0" w:beforeAutospacing="0" w:after="0" w:afterAutospacing="0"/>
        <w:jc w:val="center"/>
        <w:textAlignment w:val="baseline"/>
        <w:rPr>
          <w:rStyle w:val="normaltextrun"/>
          <w:rFonts w:ascii="Calibri" w:hAnsi="Calibri" w:cs="Calibri"/>
          <w:b/>
          <w:bCs/>
          <w:sz w:val="20"/>
          <w:szCs w:val="20"/>
        </w:rPr>
      </w:pPr>
      <w:r>
        <w:rPr>
          <w:rStyle w:val="normaltextrun"/>
          <w:rFonts w:ascii="Calibri" w:hAnsi="Calibri" w:cs="Calibri"/>
          <w:b/>
          <w:bCs/>
          <w:sz w:val="20"/>
          <w:szCs w:val="20"/>
        </w:rPr>
        <w:t>ENDS</w:t>
      </w:r>
    </w:p>
    <w:p w14:paraId="439F24CC" w14:textId="77777777" w:rsidR="001E65FD" w:rsidRDefault="001E65FD" w:rsidP="001A11B9">
      <w:pPr>
        <w:pStyle w:val="paragraph"/>
        <w:spacing w:before="0" w:beforeAutospacing="0" w:after="0" w:afterAutospacing="0"/>
        <w:jc w:val="center"/>
        <w:textAlignment w:val="baseline"/>
        <w:rPr>
          <w:rStyle w:val="normaltextrun"/>
          <w:rFonts w:ascii="Calibri" w:hAnsi="Calibri" w:cs="Calibri"/>
          <w:b/>
          <w:bCs/>
          <w:sz w:val="20"/>
          <w:szCs w:val="20"/>
        </w:rPr>
      </w:pPr>
    </w:p>
    <w:p w14:paraId="3F895EF4" w14:textId="28B2A516" w:rsidR="001E65FD" w:rsidRPr="00972CED" w:rsidRDefault="001E65FD" w:rsidP="001E65FD">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b/>
          <w:bCs/>
          <w:sz w:val="20"/>
          <w:szCs w:val="20"/>
        </w:rPr>
        <w:t>About FESPA </w:t>
      </w:r>
      <w:r w:rsidRPr="00972CED">
        <w:rPr>
          <w:rStyle w:val="normaltextrun"/>
          <w:rFonts w:ascii="Calibri" w:hAnsi="Calibri" w:cs="Calibri"/>
          <w:sz w:val="20"/>
          <w:szCs w:val="20"/>
        </w:rPr>
        <w:t> </w:t>
      </w:r>
      <w:r w:rsidRPr="00972CED">
        <w:rPr>
          <w:rStyle w:val="eop"/>
          <w:rFonts w:ascii="Calibri" w:hAnsi="Calibri" w:cs="Calibri"/>
        </w:rPr>
        <w:t> </w:t>
      </w:r>
    </w:p>
    <w:p w14:paraId="140C84F2"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972CED">
        <w:rPr>
          <w:rStyle w:val="eop"/>
          <w:rFonts w:ascii="Calibri" w:hAnsi="Calibri" w:cs="Calibri"/>
        </w:rPr>
        <w:t> </w:t>
      </w:r>
    </w:p>
    <w:p w14:paraId="3F54E446" w14:textId="77777777" w:rsidR="001E65FD" w:rsidRPr="00972CED" w:rsidRDefault="001E65FD" w:rsidP="001E65FD">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36C61949" w14:textId="77777777" w:rsidR="001E65FD" w:rsidRPr="00972CED" w:rsidRDefault="001E65FD" w:rsidP="001E65FD">
      <w:pPr>
        <w:pStyle w:val="paragraph"/>
        <w:spacing w:before="0" w:beforeAutospacing="0" w:after="0" w:afterAutospacing="0"/>
        <w:textAlignment w:val="baseline"/>
        <w:rPr>
          <w:rFonts w:ascii="Segoe UI" w:hAnsi="Segoe UI" w:cs="Segoe UI"/>
          <w:sz w:val="18"/>
          <w:szCs w:val="18"/>
        </w:rPr>
      </w:pPr>
      <w:r w:rsidRPr="00BA0EE7">
        <w:rPr>
          <w:rStyle w:val="normaltextrun"/>
          <w:rFonts w:ascii="Calibri" w:hAnsi="Calibri"/>
          <w:b/>
          <w:sz w:val="20"/>
        </w:rPr>
        <w:t>FESPA Profit for Purpose </w:t>
      </w:r>
      <w:r w:rsidRPr="00972CED">
        <w:rPr>
          <w:rStyle w:val="normaltextrun"/>
          <w:rFonts w:ascii="Calibri" w:hAnsi="Calibri" w:cs="Calibri"/>
          <w:sz w:val="20"/>
          <w:szCs w:val="20"/>
        </w:rPr>
        <w:t> </w:t>
      </w:r>
      <w:r w:rsidRPr="00972CED">
        <w:rPr>
          <w:rStyle w:val="scxw207674011"/>
          <w:rFonts w:ascii="Calibri" w:hAnsi="Calibri" w:cs="Calibri"/>
          <w:sz w:val="20"/>
          <w:szCs w:val="20"/>
        </w:rPr>
        <w:t> </w:t>
      </w:r>
      <w:r w:rsidRPr="00972CED">
        <w:rPr>
          <w:rFonts w:ascii="Calibri" w:hAnsi="Calibri" w:cs="Calibri"/>
          <w:sz w:val="20"/>
          <w:szCs w:val="20"/>
        </w:rPr>
        <w:br/>
      </w:r>
      <w:r w:rsidRPr="00972CED">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8" w:tgtFrame="_blank" w:history="1">
        <w:r w:rsidRPr="00972CED">
          <w:rPr>
            <w:rStyle w:val="normaltextrun"/>
            <w:rFonts w:ascii="Calibri" w:hAnsi="Calibri" w:cs="Calibri"/>
            <w:color w:val="4472C4"/>
            <w:sz w:val="20"/>
            <w:szCs w:val="20"/>
            <w:u w:val="single"/>
          </w:rPr>
          <w:t>www.fespa.com/profit-for-purpose</w:t>
        </w:r>
      </w:hyperlink>
      <w:r w:rsidRPr="00972CED">
        <w:rPr>
          <w:rStyle w:val="normaltextrun"/>
          <w:rFonts w:ascii="Calibri" w:hAnsi="Calibri" w:cs="Calibri"/>
          <w:i/>
          <w:iCs/>
          <w:sz w:val="20"/>
          <w:szCs w:val="20"/>
        </w:rPr>
        <w:t>. </w:t>
      </w:r>
      <w:r w:rsidRPr="00972CED">
        <w:rPr>
          <w:rStyle w:val="normaltextrun"/>
          <w:rFonts w:ascii="Calibri" w:hAnsi="Calibri" w:cs="Calibri"/>
          <w:sz w:val="20"/>
          <w:szCs w:val="20"/>
        </w:rPr>
        <w:t> </w:t>
      </w:r>
      <w:r w:rsidRPr="00972CED">
        <w:rPr>
          <w:rStyle w:val="eop"/>
          <w:rFonts w:ascii="Calibri" w:hAnsi="Calibri" w:cs="Calibri"/>
        </w:rPr>
        <w:t> </w:t>
      </w:r>
    </w:p>
    <w:p w14:paraId="68C4E6C6" w14:textId="77777777" w:rsidR="001E65FD" w:rsidRPr="00972CED" w:rsidRDefault="001E65FD" w:rsidP="001E65FD">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64D6314A"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1BBA2CEB" w14:textId="77777777" w:rsidR="001E65FD" w:rsidRPr="00280156" w:rsidRDefault="001E65FD" w:rsidP="001E65FD">
      <w:pPr>
        <w:pStyle w:val="paragraph"/>
        <w:numPr>
          <w:ilvl w:val="0"/>
          <w:numId w:val="1"/>
        </w:numPr>
        <w:spacing w:before="0" w:beforeAutospacing="0" w:after="0" w:afterAutospacing="0"/>
        <w:ind w:left="993"/>
        <w:jc w:val="both"/>
        <w:textAlignment w:val="baseline"/>
        <w:rPr>
          <w:rStyle w:val="normaltextrun"/>
          <w:rFonts w:ascii="Calibri" w:hAnsi="Calibri"/>
          <w:sz w:val="20"/>
          <w:lang w:val="it-IT"/>
        </w:rPr>
      </w:pPr>
      <w:r w:rsidRPr="00280156">
        <w:rPr>
          <w:rStyle w:val="normaltextrun"/>
          <w:rFonts w:ascii="Calibri" w:hAnsi="Calibri"/>
          <w:color w:val="000000" w:themeColor="text1"/>
          <w:sz w:val="20"/>
          <w:lang w:val="it-IT"/>
        </w:rPr>
        <w:t>FESPA Mexico 2023, 17 – 19 August 2023, Centro Citibanamex, Mexico City</w:t>
      </w:r>
    </w:p>
    <w:p w14:paraId="5059E785" w14:textId="77777777" w:rsidR="001E65FD" w:rsidRPr="00972CED" w:rsidRDefault="001E65FD" w:rsidP="001E65FD">
      <w:pPr>
        <w:pStyle w:val="paragraph"/>
        <w:numPr>
          <w:ilvl w:val="0"/>
          <w:numId w:val="1"/>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2413C358" w14:textId="77777777" w:rsidR="001E65FD" w:rsidRPr="00280156" w:rsidRDefault="001E65FD" w:rsidP="001E65FD">
      <w:pPr>
        <w:pStyle w:val="paragraph"/>
        <w:numPr>
          <w:ilvl w:val="0"/>
          <w:numId w:val="1"/>
        </w:numPr>
        <w:spacing w:before="0" w:beforeAutospacing="0" w:after="0" w:afterAutospacing="0"/>
        <w:ind w:left="993"/>
        <w:jc w:val="both"/>
        <w:textAlignment w:val="baseline"/>
        <w:rPr>
          <w:rStyle w:val="normaltextrun"/>
          <w:rFonts w:ascii="Calibri" w:hAnsi="Calibri"/>
          <w:sz w:val="20"/>
          <w:lang w:val="it-IT"/>
        </w:rPr>
      </w:pPr>
      <w:r w:rsidRPr="00280156">
        <w:rPr>
          <w:rFonts w:ascii="Calibri" w:hAnsi="Calibri"/>
          <w:sz w:val="20"/>
          <w:lang w:val="it-IT"/>
        </w:rPr>
        <w:t xml:space="preserve">FESPA Eurasia 2023, 23 – 26 November 2023, </w:t>
      </w:r>
      <w:r w:rsidRPr="00280156">
        <w:rPr>
          <w:rStyle w:val="normaltextrun"/>
          <w:rFonts w:ascii="Calibri" w:hAnsi="Calibri"/>
          <w:sz w:val="20"/>
          <w:lang w:val="it-IT"/>
        </w:rPr>
        <w:t>IFM - Istanbul Expo Center, Istanbul, Turkey</w:t>
      </w:r>
    </w:p>
    <w:p w14:paraId="2539BB45" w14:textId="77777777" w:rsidR="001E65FD" w:rsidRDefault="001E65FD" w:rsidP="001E65FD">
      <w:pPr>
        <w:pStyle w:val="paragraph"/>
        <w:numPr>
          <w:ilvl w:val="0"/>
          <w:numId w:val="1"/>
        </w:numPr>
        <w:spacing w:before="0" w:beforeAutospacing="0" w:after="0" w:afterAutospacing="0"/>
        <w:ind w:left="993"/>
        <w:jc w:val="both"/>
        <w:textAlignment w:val="baseline"/>
        <w:rPr>
          <w:rStyle w:val="normaltextrun"/>
          <w:rFonts w:ascii="Calibri" w:hAnsi="Calibri"/>
          <w:sz w:val="20"/>
        </w:rPr>
      </w:pPr>
      <w:r w:rsidRPr="00BA0EE7">
        <w:rPr>
          <w:rStyle w:val="normaltextrun"/>
          <w:rFonts w:ascii="Calibri" w:hAnsi="Calibri"/>
          <w:sz w:val="20"/>
        </w:rPr>
        <w:t>FESPA Middle East 202</w:t>
      </w:r>
      <w:r>
        <w:rPr>
          <w:rStyle w:val="normaltextrun"/>
          <w:rFonts w:ascii="Calibri" w:hAnsi="Calibri"/>
          <w:sz w:val="20"/>
        </w:rPr>
        <w:t>4</w:t>
      </w:r>
      <w:r w:rsidRPr="00BA0EE7">
        <w:rPr>
          <w:rStyle w:val="normaltextrun"/>
          <w:rFonts w:ascii="Calibri" w:hAnsi="Calibri"/>
          <w:sz w:val="20"/>
        </w:rPr>
        <w:t>, 29 – 31 January 2024, Dubai Exhibition Centre, United Arab Emirates</w:t>
      </w:r>
    </w:p>
    <w:p w14:paraId="5FA31A74" w14:textId="7D5F8982" w:rsidR="00E941C7" w:rsidRPr="001C1082" w:rsidRDefault="001C1082" w:rsidP="001C1082">
      <w:pPr>
        <w:pStyle w:val="paragraph"/>
        <w:numPr>
          <w:ilvl w:val="0"/>
          <w:numId w:val="1"/>
        </w:numPr>
        <w:spacing w:before="0" w:beforeAutospacing="0" w:after="0" w:afterAutospacing="0"/>
        <w:ind w:left="993"/>
        <w:jc w:val="both"/>
        <w:textAlignment w:val="baseline"/>
        <w:rPr>
          <w:rFonts w:ascii="Calibri" w:hAnsi="Calibri"/>
          <w:sz w:val="20"/>
          <w:szCs w:val="20"/>
          <w:lang w:val="it-IT"/>
        </w:rPr>
      </w:pPr>
      <w:r w:rsidRPr="003B3088">
        <w:rPr>
          <w:rStyle w:val="normaltextrun"/>
          <w:rFonts w:ascii="Calibri" w:hAnsi="Calibri" w:cs="Calibri"/>
          <w:sz w:val="20"/>
          <w:szCs w:val="20"/>
          <w:lang w:val="it-IT"/>
        </w:rPr>
        <w:lastRenderedPageBreak/>
        <w:t>FESPA Brasil 2024, 11 – 14 March 2024, Expo Center Norte, São Paulo</w:t>
      </w:r>
    </w:p>
    <w:p w14:paraId="32D217AA" w14:textId="77777777" w:rsidR="001E65FD" w:rsidRPr="00972CED" w:rsidRDefault="001E65FD" w:rsidP="001E65FD">
      <w:pPr>
        <w:pStyle w:val="paragraph"/>
        <w:numPr>
          <w:ilvl w:val="0"/>
          <w:numId w:val="1"/>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FESPA Global Print Expo 2024, 19 – 22 March 2024, RAI, Amsterdam, Netherlands</w:t>
      </w:r>
      <w:r w:rsidRPr="00972CED">
        <w:rPr>
          <w:rStyle w:val="eop"/>
          <w:rFonts w:ascii="Calibri" w:hAnsi="Calibri" w:cs="Calibri"/>
        </w:rPr>
        <w:t> </w:t>
      </w:r>
    </w:p>
    <w:p w14:paraId="40E2A72E" w14:textId="77777777" w:rsidR="001E65FD" w:rsidRPr="00972CED" w:rsidRDefault="001E65FD" w:rsidP="001E65FD">
      <w:pPr>
        <w:pStyle w:val="paragraph"/>
        <w:numPr>
          <w:ilvl w:val="0"/>
          <w:numId w:val="1"/>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5234620E" w14:textId="77777777" w:rsidR="001E65FD" w:rsidRPr="00972CED" w:rsidRDefault="001E65FD" w:rsidP="001E65FD">
      <w:pPr>
        <w:pStyle w:val="paragraph"/>
        <w:numPr>
          <w:ilvl w:val="0"/>
          <w:numId w:val="1"/>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3EA2A4D4" w14:textId="77777777" w:rsidR="001E65FD" w:rsidRPr="00972CED" w:rsidRDefault="001E65FD" w:rsidP="001E65FD">
      <w:pPr>
        <w:pStyle w:val="paragraph"/>
        <w:numPr>
          <w:ilvl w:val="0"/>
          <w:numId w:val="1"/>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009A2885" w14:textId="77777777" w:rsidR="001E65FD" w:rsidRPr="00972CED" w:rsidRDefault="001E65FD" w:rsidP="001E65FD">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35111F14"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6CE214E9"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689313C1" w14:textId="67D44BD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6D69BAD0"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Imogen Woods</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Leighona Aris</w:t>
      </w:r>
      <w:r w:rsidRPr="00972CED">
        <w:rPr>
          <w:rStyle w:val="eop"/>
          <w:rFonts w:ascii="Calibri" w:hAnsi="Calibri" w:cs="Calibri"/>
        </w:rPr>
        <w:t> </w:t>
      </w:r>
    </w:p>
    <w:p w14:paraId="0C30A664"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416C024D"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67A111BF" w14:textId="77777777" w:rsidR="001E65FD" w:rsidRPr="00972CED" w:rsidRDefault="001E65FD" w:rsidP="001E65F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9" w:tgtFrame="_blank" w:history="1">
        <w:r w:rsidRPr="00972CED">
          <w:rPr>
            <w:rStyle w:val="normaltextrun"/>
            <w:rFonts w:ascii="Calibri" w:hAnsi="Calibri" w:cs="Calibri"/>
            <w:color w:val="0563C1"/>
            <w:sz w:val="20"/>
            <w:szCs w:val="20"/>
            <w:u w:val="single"/>
          </w:rPr>
          <w:t>iwoods@adcomms.co.uk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0"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4A194D90" w14:textId="0F216A8F" w:rsidR="00C8007F" w:rsidRPr="000936CF" w:rsidRDefault="001E65FD" w:rsidP="000936CF">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1"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2"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sectPr w:rsidR="00C8007F" w:rsidRPr="00093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E16"/>
    <w:multiLevelType w:val="hybridMultilevel"/>
    <w:tmpl w:val="C03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16216">
    <w:abstractNumId w:val="1"/>
  </w:num>
  <w:num w:numId="2" w16cid:durableId="140695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MDAwNzI3MrEwNDNT0lEKTi0uzszPAykwrgUAJrXHXiwAAAA="/>
  </w:docVars>
  <w:rsids>
    <w:rsidRoot w:val="00454505"/>
    <w:rsid w:val="0007067D"/>
    <w:rsid w:val="000936CF"/>
    <w:rsid w:val="00153465"/>
    <w:rsid w:val="00177B16"/>
    <w:rsid w:val="001A11B9"/>
    <w:rsid w:val="001C1082"/>
    <w:rsid w:val="001E65FD"/>
    <w:rsid w:val="001F68AC"/>
    <w:rsid w:val="00205814"/>
    <w:rsid w:val="0027494A"/>
    <w:rsid w:val="00303306"/>
    <w:rsid w:val="004002C6"/>
    <w:rsid w:val="00454505"/>
    <w:rsid w:val="00482AD9"/>
    <w:rsid w:val="004853C2"/>
    <w:rsid w:val="00491774"/>
    <w:rsid w:val="004D646B"/>
    <w:rsid w:val="004E236A"/>
    <w:rsid w:val="004E67F7"/>
    <w:rsid w:val="004F3F26"/>
    <w:rsid w:val="00595DAB"/>
    <w:rsid w:val="005D1ECD"/>
    <w:rsid w:val="005E1E2A"/>
    <w:rsid w:val="006C2038"/>
    <w:rsid w:val="006F79ED"/>
    <w:rsid w:val="00711019"/>
    <w:rsid w:val="007D33D2"/>
    <w:rsid w:val="0081540E"/>
    <w:rsid w:val="00887C7E"/>
    <w:rsid w:val="009006C8"/>
    <w:rsid w:val="009024B1"/>
    <w:rsid w:val="009F10D0"/>
    <w:rsid w:val="00A23183"/>
    <w:rsid w:val="00A63FE9"/>
    <w:rsid w:val="00AA7A8C"/>
    <w:rsid w:val="00B15576"/>
    <w:rsid w:val="00B505B7"/>
    <w:rsid w:val="00C8007F"/>
    <w:rsid w:val="00C81D7C"/>
    <w:rsid w:val="00C86369"/>
    <w:rsid w:val="00CE004A"/>
    <w:rsid w:val="00D27112"/>
    <w:rsid w:val="00D33423"/>
    <w:rsid w:val="00D57015"/>
    <w:rsid w:val="00D8120E"/>
    <w:rsid w:val="00D84BF9"/>
    <w:rsid w:val="00E1335C"/>
    <w:rsid w:val="00E26C65"/>
    <w:rsid w:val="00E837D1"/>
    <w:rsid w:val="00E941C7"/>
    <w:rsid w:val="00F343EA"/>
    <w:rsid w:val="00FA0A50"/>
    <w:rsid w:val="00FB01B2"/>
    <w:rsid w:val="00FB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211A"/>
  <w15:chartTrackingRefBased/>
  <w15:docId w15:val="{E86B9023-79BF-4B05-B9C2-FC45072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45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54505"/>
  </w:style>
  <w:style w:type="character" w:customStyle="1" w:styleId="eop">
    <w:name w:val="eop"/>
    <w:basedOn w:val="DefaultParagraphFont"/>
    <w:rsid w:val="00454505"/>
  </w:style>
  <w:style w:type="table" w:styleId="TableGrid">
    <w:name w:val="Table Grid"/>
    <w:basedOn w:val="TableNormal"/>
    <w:uiPriority w:val="39"/>
    <w:rsid w:val="00AA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8AC"/>
    <w:rPr>
      <w:color w:val="0563C1" w:themeColor="hyperlink"/>
      <w:u w:val="single"/>
    </w:rPr>
  </w:style>
  <w:style w:type="character" w:styleId="UnresolvedMention">
    <w:name w:val="Unresolved Mention"/>
    <w:basedOn w:val="DefaultParagraphFont"/>
    <w:uiPriority w:val="99"/>
    <w:semiHidden/>
    <w:unhideWhenUsed/>
    <w:rsid w:val="001F68AC"/>
    <w:rPr>
      <w:color w:val="605E5C"/>
      <w:shd w:val="clear" w:color="auto" w:fill="E1DFDD"/>
    </w:rPr>
  </w:style>
  <w:style w:type="paragraph" w:styleId="Revision">
    <w:name w:val="Revision"/>
    <w:hidden/>
    <w:uiPriority w:val="99"/>
    <w:semiHidden/>
    <w:rsid w:val="001E65FD"/>
    <w:pPr>
      <w:spacing w:after="0" w:line="240" w:lineRule="auto"/>
    </w:pPr>
  </w:style>
  <w:style w:type="character" w:styleId="CommentReference">
    <w:name w:val="annotation reference"/>
    <w:basedOn w:val="DefaultParagraphFont"/>
    <w:uiPriority w:val="99"/>
    <w:semiHidden/>
    <w:unhideWhenUsed/>
    <w:rsid w:val="001E65FD"/>
    <w:rPr>
      <w:sz w:val="16"/>
      <w:szCs w:val="16"/>
    </w:rPr>
  </w:style>
  <w:style w:type="paragraph" w:styleId="CommentText">
    <w:name w:val="annotation text"/>
    <w:basedOn w:val="Normal"/>
    <w:link w:val="CommentTextChar"/>
    <w:uiPriority w:val="99"/>
    <w:unhideWhenUsed/>
    <w:rsid w:val="001E65FD"/>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1E65FD"/>
    <w:rPr>
      <w:kern w:val="0"/>
      <w:sz w:val="20"/>
      <w:szCs w:val="20"/>
      <w14:ligatures w14:val="none"/>
    </w:rPr>
  </w:style>
  <w:style w:type="character" w:customStyle="1" w:styleId="scxw207674011">
    <w:name w:val="scxw207674011"/>
    <w:basedOn w:val="DefaultParagraphFont"/>
    <w:rsid w:val="001E65FD"/>
  </w:style>
  <w:style w:type="character" w:customStyle="1" w:styleId="tabchar">
    <w:name w:val="tabchar"/>
    <w:basedOn w:val="DefaultParagraphFont"/>
    <w:rsid w:val="001E65FD"/>
  </w:style>
  <w:style w:type="paragraph" w:styleId="CommentSubject">
    <w:name w:val="annotation subject"/>
    <w:basedOn w:val="CommentText"/>
    <w:next w:val="CommentText"/>
    <w:link w:val="CommentSubjectChar"/>
    <w:uiPriority w:val="99"/>
    <w:semiHidden/>
    <w:unhideWhenUsed/>
    <w:rsid w:val="001E65FD"/>
    <w:rPr>
      <w:b/>
      <w:bCs/>
      <w:kern w:val="2"/>
      <w14:ligatures w14:val="standardContextual"/>
    </w:rPr>
  </w:style>
  <w:style w:type="character" w:customStyle="1" w:styleId="CommentSubjectChar">
    <w:name w:val="Comment Subject Char"/>
    <w:basedOn w:val="CommentTextChar"/>
    <w:link w:val="CommentSubject"/>
    <w:uiPriority w:val="99"/>
    <w:semiHidden/>
    <w:rsid w:val="001E65FD"/>
    <w:rPr>
      <w:b/>
      <w:bCs/>
      <w:kern w:val="0"/>
      <w:sz w:val="20"/>
      <w:szCs w:val="20"/>
      <w14:ligatures w14:val="none"/>
    </w:rPr>
  </w:style>
  <w:style w:type="table" w:styleId="PlainTable1">
    <w:name w:val="Plain Table 1"/>
    <w:basedOn w:val="TableNormal"/>
    <w:uiPriority w:val="41"/>
    <w:rsid w:val="005D1E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D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915">
      <w:bodyDiv w:val="1"/>
      <w:marLeft w:val="0"/>
      <w:marRight w:val="0"/>
      <w:marTop w:val="0"/>
      <w:marBottom w:val="0"/>
      <w:divBdr>
        <w:top w:val="none" w:sz="0" w:space="0" w:color="auto"/>
        <w:left w:val="none" w:sz="0" w:space="0" w:color="auto"/>
        <w:bottom w:val="none" w:sz="0" w:space="0" w:color="auto"/>
        <w:right w:val="none" w:sz="0" w:space="0" w:color="auto"/>
      </w:divBdr>
    </w:div>
    <w:div w:id="222832070">
      <w:bodyDiv w:val="1"/>
      <w:marLeft w:val="0"/>
      <w:marRight w:val="0"/>
      <w:marTop w:val="0"/>
      <w:marBottom w:val="0"/>
      <w:divBdr>
        <w:top w:val="none" w:sz="0" w:space="0" w:color="auto"/>
        <w:left w:val="none" w:sz="0" w:space="0" w:color="auto"/>
        <w:bottom w:val="none" w:sz="0" w:space="0" w:color="auto"/>
        <w:right w:val="none" w:sz="0" w:space="0" w:color="auto"/>
      </w:divBdr>
    </w:div>
    <w:div w:id="415328110">
      <w:bodyDiv w:val="1"/>
      <w:marLeft w:val="0"/>
      <w:marRight w:val="0"/>
      <w:marTop w:val="0"/>
      <w:marBottom w:val="0"/>
      <w:divBdr>
        <w:top w:val="none" w:sz="0" w:space="0" w:color="auto"/>
        <w:left w:val="none" w:sz="0" w:space="0" w:color="auto"/>
        <w:bottom w:val="none" w:sz="0" w:space="0" w:color="auto"/>
        <w:right w:val="none" w:sz="0" w:space="0" w:color="auto"/>
      </w:divBdr>
    </w:div>
    <w:div w:id="831062841">
      <w:bodyDiv w:val="1"/>
      <w:marLeft w:val="0"/>
      <w:marRight w:val="0"/>
      <w:marTop w:val="0"/>
      <w:marBottom w:val="0"/>
      <w:divBdr>
        <w:top w:val="none" w:sz="0" w:space="0" w:color="auto"/>
        <w:left w:val="none" w:sz="0" w:space="0" w:color="auto"/>
        <w:bottom w:val="none" w:sz="0" w:space="0" w:color="auto"/>
        <w:right w:val="none" w:sz="0" w:space="0" w:color="auto"/>
      </w:divBdr>
    </w:div>
    <w:div w:id="931864387">
      <w:bodyDiv w:val="1"/>
      <w:marLeft w:val="0"/>
      <w:marRight w:val="0"/>
      <w:marTop w:val="0"/>
      <w:marBottom w:val="0"/>
      <w:divBdr>
        <w:top w:val="none" w:sz="0" w:space="0" w:color="auto"/>
        <w:left w:val="none" w:sz="0" w:space="0" w:color="auto"/>
        <w:bottom w:val="none" w:sz="0" w:space="0" w:color="auto"/>
        <w:right w:val="none" w:sz="0" w:space="0" w:color="auto"/>
      </w:divBdr>
    </w:div>
    <w:div w:id="1008213589">
      <w:bodyDiv w:val="1"/>
      <w:marLeft w:val="0"/>
      <w:marRight w:val="0"/>
      <w:marTop w:val="0"/>
      <w:marBottom w:val="0"/>
      <w:divBdr>
        <w:top w:val="none" w:sz="0" w:space="0" w:color="auto"/>
        <w:left w:val="none" w:sz="0" w:space="0" w:color="auto"/>
        <w:bottom w:val="none" w:sz="0" w:space="0" w:color="auto"/>
        <w:right w:val="none" w:sz="0" w:space="0" w:color="auto"/>
      </w:divBdr>
    </w:div>
    <w:div w:id="1165364280">
      <w:bodyDiv w:val="1"/>
      <w:marLeft w:val="0"/>
      <w:marRight w:val="0"/>
      <w:marTop w:val="0"/>
      <w:marBottom w:val="0"/>
      <w:divBdr>
        <w:top w:val="none" w:sz="0" w:space="0" w:color="auto"/>
        <w:left w:val="none" w:sz="0" w:space="0" w:color="auto"/>
        <w:bottom w:val="none" w:sz="0" w:space="0" w:color="auto"/>
        <w:right w:val="none" w:sz="0" w:space="0" w:color="auto"/>
      </w:divBdr>
    </w:div>
    <w:div w:id="1475878671">
      <w:bodyDiv w:val="1"/>
      <w:marLeft w:val="0"/>
      <w:marRight w:val="0"/>
      <w:marTop w:val="0"/>
      <w:marBottom w:val="0"/>
      <w:divBdr>
        <w:top w:val="none" w:sz="0" w:space="0" w:color="auto"/>
        <w:left w:val="none" w:sz="0" w:space="0" w:color="auto"/>
        <w:bottom w:val="none" w:sz="0" w:space="0" w:color="auto"/>
        <w:right w:val="none" w:sz="0" w:space="0" w:color="auto"/>
      </w:divBdr>
    </w:div>
    <w:div w:id="1832407431">
      <w:bodyDiv w:val="1"/>
      <w:marLeft w:val="0"/>
      <w:marRight w:val="0"/>
      <w:marTop w:val="0"/>
      <w:marBottom w:val="0"/>
      <w:divBdr>
        <w:top w:val="none" w:sz="0" w:space="0" w:color="auto"/>
        <w:left w:val="none" w:sz="0" w:space="0" w:color="auto"/>
        <w:bottom w:val="none" w:sz="0" w:space="0" w:color="auto"/>
        <w:right w:val="none" w:sz="0" w:space="0" w:color="auto"/>
      </w:divBdr>
    </w:div>
    <w:div w:id="1896158413">
      <w:bodyDiv w:val="1"/>
      <w:marLeft w:val="0"/>
      <w:marRight w:val="0"/>
      <w:marTop w:val="0"/>
      <w:marBottom w:val="0"/>
      <w:divBdr>
        <w:top w:val="none" w:sz="0" w:space="0" w:color="auto"/>
        <w:left w:val="none" w:sz="0" w:space="0" w:color="auto"/>
        <w:bottom w:val="none" w:sz="0" w:space="0" w:color="auto"/>
        <w:right w:val="none" w:sz="0" w:space="0" w:color="auto"/>
      </w:divBdr>
    </w:div>
    <w:div w:id="1981382433">
      <w:bodyDiv w:val="1"/>
      <w:marLeft w:val="0"/>
      <w:marRight w:val="0"/>
      <w:marTop w:val="0"/>
      <w:marBottom w:val="0"/>
      <w:divBdr>
        <w:top w:val="none" w:sz="0" w:space="0" w:color="auto"/>
        <w:left w:val="none" w:sz="0" w:space="0" w:color="auto"/>
        <w:bottom w:val="none" w:sz="0" w:space="0" w:color="auto"/>
        <w:right w:val="none" w:sz="0" w:space="0" w:color="auto"/>
      </w:divBdr>
    </w:div>
    <w:div w:id="2075009808">
      <w:bodyDiv w:val="1"/>
      <w:marLeft w:val="0"/>
      <w:marRight w:val="0"/>
      <w:marTop w:val="0"/>
      <w:marBottom w:val="0"/>
      <w:divBdr>
        <w:top w:val="none" w:sz="0" w:space="0" w:color="auto"/>
        <w:left w:val="none" w:sz="0" w:space="0" w:color="auto"/>
        <w:bottom w:val="none" w:sz="0" w:space="0" w:color="auto"/>
        <w:right w:val="none" w:sz="0" w:space="0" w:color="auto"/>
      </w:divBdr>
    </w:div>
    <w:div w:id="2143031503">
      <w:bodyDiv w:val="1"/>
      <w:marLeft w:val="0"/>
      <w:marRight w:val="0"/>
      <w:marTop w:val="0"/>
      <w:marBottom w:val="0"/>
      <w:divBdr>
        <w:top w:val="none" w:sz="0" w:space="0" w:color="auto"/>
        <w:left w:val="none" w:sz="0" w:space="0" w:color="auto"/>
        <w:bottom w:val="none" w:sz="0" w:space="0" w:color="auto"/>
        <w:right w:val="none" w:sz="0" w:space="0" w:color="auto"/>
      </w:divBdr>
      <w:divsChild>
        <w:div w:id="1337150447">
          <w:marLeft w:val="0"/>
          <w:marRight w:val="0"/>
          <w:marTop w:val="0"/>
          <w:marBottom w:val="0"/>
          <w:divBdr>
            <w:top w:val="none" w:sz="0" w:space="0" w:color="auto"/>
            <w:left w:val="none" w:sz="0" w:space="0" w:color="auto"/>
            <w:bottom w:val="none" w:sz="0" w:space="0" w:color="auto"/>
            <w:right w:val="none" w:sz="0" w:space="0" w:color="auto"/>
          </w:divBdr>
        </w:div>
        <w:div w:id="695616338">
          <w:marLeft w:val="0"/>
          <w:marRight w:val="0"/>
          <w:marTop w:val="0"/>
          <w:marBottom w:val="0"/>
          <w:divBdr>
            <w:top w:val="none" w:sz="0" w:space="0" w:color="auto"/>
            <w:left w:val="none" w:sz="0" w:space="0" w:color="auto"/>
            <w:bottom w:val="none" w:sz="0" w:space="0" w:color="auto"/>
            <w:right w:val="none" w:sz="0" w:space="0" w:color="auto"/>
          </w:divBdr>
        </w:div>
        <w:div w:id="926881804">
          <w:marLeft w:val="0"/>
          <w:marRight w:val="0"/>
          <w:marTop w:val="0"/>
          <w:marBottom w:val="0"/>
          <w:divBdr>
            <w:top w:val="none" w:sz="0" w:space="0" w:color="auto"/>
            <w:left w:val="none" w:sz="0" w:space="0" w:color="auto"/>
            <w:bottom w:val="none" w:sz="0" w:space="0" w:color="auto"/>
            <w:right w:val="none" w:sz="0" w:space="0" w:color="auto"/>
          </w:divBdr>
        </w:div>
        <w:div w:id="358776086">
          <w:marLeft w:val="0"/>
          <w:marRight w:val="0"/>
          <w:marTop w:val="0"/>
          <w:marBottom w:val="0"/>
          <w:divBdr>
            <w:top w:val="none" w:sz="0" w:space="0" w:color="auto"/>
            <w:left w:val="none" w:sz="0" w:space="0" w:color="auto"/>
            <w:bottom w:val="none" w:sz="0" w:space="0" w:color="auto"/>
            <w:right w:val="none" w:sz="0" w:space="0" w:color="auto"/>
          </w:divBdr>
        </w:div>
        <w:div w:id="1557468604">
          <w:marLeft w:val="0"/>
          <w:marRight w:val="0"/>
          <w:marTop w:val="0"/>
          <w:marBottom w:val="0"/>
          <w:divBdr>
            <w:top w:val="none" w:sz="0" w:space="0" w:color="auto"/>
            <w:left w:val="none" w:sz="0" w:space="0" w:color="auto"/>
            <w:bottom w:val="none" w:sz="0" w:space="0" w:color="auto"/>
            <w:right w:val="none" w:sz="0" w:space="0" w:color="auto"/>
          </w:divBdr>
        </w:div>
        <w:div w:id="158421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com/profit-for-purpo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paglobalprintexpo.com" TargetMode="External"/><Relationship Id="rId12" Type="http://schemas.openxmlformats.org/officeDocument/2006/relationships/hyperlink" Target="http://www.fespa.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fespaawards.com/" TargetMode="External"/><Relationship Id="rId11" Type="http://schemas.openxmlformats.org/officeDocument/2006/relationships/hyperlink" Target="http://www.adcomms.co.uk/"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mailto:Leighona.Aris@Fespa.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736350-c7e9-4c0d-a1b4-c3938fe3000a">
      <Terms xmlns="http://schemas.microsoft.com/office/infopath/2007/PartnerControls"/>
    </lcf76f155ced4ddcb4097134ff3c332f>
    <TaxCatchAll xmlns="84fe746b-0d26-4280-8c83-0c924dd3b5d4" xsi:nil="true"/>
  </documentManagement>
</p:properties>
</file>

<file path=customXml/itemProps1.xml><?xml version="1.0" encoding="utf-8"?>
<ds:datastoreItem xmlns:ds="http://schemas.openxmlformats.org/officeDocument/2006/customXml" ds:itemID="{70078145-75B3-4426-A8C1-688B6657AD4C}"/>
</file>

<file path=customXml/itemProps2.xml><?xml version="1.0" encoding="utf-8"?>
<ds:datastoreItem xmlns:ds="http://schemas.openxmlformats.org/officeDocument/2006/customXml" ds:itemID="{B7A307BC-FBDC-4393-9AB2-EF2C8CAE5938}"/>
</file>

<file path=customXml/itemProps3.xml><?xml version="1.0" encoding="utf-8"?>
<ds:datastoreItem xmlns:ds="http://schemas.openxmlformats.org/officeDocument/2006/customXml" ds:itemID="{1A3D1342-A4B5-4D6E-9B05-55859C3EACFF}"/>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Parsons</dc:creator>
  <cp:keywords/>
  <dc:description/>
  <cp:lastModifiedBy>Imogen Woods</cp:lastModifiedBy>
  <cp:revision>5</cp:revision>
  <cp:lastPrinted>2023-05-18T11:06:00Z</cp:lastPrinted>
  <dcterms:created xsi:type="dcterms:W3CDTF">2023-05-24T14:39:00Z</dcterms:created>
  <dcterms:modified xsi:type="dcterms:W3CDTF">2023-05-24T14:46:00Z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0x01010069D8EAC85E0C284D8867AA45C7887DBE</vt:lpwstr>
  </property>
  <property fmtid="{D5CDD505-2E9C-101B-9397-08002B2CF9AE}" pid="4" name="GrammarlyDocumentId">
    <vt:lpwstr>6c402d6c702b1c0b00554e1c36c69264585471ecf17f2cb5d8d066239fa5bebb</vt:lpwstr>
  </property>
</Properties>
</file>