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8D0" w14:textId="17D96E74" w:rsidR="000A1A86" w:rsidRPr="00DB1642" w:rsidRDefault="001D4DE5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CCBCF3" wp14:editId="1EBA1308">
            <wp:simplePos x="0" y="0"/>
            <wp:positionH relativeFrom="column">
              <wp:posOffset>4887595</wp:posOffset>
            </wp:positionH>
            <wp:positionV relativeFrom="paragraph">
              <wp:posOffset>-819091</wp:posOffset>
            </wp:positionV>
            <wp:extent cx="1626948" cy="1238250"/>
            <wp:effectExtent l="0" t="0" r="0" b="0"/>
            <wp:wrapNone/>
            <wp:docPr id="229550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48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COMUNICADO DE PRENSA </w:t>
      </w:r>
    </w:p>
    <w:p w14:paraId="34E58431" w14:textId="7EF75D80" w:rsidR="006210A4" w:rsidRPr="00DB1642" w:rsidRDefault="002041B3">
      <w:pPr>
        <w:rPr>
          <w:rFonts w:cstheme="minorHAnsi"/>
        </w:rPr>
      </w:pPr>
      <w:r>
        <w:t>15 de mayo de 2023</w:t>
      </w:r>
    </w:p>
    <w:p w14:paraId="410F9A52" w14:textId="46A5EC25" w:rsidR="006210A4" w:rsidRPr="00CC175B" w:rsidRDefault="006210A4">
      <w:pPr>
        <w:rPr>
          <w:rFonts w:cstheme="minorHAnsi"/>
          <w:lang w:val="fr-BE"/>
        </w:rPr>
      </w:pPr>
    </w:p>
    <w:p w14:paraId="136973B8" w14:textId="77777777" w:rsidR="00A4502F" w:rsidRDefault="00A4502F" w:rsidP="00541157">
      <w:pPr>
        <w:spacing w:after="0" w:line="360" w:lineRule="auto"/>
        <w:jc w:val="center"/>
        <w:rPr>
          <w:b/>
          <w:bCs/>
        </w:rPr>
      </w:pPr>
      <w:r>
        <w:rPr>
          <w:b/>
        </w:rPr>
        <w:t>OBTENGA UNA NUEVA PERSPECTIVA SOBRE LA SEÑALIZACIÓN Y LA COMUNICACIÓN VISUAL EN</w:t>
      </w:r>
    </w:p>
    <w:p w14:paraId="7BDD81C8" w14:textId="2946925B" w:rsidR="006711BE" w:rsidRDefault="00A4502F" w:rsidP="00541157">
      <w:pPr>
        <w:spacing w:after="0" w:line="360" w:lineRule="auto"/>
        <w:jc w:val="center"/>
        <w:rPr>
          <w:b/>
          <w:bCs/>
        </w:rPr>
      </w:pPr>
      <w:r>
        <w:rPr>
          <w:b/>
        </w:rPr>
        <w:t xml:space="preserve"> EUROPEAN SIGN EXPO 2023</w:t>
      </w:r>
    </w:p>
    <w:p w14:paraId="4551E254" w14:textId="294CA55C" w:rsidR="00F12387" w:rsidRPr="00F12387" w:rsidRDefault="00D65267" w:rsidP="00541157">
      <w:pPr>
        <w:spacing w:after="0" w:line="360" w:lineRule="auto"/>
        <w:jc w:val="center"/>
        <w:rPr>
          <w:b/>
          <w:bCs/>
          <w:i/>
          <w:iCs/>
        </w:rPr>
      </w:pPr>
      <w:r>
        <w:rPr>
          <w:b/>
          <w:i/>
        </w:rPr>
        <w:t>75 proveedores expondrán en la edición de este año</w:t>
      </w:r>
    </w:p>
    <w:p w14:paraId="50723B45" w14:textId="77777777" w:rsidR="00E40668" w:rsidRPr="0033492A" w:rsidRDefault="00E40668" w:rsidP="005411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DFBF89B" w14:textId="30B6A85E" w:rsidR="00317D01" w:rsidRDefault="00361160" w:rsidP="00317D01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A falta de una semana para </w:t>
      </w:r>
      <w:hyperlink r:id="rId11" w:history="1">
        <w:r>
          <w:rPr>
            <w:rStyle w:val="Hyperlink"/>
            <w:rFonts w:ascii="Calibri" w:hAnsi="Calibri"/>
          </w:rPr>
          <w:t xml:space="preserve">European </w:t>
        </w:r>
        <w:proofErr w:type="spellStart"/>
        <w:r>
          <w:rPr>
            <w:rStyle w:val="Hyperlink"/>
            <w:rFonts w:ascii="Calibri" w:hAnsi="Calibri"/>
          </w:rPr>
          <w:t>Sign</w:t>
        </w:r>
        <w:proofErr w:type="spellEnd"/>
        <w:r>
          <w:rPr>
            <w:rStyle w:val="Hyperlink"/>
            <w:rFonts w:ascii="Calibri" w:hAnsi="Calibri"/>
          </w:rPr>
          <w:t xml:space="preserve"> Expo</w:t>
        </w:r>
      </w:hyperlink>
      <w:r>
        <w:rPr>
          <w:rStyle w:val="Hyperlink"/>
          <w:rFonts w:ascii="Calibri" w:hAnsi="Calibri"/>
        </w:rPr>
        <w:t xml:space="preserve"> 2023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Messe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Munich</w:t>
      </w:r>
      <w:proofErr w:type="spellEnd"/>
      <w:r>
        <w:rPr>
          <w:rFonts w:ascii="Calibri" w:hAnsi="Calibri"/>
        </w:rPr>
        <w:t xml:space="preserve">, Alemania, del 23 al 26 de mayo de 2023), los expositores se preparan para mostrar sus soluciones de señalización y comunicación visual. Ubicada en el pabellón A2, los visitantes podrán ver lo último en letras corpóreas, señalización dimensional, señalización digital, sistemas de exposición, grabado y estampación, expositores luminosos, LED, neón, publicidad exterior y herramientas de rotulación. </w:t>
      </w:r>
    </w:p>
    <w:p w14:paraId="7B7D1D3B" w14:textId="77777777" w:rsidR="007D090F" w:rsidRDefault="007D090F" w:rsidP="00541157">
      <w:pPr>
        <w:spacing w:after="0" w:line="360" w:lineRule="auto"/>
        <w:rPr>
          <w:rFonts w:ascii="Calibri" w:hAnsi="Calibri" w:cs="Calibri"/>
        </w:rPr>
      </w:pPr>
    </w:p>
    <w:p w14:paraId="59CF016B" w14:textId="344693B8" w:rsidR="00C97AA5" w:rsidRDefault="006F1248" w:rsidP="000B033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En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2023 habrá más de 75 expositores, lo que supone un crecimiento del 40 % en comparación con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2022. El aumento de expositores refleja el regreso de 16 empresas, entre ellas </w:t>
      </w:r>
      <w:proofErr w:type="spellStart"/>
      <w:r>
        <w:rPr>
          <w:rFonts w:ascii="Calibri" w:hAnsi="Calibri"/>
        </w:rPr>
        <w:t>BaltLED</w:t>
      </w:r>
      <w:proofErr w:type="spellEnd"/>
      <w:r>
        <w:rPr>
          <w:rFonts w:ascii="Calibri" w:hAnsi="Calibri"/>
        </w:rPr>
        <w:t xml:space="preserve">, Insta </w:t>
      </w:r>
      <w:proofErr w:type="spellStart"/>
      <w:r>
        <w:rPr>
          <w:rFonts w:ascii="Calibri" w:hAnsi="Calibri"/>
        </w:rPr>
        <w:t>Displays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LaserTools</w:t>
      </w:r>
      <w:proofErr w:type="spellEnd"/>
      <w:r>
        <w:rPr>
          <w:rFonts w:ascii="Calibri" w:hAnsi="Calibri"/>
        </w:rPr>
        <w:t xml:space="preserve"> y ORES </w:t>
      </w:r>
      <w:proofErr w:type="spellStart"/>
      <w:r>
        <w:rPr>
          <w:rFonts w:ascii="Calibri" w:hAnsi="Calibri"/>
        </w:rPr>
        <w:t>Display</w:t>
      </w:r>
      <w:proofErr w:type="spellEnd"/>
      <w:r>
        <w:rPr>
          <w:rFonts w:ascii="Calibri" w:hAnsi="Calibri"/>
        </w:rPr>
        <w:t xml:space="preserve">, que exponen por primera vez desde 2019. 1Vision, </w:t>
      </w:r>
      <w:proofErr w:type="spellStart"/>
      <w:r>
        <w:rPr>
          <w:rFonts w:ascii="Calibri" w:hAnsi="Calibri"/>
        </w:rPr>
        <w:t>Elitas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NoviSign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Trade</w:t>
      </w:r>
      <w:proofErr w:type="spellEnd"/>
      <w:r>
        <w:rPr>
          <w:rFonts w:ascii="Calibri" w:hAnsi="Calibri"/>
        </w:rPr>
        <w:t xml:space="preserve"> son algunos de los 25 proveedores que nunca habían expuesto en la feria y que se estrenan este año.</w:t>
      </w:r>
    </w:p>
    <w:p w14:paraId="57AD15CD" w14:textId="77777777" w:rsidR="00C97AA5" w:rsidRDefault="00C97AA5" w:rsidP="000B033D">
      <w:pPr>
        <w:spacing w:after="0" w:line="360" w:lineRule="auto"/>
        <w:rPr>
          <w:rFonts w:ascii="Calibri" w:hAnsi="Calibri" w:cs="Calibri"/>
        </w:rPr>
      </w:pPr>
    </w:p>
    <w:p w14:paraId="4E2BE613" w14:textId="0146DC7B" w:rsidR="003C4F58" w:rsidRDefault="00A419E4" w:rsidP="0054115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El evento contará una vez más con el patrocinio del proveedor de marcos textiles y cajas de luz, EFKA, que destacará su amplia oferta de marcos y perfiles iluminados y no iluminados. EFKA (A2-C70) también lanza su nuevo perfil 3D que permite a los usuarios colocar impresiones textiles a doble cara en configuraciones L, U y O, lo que lo hace adecuado tanto para aplicaciones colgantes como de pie. Además, EFKA presentará su nuevo plan de asesoramiento, una útil guía paso a paso para elegir el marco textil adecuado. </w:t>
      </w:r>
    </w:p>
    <w:p w14:paraId="317004E3" w14:textId="77777777" w:rsidR="00381AEE" w:rsidRDefault="00381AEE" w:rsidP="00541157">
      <w:pPr>
        <w:spacing w:after="0" w:line="360" w:lineRule="auto"/>
        <w:rPr>
          <w:rFonts w:ascii="Calibri" w:hAnsi="Calibri" w:cs="Calibri"/>
        </w:rPr>
      </w:pPr>
    </w:p>
    <w:p w14:paraId="70958506" w14:textId="710BA32F" w:rsidR="00381AEE" w:rsidRDefault="00116E48" w:rsidP="0054115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Harold </w:t>
      </w:r>
      <w:proofErr w:type="spellStart"/>
      <w:r>
        <w:rPr>
          <w:rFonts w:ascii="Calibri" w:hAnsi="Calibri"/>
        </w:rPr>
        <w:t>Klaren</w:t>
      </w:r>
      <w:proofErr w:type="spellEnd"/>
      <w:r>
        <w:rPr>
          <w:rFonts w:ascii="Calibri" w:hAnsi="Calibri"/>
        </w:rPr>
        <w:t xml:space="preserve">, director de ventas internacionales de EFKA, comenta el evento de este año: «Exponemos en la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2023 porque nos brinda la oportunidad de conectar con nuestros clientes, mostrar nuestras últimas innovaciones y estar al día de las tendencias del sector. Creemos que el lema New </w:t>
      </w:r>
      <w:proofErr w:type="spellStart"/>
      <w:r>
        <w:rPr>
          <w:rFonts w:ascii="Calibri" w:hAnsi="Calibri"/>
        </w:rPr>
        <w:t>Perspectives</w:t>
      </w:r>
      <w:proofErr w:type="spellEnd"/>
      <w:r>
        <w:rPr>
          <w:rFonts w:ascii="Calibri" w:hAnsi="Calibri"/>
        </w:rPr>
        <w:t xml:space="preserve"> es un reflejo del cambiante panorama de la industria, y nos entusiasma formar parte de él».</w:t>
      </w:r>
    </w:p>
    <w:p w14:paraId="4104EC66" w14:textId="77777777" w:rsidR="00B538EB" w:rsidRDefault="00B538EB" w:rsidP="00541157">
      <w:pPr>
        <w:spacing w:after="0" w:line="360" w:lineRule="auto"/>
        <w:rPr>
          <w:rFonts w:ascii="Calibri" w:hAnsi="Calibri" w:cs="Calibri"/>
        </w:rPr>
      </w:pPr>
    </w:p>
    <w:p w14:paraId="26AD66A2" w14:textId="4BB30DD1" w:rsidR="00F7296F" w:rsidRDefault="00B538EB" w:rsidP="0054115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Entre los expositores que regresan se encuentra </w:t>
      </w:r>
      <w:proofErr w:type="spellStart"/>
      <w:r>
        <w:rPr>
          <w:rFonts w:ascii="Calibri" w:hAnsi="Calibri"/>
        </w:rPr>
        <w:t>Lucoled</w:t>
      </w:r>
      <w:proofErr w:type="spellEnd"/>
      <w:r>
        <w:rPr>
          <w:rFonts w:ascii="Calibri" w:hAnsi="Calibri"/>
        </w:rPr>
        <w:t xml:space="preserve"> (A2-A68), proveedor de soluciones LED, que muestra su nueva gama XR de tecnología de chip LED eficiente que, en combinación con una lente </w:t>
      </w:r>
      <w:r>
        <w:rPr>
          <w:rFonts w:ascii="Calibri" w:hAnsi="Calibri"/>
        </w:rPr>
        <w:lastRenderedPageBreak/>
        <w:t xml:space="preserve">Helios, reduce el consumo de energía. La gama XR se lanzará con 3 modelos para aplicaciones de distintos tamaños y tendrá un rendimiento de hasta 180 lúmenes por vatio. Domino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(A2-D86) expondrá su amplia oferta de productos, que incluye nuevos perfiles, resina de plegado y una nueva gama de potentes LED. Ores </w:t>
      </w:r>
      <w:proofErr w:type="spellStart"/>
      <w:r>
        <w:rPr>
          <w:rFonts w:ascii="Calibri" w:hAnsi="Calibri"/>
        </w:rPr>
        <w:t>Display</w:t>
      </w:r>
      <w:proofErr w:type="spellEnd"/>
      <w:r>
        <w:rPr>
          <w:rFonts w:ascii="Calibri" w:hAnsi="Calibri"/>
        </w:rPr>
        <w:t xml:space="preserve"> (A2-D85) se centra este año en la expansión de sus soluciones de visualización a la impresión interna, con su nueva oferta de impresión UV de rollo a rollo, UV plana y digital por sublimación directa. </w:t>
      </w:r>
    </w:p>
    <w:p w14:paraId="29526D0A" w14:textId="77777777" w:rsidR="00F344D0" w:rsidRDefault="00F344D0" w:rsidP="00541157">
      <w:pPr>
        <w:spacing w:after="0" w:line="360" w:lineRule="auto"/>
        <w:rPr>
          <w:rFonts w:ascii="Calibri" w:hAnsi="Calibri" w:cs="Calibri"/>
        </w:rPr>
      </w:pPr>
    </w:p>
    <w:p w14:paraId="284FAB2A" w14:textId="63C27394" w:rsidR="00E16FF6" w:rsidRDefault="00682EAE" w:rsidP="0054115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El director de FESPA Global </w:t>
      </w:r>
      <w:proofErr w:type="spellStart"/>
      <w:r>
        <w:rPr>
          <w:rFonts w:ascii="Calibri" w:hAnsi="Calibri"/>
        </w:rPr>
        <w:t>Print</w:t>
      </w:r>
      <w:proofErr w:type="spellEnd"/>
      <w:r>
        <w:rPr>
          <w:rFonts w:ascii="Calibri" w:hAnsi="Calibri"/>
        </w:rPr>
        <w:t xml:space="preserve"> Expo, Michael Ryan, señala: «European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constituye una excelente plataforma para que las comunidades de la rotulación y la comunicación visual exploren los últimos avances tecnológicos de los diferentes expositores, además de reunirse y establecer contactos con proveedores y colegas del sector. Múnich es un lugar muy popular para celebrar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y estamos encantados no solo de poner en contacto a los visitantes con nuevos proveedores, sino también de volver a dar la bienvenida a los expositores que no pudieron participar en 2021 y 2022 debido a las restricciones para viajar».</w:t>
      </w:r>
    </w:p>
    <w:p w14:paraId="6EB39493" w14:textId="77777777" w:rsidR="00E16FF6" w:rsidRDefault="00E16FF6" w:rsidP="00541157">
      <w:pPr>
        <w:spacing w:after="0" w:line="360" w:lineRule="auto"/>
        <w:rPr>
          <w:rFonts w:ascii="Calibri" w:hAnsi="Calibri" w:cs="Calibri"/>
        </w:rPr>
      </w:pPr>
    </w:p>
    <w:p w14:paraId="51C0A0EC" w14:textId="08667456" w:rsidR="00BB0E10" w:rsidRDefault="00BB0E10" w:rsidP="00BB0E1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Para ver la lista completa de expositores, visite: </w:t>
      </w:r>
      <w:hyperlink r:id="rId12" w:history="1">
        <w:r>
          <w:rPr>
            <w:rStyle w:val="Hyperlink"/>
            <w:rFonts w:ascii="Calibri" w:hAnsi="Calibri"/>
          </w:rPr>
          <w:t>https://ese.fespa.com/visit/exhibitor-list-2023</w:t>
        </w:r>
      </w:hyperlink>
      <w:r>
        <w:rPr>
          <w:rFonts w:ascii="Calibri" w:hAnsi="Calibri"/>
        </w:rPr>
        <w:t xml:space="preserve"> </w:t>
      </w:r>
    </w:p>
    <w:p w14:paraId="10FDCD55" w14:textId="77777777" w:rsidR="002B4747" w:rsidRDefault="002B4747" w:rsidP="00BB0E10">
      <w:pPr>
        <w:spacing w:after="0" w:line="360" w:lineRule="auto"/>
        <w:rPr>
          <w:rFonts w:ascii="Calibri" w:hAnsi="Calibri" w:cs="Calibri"/>
        </w:rPr>
      </w:pPr>
    </w:p>
    <w:p w14:paraId="6512B42B" w14:textId="36574586" w:rsidR="002B4747" w:rsidRDefault="002B4747" w:rsidP="00BB0E1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Los asistentes a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también podrán asistir a </w:t>
      </w:r>
      <w:hyperlink r:id="rId13" w:history="1">
        <w:r>
          <w:rPr>
            <w:rStyle w:val="Hyperlink"/>
            <w:rFonts w:ascii="Calibri" w:hAnsi="Calibri"/>
          </w:rPr>
          <w:t xml:space="preserve">FESPA Global </w:t>
        </w:r>
        <w:proofErr w:type="spellStart"/>
        <w:r>
          <w:rPr>
            <w:rStyle w:val="Hyperlink"/>
            <w:rFonts w:ascii="Calibri" w:hAnsi="Calibri"/>
          </w:rPr>
          <w:t>Print</w:t>
        </w:r>
        <w:proofErr w:type="spellEnd"/>
        <w:r>
          <w:rPr>
            <w:rStyle w:val="Hyperlink"/>
            <w:rFonts w:ascii="Calibri" w:hAnsi="Calibri"/>
          </w:rPr>
          <w:t xml:space="preserve"> Expo</w:t>
        </w:r>
      </w:hyperlink>
      <w:r>
        <w:rPr>
          <w:rFonts w:ascii="Calibri" w:hAnsi="Calibri"/>
        </w:rPr>
        <w:t xml:space="preserve"> donde descubrirán las últimas soluciones en impresión digital, textil y serigrafía, y conocer las oportunidades de diversificación empresarial que ofrecen estas áreas. Además, los rotulistas y los profesionales de la comunicación visual descubrirán cómo integrar la personalización en su oferta para ofrecer más valor a sus clientes en la serie de conferencias </w:t>
      </w:r>
      <w:hyperlink r:id="rId14" w:history="1">
        <w:proofErr w:type="spellStart"/>
        <w:r>
          <w:rPr>
            <w:rStyle w:val="Hyperlink"/>
            <w:rFonts w:ascii="Calibri" w:hAnsi="Calibri"/>
          </w:rPr>
          <w:t>Personalisation</w:t>
        </w:r>
        <w:proofErr w:type="spellEnd"/>
        <w:r>
          <w:rPr>
            <w:rStyle w:val="Hyperlink"/>
            <w:rFonts w:ascii="Calibri" w:hAnsi="Calibri"/>
          </w:rPr>
          <w:t xml:space="preserve"> </w:t>
        </w:r>
        <w:proofErr w:type="spellStart"/>
        <w:r>
          <w:rPr>
            <w:rStyle w:val="Hyperlink"/>
            <w:rFonts w:ascii="Calibri" w:hAnsi="Calibri"/>
          </w:rPr>
          <w:t>Experience</w:t>
        </w:r>
        <w:proofErr w:type="spellEnd"/>
      </w:hyperlink>
      <w:r>
        <w:rPr>
          <w:rFonts w:ascii="Calibri" w:hAnsi="Calibri"/>
        </w:rPr>
        <w:t xml:space="preserve">. En el Atrium (entrada oeste de </w:t>
      </w:r>
      <w:proofErr w:type="spellStart"/>
      <w:r>
        <w:rPr>
          <w:rFonts w:ascii="Calibri" w:hAnsi="Calibri"/>
        </w:rPr>
        <w:t>Messe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Munich</w:t>
      </w:r>
      <w:proofErr w:type="spellEnd"/>
      <w:r>
        <w:rPr>
          <w:rFonts w:ascii="Calibri" w:hAnsi="Calibri"/>
        </w:rPr>
        <w:t xml:space="preserve">), los rotulistas en busca de inspiración también podrán conocer las candidaturas preseleccionadas para la categoría de rotulación de los Premios FESPA, así como para otras 17 categorías. </w:t>
      </w:r>
    </w:p>
    <w:p w14:paraId="6037A4F8" w14:textId="77777777" w:rsidR="00BB0E10" w:rsidRDefault="00BB0E10" w:rsidP="00541157">
      <w:pPr>
        <w:spacing w:after="0" w:line="360" w:lineRule="auto"/>
        <w:rPr>
          <w:rFonts w:ascii="Calibri" w:hAnsi="Calibri" w:cs="Calibri"/>
        </w:rPr>
      </w:pPr>
    </w:p>
    <w:p w14:paraId="155E88BB" w14:textId="1F7A28AB" w:rsidR="00E16FF6" w:rsidRDefault="00F53110" w:rsidP="0054115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Para más información sobre European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Expo 2023 y para inscribirse, visite </w:t>
      </w:r>
      <w:hyperlink r:id="rId15" w:history="1">
        <w:r>
          <w:rPr>
            <w:rStyle w:val="Hyperlink"/>
          </w:rPr>
          <w:t>www.europeansignexpo.com</w:t>
        </w:r>
      </w:hyperlink>
      <w:r>
        <w:rPr>
          <w:rFonts w:ascii="Calibri" w:hAnsi="Calibri"/>
        </w:rPr>
        <w:t>. La entrada a las tres áreas de exposición es gratuita para los miembros de alguna de las asociaciones nacionales de FESPA o de FESPA Direct. El precio de la entrada es de 80,00 € para los no socios.</w:t>
      </w:r>
    </w:p>
    <w:p w14:paraId="4E45EFE4" w14:textId="77777777" w:rsidR="00541157" w:rsidRPr="0033492A" w:rsidRDefault="00541157" w:rsidP="0054115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4DC2F4B1" w14:textId="27250F6D" w:rsidR="00C83BA5" w:rsidRDefault="00D272E4" w:rsidP="00C83B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C2631"/>
          <w:sz w:val="22"/>
          <w:szCs w:val="22"/>
        </w:rPr>
      </w:pPr>
      <w:r>
        <w:rPr>
          <w:rFonts w:ascii="Calibri" w:hAnsi="Calibri"/>
          <w:color w:val="0C2631"/>
          <w:sz w:val="22"/>
        </w:rPr>
        <w:t>FIN</w:t>
      </w:r>
    </w:p>
    <w:p w14:paraId="113CA71D" w14:textId="77777777" w:rsidR="00C83BA5" w:rsidRPr="0033492A" w:rsidRDefault="00C83BA5" w:rsidP="00C83B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ormaltextrun"/>
          <w:rFonts w:ascii="Calibri" w:hAnsi="Calibri" w:cs="Calibri"/>
          <w:color w:val="0C2631"/>
          <w:sz w:val="22"/>
          <w:szCs w:val="22"/>
        </w:rPr>
      </w:pPr>
    </w:p>
    <w:p w14:paraId="5A53F52E" w14:textId="76ACBE08" w:rsidR="008E1B09" w:rsidRDefault="008E1B09" w:rsidP="00804C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vanish/>
          <w:sz w:val="20"/>
          <w:szCs w:val="20"/>
        </w:rPr>
      </w:pPr>
    </w:p>
    <w:p w14:paraId="5C031E6F" w14:textId="77777777" w:rsidR="00CC175B" w:rsidRPr="00FC6E30" w:rsidRDefault="00CC175B" w:rsidP="00804C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vanish/>
          <w:sz w:val="20"/>
          <w:szCs w:val="20"/>
        </w:rPr>
      </w:pPr>
    </w:p>
    <w:p w14:paraId="3DA02463" w14:textId="77777777" w:rsidR="00C83BA5" w:rsidRDefault="00C83BA5" w:rsidP="00C83B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Acerca de FESPA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3A0B02C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lastRenderedPageBreak/>
        <w:t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 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6936965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03F0043" w14:textId="77777777" w:rsidR="00C83BA5" w:rsidRDefault="00C83BA5" w:rsidP="00C83B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Profit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for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Purpose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 de FESPA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scxw103340734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br/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Profit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for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Purpose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 xml:space="preserve">Para más información, visite, </w:t>
      </w:r>
      <w:hyperlink r:id="rId16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it-IT"/>
          </w:rPr>
          <w:t>www.fespa.com/profit-for-purpose</w:t>
        </w:r>
      </w:hyperlink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  <w:lang w:val="it-IT"/>
        </w:rPr>
        <w:t>.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F9E97F" w14:textId="77777777" w:rsidR="00C83BA5" w:rsidRDefault="00C83BA5" w:rsidP="00C83B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D7FA133" w14:textId="77777777" w:rsidR="00C83BA5" w:rsidRDefault="00C83BA5" w:rsidP="00C83B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Las exposiciones que FESPA celebrará próximamente son: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458094D" w14:textId="77777777" w:rsidR="00C83BA5" w:rsidRDefault="00C83BA5" w:rsidP="00C83BA5">
      <w:pPr>
        <w:pStyle w:val="paragraph"/>
        <w:numPr>
          <w:ilvl w:val="0"/>
          <w:numId w:val="11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3BA5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FESPA Global Print Expo 2023, 23 – 26 May 2023, Messe Munich, Munich, Germany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069BED7" w14:textId="77777777" w:rsidR="00C83BA5" w:rsidRDefault="00C83BA5" w:rsidP="00C83BA5">
      <w:pPr>
        <w:pStyle w:val="paragraph"/>
        <w:numPr>
          <w:ilvl w:val="0"/>
          <w:numId w:val="11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83BA5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European Sign Expo 2023, 23 – 26 May 2023, Messe Munich, Munich, Germany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3CB1F37" w14:textId="77777777" w:rsidR="00C83BA5" w:rsidRDefault="00C83BA5" w:rsidP="00C83BA5">
      <w:pPr>
        <w:pStyle w:val="paragraph"/>
        <w:numPr>
          <w:ilvl w:val="0"/>
          <w:numId w:val="11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Personalisation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Experience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23-26 May 2023, </w:t>
      </w:r>
      <w:r w:rsidRPr="00C83BA5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Messe Munich, Munich, Germany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279440B" w14:textId="77777777" w:rsidR="00C83BA5" w:rsidRDefault="00C83BA5" w:rsidP="00C83BA5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FESPA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Mexico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17 – 19 August 2023, Centro Citibanamex,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Mexico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City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1342347" w14:textId="77777777" w:rsidR="00C83BA5" w:rsidRDefault="00C83BA5" w:rsidP="00C83BA5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FESPA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Africa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13 – 15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September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Gallagher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Convention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Centre,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Johannesburg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83A26FE" w14:textId="77777777" w:rsidR="00C83BA5" w:rsidRDefault="00C83BA5" w:rsidP="00C83BA5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FESPA Eurasia 2023, 23 – 26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November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IFM -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Istanbul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Expo Center,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Istanbul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Turkey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 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9F6D410" w14:textId="77777777" w:rsidR="00C83BA5" w:rsidRDefault="00C83BA5" w:rsidP="00C83BA5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FESPA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Middle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East 2024, 29 – 31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January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2024,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Dubai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Exhibition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Centre,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United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Arab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Emirates</w:t>
      </w:r>
      <w:proofErr w:type="spell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D3231F8" w14:textId="77777777" w:rsidR="00C83BA5" w:rsidRDefault="00C83BA5" w:rsidP="00C83BA5">
      <w:pPr>
        <w:pStyle w:val="paragraph"/>
        <w:numPr>
          <w:ilvl w:val="0"/>
          <w:numId w:val="12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FESPA Global Print Expo 2024, 19 – 22 March 2024, RAI, Amsterdam, Netherlands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9B3CDDC" w14:textId="77777777" w:rsidR="00C83BA5" w:rsidRDefault="00C83BA5" w:rsidP="00C83BA5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European Sign Expo 2024, 19 – 22 March 2024, RAI, Amsterdam, Netherlands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1ED57CD" w14:textId="77777777" w:rsidR="00C83BA5" w:rsidRDefault="00C83BA5" w:rsidP="00C83BA5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Personalisation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Experience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2024, 19 – 22 March 2024, RAI,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Amsterdam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Netherlands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 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94E1616" w14:textId="77777777" w:rsidR="00C83BA5" w:rsidRDefault="00C83BA5" w:rsidP="00C83BA5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n-US"/>
        </w:rPr>
        <w:t>Sportswear Pro 2024, 19 – 22 March 2024, RAI, Amsterdam, Netherlands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3B20FD5" w14:textId="77777777" w:rsidR="00C83BA5" w:rsidRDefault="00C83BA5" w:rsidP="00C83BA5">
      <w:pPr>
        <w:pStyle w:val="paragraph"/>
        <w:spacing w:before="0" w:beforeAutospacing="0" w:after="0" w:afterAutospacing="0"/>
        <w:ind w:left="360" w:hanging="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 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1160D93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Publicado en nombre de FESPA por AD Communications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6139BA1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6711492" w14:textId="681D7282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Si desea más información, póngase en contacto con: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B2EEA80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Imogen Woods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Leighona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Aris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1E6F297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AD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Communications 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proofErr w:type="gramEnd"/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FESPA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3F54646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>Tel: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 xml:space="preserve"> + 44 (0) 1372 464470       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>Tel: +44 (0) 1737 228 160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395C6D7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>Email: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 xml:space="preserve"> </w:t>
      </w: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fr-FR"/>
          </w:rPr>
          <w:t>iwoods@adcomms.co.uk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 xml:space="preserve">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 xml:space="preserve">Email: </w:t>
      </w: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fr-FR"/>
          </w:rPr>
          <w:t>Leighona.Aris@Fespa.com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3FA1706" w14:textId="77777777" w:rsidR="00C83BA5" w:rsidRDefault="00C83BA5" w:rsidP="00C83B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nl-NL"/>
        </w:rPr>
        <w:t xml:space="preserve">Website: </w:t>
      </w:r>
      <w:hyperlink r:id="rId19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nl-NL"/>
          </w:rPr>
          <w:t>www.adcomms.co.uk</w:t>
        </w:r>
      </w:hyperlink>
      <w:r>
        <w:rPr>
          <w:rStyle w:val="tabchar"/>
          <w:rFonts w:ascii="Calibri" w:hAnsi="Calibri" w:cs="Calibri"/>
          <w:color w:val="0000FF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nl-NL"/>
        </w:rPr>
        <w:t xml:space="preserve">Website: </w:t>
      </w:r>
      <w:hyperlink r:id="rId20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lang w:val="nl-NL"/>
          </w:rPr>
          <w:t>www.fespa.com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AC051D9" w14:textId="6BEA8819" w:rsidR="0000156B" w:rsidRPr="00CC175B" w:rsidRDefault="0000156B" w:rsidP="00DD34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00156B" w:rsidRPr="00CC1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046" w14:textId="77777777" w:rsidR="00DE6FF5" w:rsidRDefault="00DE6FF5" w:rsidP="007F74C7">
      <w:pPr>
        <w:spacing w:after="0" w:line="240" w:lineRule="auto"/>
      </w:pPr>
      <w:r>
        <w:separator/>
      </w:r>
    </w:p>
  </w:endnote>
  <w:endnote w:type="continuationSeparator" w:id="0">
    <w:p w14:paraId="16239B80" w14:textId="77777777" w:rsidR="00DE6FF5" w:rsidRDefault="00DE6FF5" w:rsidP="007F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9F75" w14:textId="77777777" w:rsidR="00DE6FF5" w:rsidRDefault="00DE6FF5" w:rsidP="007F74C7">
      <w:pPr>
        <w:spacing w:after="0" w:line="240" w:lineRule="auto"/>
      </w:pPr>
      <w:r>
        <w:separator/>
      </w:r>
    </w:p>
  </w:footnote>
  <w:footnote w:type="continuationSeparator" w:id="0">
    <w:p w14:paraId="56AC6216" w14:textId="77777777" w:rsidR="00DE6FF5" w:rsidRDefault="00DE6FF5" w:rsidP="007F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672"/>
    <w:multiLevelType w:val="multilevel"/>
    <w:tmpl w:val="7BA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1B84"/>
    <w:multiLevelType w:val="multilevel"/>
    <w:tmpl w:val="B27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52A64"/>
    <w:multiLevelType w:val="hybridMultilevel"/>
    <w:tmpl w:val="D06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61C97"/>
    <w:multiLevelType w:val="multilevel"/>
    <w:tmpl w:val="FD3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097D0A"/>
    <w:multiLevelType w:val="hybridMultilevel"/>
    <w:tmpl w:val="35346F92"/>
    <w:lvl w:ilvl="0" w:tplc="B3F42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4F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ED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8F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E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F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EA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4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0456586">
    <w:abstractNumId w:val="9"/>
  </w:num>
  <w:num w:numId="2" w16cid:durableId="1762945994">
    <w:abstractNumId w:val="12"/>
  </w:num>
  <w:num w:numId="3" w16cid:durableId="1536768261">
    <w:abstractNumId w:val="5"/>
  </w:num>
  <w:num w:numId="4" w16cid:durableId="1893805720">
    <w:abstractNumId w:val="4"/>
  </w:num>
  <w:num w:numId="5" w16cid:durableId="733889381">
    <w:abstractNumId w:val="11"/>
  </w:num>
  <w:num w:numId="6" w16cid:durableId="1179351081">
    <w:abstractNumId w:val="7"/>
  </w:num>
  <w:num w:numId="7" w16cid:durableId="1864395429">
    <w:abstractNumId w:val="1"/>
  </w:num>
  <w:num w:numId="8" w16cid:durableId="525489911">
    <w:abstractNumId w:val="10"/>
  </w:num>
  <w:num w:numId="9" w16cid:durableId="1473056254">
    <w:abstractNumId w:val="8"/>
  </w:num>
  <w:num w:numId="10" w16cid:durableId="633407886">
    <w:abstractNumId w:val="3"/>
  </w:num>
  <w:num w:numId="11" w16cid:durableId="493834318">
    <w:abstractNumId w:val="6"/>
  </w:num>
  <w:num w:numId="12" w16cid:durableId="365760888">
    <w:abstractNumId w:val="2"/>
  </w:num>
  <w:num w:numId="13" w16cid:durableId="155419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kwNKkFABu3RoMtAAAA"/>
  </w:docVars>
  <w:rsids>
    <w:rsidRoot w:val="006210A4"/>
    <w:rsid w:val="00000F35"/>
    <w:rsid w:val="0000156B"/>
    <w:rsid w:val="00001FC4"/>
    <w:rsid w:val="000046A6"/>
    <w:rsid w:val="00005F93"/>
    <w:rsid w:val="00014238"/>
    <w:rsid w:val="00033AAD"/>
    <w:rsid w:val="000354A1"/>
    <w:rsid w:val="00040346"/>
    <w:rsid w:val="0004034E"/>
    <w:rsid w:val="0004053C"/>
    <w:rsid w:val="00046227"/>
    <w:rsid w:val="00046CA3"/>
    <w:rsid w:val="000512E5"/>
    <w:rsid w:val="00051C84"/>
    <w:rsid w:val="00055308"/>
    <w:rsid w:val="00061BF1"/>
    <w:rsid w:val="00063761"/>
    <w:rsid w:val="00070F27"/>
    <w:rsid w:val="00070F71"/>
    <w:rsid w:val="00071E51"/>
    <w:rsid w:val="00073973"/>
    <w:rsid w:val="00074AD9"/>
    <w:rsid w:val="00077F8C"/>
    <w:rsid w:val="0008481A"/>
    <w:rsid w:val="00090D08"/>
    <w:rsid w:val="000A1A86"/>
    <w:rsid w:val="000A4D8E"/>
    <w:rsid w:val="000A542F"/>
    <w:rsid w:val="000A6212"/>
    <w:rsid w:val="000A695D"/>
    <w:rsid w:val="000B033D"/>
    <w:rsid w:val="000B14C8"/>
    <w:rsid w:val="000B1FBA"/>
    <w:rsid w:val="000B44DF"/>
    <w:rsid w:val="000C2554"/>
    <w:rsid w:val="000C4786"/>
    <w:rsid w:val="000D3AE6"/>
    <w:rsid w:val="000D6CD5"/>
    <w:rsid w:val="000E249C"/>
    <w:rsid w:val="000F36E1"/>
    <w:rsid w:val="000F75BC"/>
    <w:rsid w:val="00100E3A"/>
    <w:rsid w:val="00103999"/>
    <w:rsid w:val="001076F7"/>
    <w:rsid w:val="00110581"/>
    <w:rsid w:val="001160ED"/>
    <w:rsid w:val="00116E48"/>
    <w:rsid w:val="00120465"/>
    <w:rsid w:val="001211BC"/>
    <w:rsid w:val="00123382"/>
    <w:rsid w:val="00126086"/>
    <w:rsid w:val="00127E56"/>
    <w:rsid w:val="00132704"/>
    <w:rsid w:val="00135836"/>
    <w:rsid w:val="0014063C"/>
    <w:rsid w:val="00141515"/>
    <w:rsid w:val="001421D7"/>
    <w:rsid w:val="001453D2"/>
    <w:rsid w:val="001477CE"/>
    <w:rsid w:val="00147BD7"/>
    <w:rsid w:val="00147E55"/>
    <w:rsid w:val="00151517"/>
    <w:rsid w:val="001573E3"/>
    <w:rsid w:val="001606CE"/>
    <w:rsid w:val="00160720"/>
    <w:rsid w:val="0016156B"/>
    <w:rsid w:val="0016328A"/>
    <w:rsid w:val="001670A5"/>
    <w:rsid w:val="00170F5B"/>
    <w:rsid w:val="0017256D"/>
    <w:rsid w:val="001743A7"/>
    <w:rsid w:val="001771AE"/>
    <w:rsid w:val="001806AD"/>
    <w:rsid w:val="00182CBD"/>
    <w:rsid w:val="00182CCF"/>
    <w:rsid w:val="00182F4E"/>
    <w:rsid w:val="0018456F"/>
    <w:rsid w:val="001866AE"/>
    <w:rsid w:val="001875F1"/>
    <w:rsid w:val="00187674"/>
    <w:rsid w:val="0019079C"/>
    <w:rsid w:val="001913AD"/>
    <w:rsid w:val="0019140E"/>
    <w:rsid w:val="00192C3A"/>
    <w:rsid w:val="001931BF"/>
    <w:rsid w:val="00193E3E"/>
    <w:rsid w:val="00195665"/>
    <w:rsid w:val="00196E92"/>
    <w:rsid w:val="001A1A8A"/>
    <w:rsid w:val="001A446A"/>
    <w:rsid w:val="001A5396"/>
    <w:rsid w:val="001A62B4"/>
    <w:rsid w:val="001B0936"/>
    <w:rsid w:val="001B183A"/>
    <w:rsid w:val="001B2C77"/>
    <w:rsid w:val="001B2FAE"/>
    <w:rsid w:val="001B6AD3"/>
    <w:rsid w:val="001C0062"/>
    <w:rsid w:val="001C1A4A"/>
    <w:rsid w:val="001C31E3"/>
    <w:rsid w:val="001D014F"/>
    <w:rsid w:val="001D1A9C"/>
    <w:rsid w:val="001D483E"/>
    <w:rsid w:val="001D4DE5"/>
    <w:rsid w:val="001D6B24"/>
    <w:rsid w:val="001E119B"/>
    <w:rsid w:val="001E3EB1"/>
    <w:rsid w:val="001E56B3"/>
    <w:rsid w:val="001E6147"/>
    <w:rsid w:val="001E6537"/>
    <w:rsid w:val="001E7277"/>
    <w:rsid w:val="001E78E5"/>
    <w:rsid w:val="001E7F86"/>
    <w:rsid w:val="001F1C62"/>
    <w:rsid w:val="002041B3"/>
    <w:rsid w:val="0020453D"/>
    <w:rsid w:val="00212419"/>
    <w:rsid w:val="002132DF"/>
    <w:rsid w:val="0021794E"/>
    <w:rsid w:val="0022490C"/>
    <w:rsid w:val="00225937"/>
    <w:rsid w:val="00236232"/>
    <w:rsid w:val="00236FB5"/>
    <w:rsid w:val="00240F2F"/>
    <w:rsid w:val="00241A9B"/>
    <w:rsid w:val="00241E80"/>
    <w:rsid w:val="00244A1B"/>
    <w:rsid w:val="002457C4"/>
    <w:rsid w:val="00245BB9"/>
    <w:rsid w:val="00245DC9"/>
    <w:rsid w:val="00247BA2"/>
    <w:rsid w:val="002508FB"/>
    <w:rsid w:val="002617FA"/>
    <w:rsid w:val="00261A02"/>
    <w:rsid w:val="002625A0"/>
    <w:rsid w:val="00265008"/>
    <w:rsid w:val="00267CF0"/>
    <w:rsid w:val="002714E7"/>
    <w:rsid w:val="00275271"/>
    <w:rsid w:val="00276CE5"/>
    <w:rsid w:val="002800CC"/>
    <w:rsid w:val="002815BA"/>
    <w:rsid w:val="00282922"/>
    <w:rsid w:val="00283F6A"/>
    <w:rsid w:val="00284416"/>
    <w:rsid w:val="00285817"/>
    <w:rsid w:val="00287900"/>
    <w:rsid w:val="0029027B"/>
    <w:rsid w:val="00295C3A"/>
    <w:rsid w:val="00297025"/>
    <w:rsid w:val="002A149C"/>
    <w:rsid w:val="002A1E12"/>
    <w:rsid w:val="002A4340"/>
    <w:rsid w:val="002A54D7"/>
    <w:rsid w:val="002A7067"/>
    <w:rsid w:val="002A78CA"/>
    <w:rsid w:val="002B1B55"/>
    <w:rsid w:val="002B1F23"/>
    <w:rsid w:val="002B27F3"/>
    <w:rsid w:val="002B4747"/>
    <w:rsid w:val="002B59C8"/>
    <w:rsid w:val="002B632B"/>
    <w:rsid w:val="002C250D"/>
    <w:rsid w:val="002C57F1"/>
    <w:rsid w:val="002C63E2"/>
    <w:rsid w:val="002C738B"/>
    <w:rsid w:val="002D36AF"/>
    <w:rsid w:val="002D3D78"/>
    <w:rsid w:val="002D4C6B"/>
    <w:rsid w:val="002D51BA"/>
    <w:rsid w:val="002D6104"/>
    <w:rsid w:val="002E0E7B"/>
    <w:rsid w:val="002E56B1"/>
    <w:rsid w:val="002E7699"/>
    <w:rsid w:val="002F0038"/>
    <w:rsid w:val="002F3BE6"/>
    <w:rsid w:val="003005CA"/>
    <w:rsid w:val="00301559"/>
    <w:rsid w:val="00302815"/>
    <w:rsid w:val="003034C7"/>
    <w:rsid w:val="003040EE"/>
    <w:rsid w:val="00306E3E"/>
    <w:rsid w:val="003072C9"/>
    <w:rsid w:val="00312169"/>
    <w:rsid w:val="003151E8"/>
    <w:rsid w:val="00317D01"/>
    <w:rsid w:val="0032010D"/>
    <w:rsid w:val="0032012E"/>
    <w:rsid w:val="00322D91"/>
    <w:rsid w:val="00323D14"/>
    <w:rsid w:val="00324FDE"/>
    <w:rsid w:val="00326A6F"/>
    <w:rsid w:val="003305F0"/>
    <w:rsid w:val="00331BA2"/>
    <w:rsid w:val="00331F7F"/>
    <w:rsid w:val="00332920"/>
    <w:rsid w:val="0033492A"/>
    <w:rsid w:val="00334E80"/>
    <w:rsid w:val="003352BC"/>
    <w:rsid w:val="003419CF"/>
    <w:rsid w:val="003419FB"/>
    <w:rsid w:val="00342D91"/>
    <w:rsid w:val="00345371"/>
    <w:rsid w:val="003454F3"/>
    <w:rsid w:val="00345544"/>
    <w:rsid w:val="003472A9"/>
    <w:rsid w:val="0035508D"/>
    <w:rsid w:val="003565CE"/>
    <w:rsid w:val="00361160"/>
    <w:rsid w:val="0036471D"/>
    <w:rsid w:val="00367BAD"/>
    <w:rsid w:val="00372C7D"/>
    <w:rsid w:val="0037458F"/>
    <w:rsid w:val="00375603"/>
    <w:rsid w:val="0037572E"/>
    <w:rsid w:val="0037578B"/>
    <w:rsid w:val="00381AEE"/>
    <w:rsid w:val="00383C11"/>
    <w:rsid w:val="003904E2"/>
    <w:rsid w:val="00392933"/>
    <w:rsid w:val="00397E8D"/>
    <w:rsid w:val="003B32DB"/>
    <w:rsid w:val="003B513F"/>
    <w:rsid w:val="003B5F24"/>
    <w:rsid w:val="003C00EB"/>
    <w:rsid w:val="003C2D26"/>
    <w:rsid w:val="003C4D32"/>
    <w:rsid w:val="003C4F58"/>
    <w:rsid w:val="003C6229"/>
    <w:rsid w:val="003D65FA"/>
    <w:rsid w:val="003E15E2"/>
    <w:rsid w:val="003E38CB"/>
    <w:rsid w:val="003E6309"/>
    <w:rsid w:val="003F2652"/>
    <w:rsid w:val="003F3B11"/>
    <w:rsid w:val="003F49E2"/>
    <w:rsid w:val="003F551F"/>
    <w:rsid w:val="003F6212"/>
    <w:rsid w:val="003F624A"/>
    <w:rsid w:val="003F78AC"/>
    <w:rsid w:val="004004DE"/>
    <w:rsid w:val="00400CCB"/>
    <w:rsid w:val="00401451"/>
    <w:rsid w:val="0040311A"/>
    <w:rsid w:val="004046C0"/>
    <w:rsid w:val="004074B6"/>
    <w:rsid w:val="00410E4E"/>
    <w:rsid w:val="00412CF9"/>
    <w:rsid w:val="0042294A"/>
    <w:rsid w:val="00425DF6"/>
    <w:rsid w:val="0044006F"/>
    <w:rsid w:val="00440752"/>
    <w:rsid w:val="004408B3"/>
    <w:rsid w:val="004441DE"/>
    <w:rsid w:val="00445B4C"/>
    <w:rsid w:val="004461F2"/>
    <w:rsid w:val="0045310D"/>
    <w:rsid w:val="004555A9"/>
    <w:rsid w:val="00457731"/>
    <w:rsid w:val="004708E7"/>
    <w:rsid w:val="004740B5"/>
    <w:rsid w:val="00480D81"/>
    <w:rsid w:val="00485AA1"/>
    <w:rsid w:val="00492D7F"/>
    <w:rsid w:val="00492FDB"/>
    <w:rsid w:val="004B0088"/>
    <w:rsid w:val="004B44BF"/>
    <w:rsid w:val="004B4653"/>
    <w:rsid w:val="004C1895"/>
    <w:rsid w:val="004D067B"/>
    <w:rsid w:val="004D2B8A"/>
    <w:rsid w:val="004D36A1"/>
    <w:rsid w:val="004D53B6"/>
    <w:rsid w:val="004D68E5"/>
    <w:rsid w:val="004E0245"/>
    <w:rsid w:val="004E03FF"/>
    <w:rsid w:val="004E2956"/>
    <w:rsid w:val="004F1117"/>
    <w:rsid w:val="00501D39"/>
    <w:rsid w:val="00501FD9"/>
    <w:rsid w:val="0050399E"/>
    <w:rsid w:val="00506528"/>
    <w:rsid w:val="005079CE"/>
    <w:rsid w:val="00520107"/>
    <w:rsid w:val="00523B06"/>
    <w:rsid w:val="00523D3D"/>
    <w:rsid w:val="00527343"/>
    <w:rsid w:val="00537959"/>
    <w:rsid w:val="00541157"/>
    <w:rsid w:val="005423B0"/>
    <w:rsid w:val="0054535E"/>
    <w:rsid w:val="0054547C"/>
    <w:rsid w:val="00554614"/>
    <w:rsid w:val="00555B0D"/>
    <w:rsid w:val="00557A79"/>
    <w:rsid w:val="00560397"/>
    <w:rsid w:val="005641B8"/>
    <w:rsid w:val="005651EA"/>
    <w:rsid w:val="00567515"/>
    <w:rsid w:val="005716DA"/>
    <w:rsid w:val="00573624"/>
    <w:rsid w:val="00574DBF"/>
    <w:rsid w:val="00577B15"/>
    <w:rsid w:val="005805A9"/>
    <w:rsid w:val="005810C9"/>
    <w:rsid w:val="005810FC"/>
    <w:rsid w:val="00583704"/>
    <w:rsid w:val="0058431D"/>
    <w:rsid w:val="00586EBD"/>
    <w:rsid w:val="00595DE7"/>
    <w:rsid w:val="005967B7"/>
    <w:rsid w:val="005A6795"/>
    <w:rsid w:val="005A68FE"/>
    <w:rsid w:val="005A76C9"/>
    <w:rsid w:val="005A76E5"/>
    <w:rsid w:val="005B15E4"/>
    <w:rsid w:val="005B4674"/>
    <w:rsid w:val="005B79D1"/>
    <w:rsid w:val="005C312A"/>
    <w:rsid w:val="005C6F9D"/>
    <w:rsid w:val="005D0DC8"/>
    <w:rsid w:val="005D2C16"/>
    <w:rsid w:val="005D5536"/>
    <w:rsid w:val="005D5964"/>
    <w:rsid w:val="005E03A3"/>
    <w:rsid w:val="005E3C35"/>
    <w:rsid w:val="005E713C"/>
    <w:rsid w:val="005F0A11"/>
    <w:rsid w:val="005F5B42"/>
    <w:rsid w:val="005F6078"/>
    <w:rsid w:val="005F73C8"/>
    <w:rsid w:val="005F78E7"/>
    <w:rsid w:val="0060114C"/>
    <w:rsid w:val="00606D0A"/>
    <w:rsid w:val="00611FEE"/>
    <w:rsid w:val="0061331C"/>
    <w:rsid w:val="00615DB9"/>
    <w:rsid w:val="006165B5"/>
    <w:rsid w:val="006210A4"/>
    <w:rsid w:val="00626CC7"/>
    <w:rsid w:val="00633BE4"/>
    <w:rsid w:val="006371E8"/>
    <w:rsid w:val="00637D8C"/>
    <w:rsid w:val="00637DC4"/>
    <w:rsid w:val="0064024E"/>
    <w:rsid w:val="006429CB"/>
    <w:rsid w:val="00644ECF"/>
    <w:rsid w:val="00645372"/>
    <w:rsid w:val="0065444D"/>
    <w:rsid w:val="00654763"/>
    <w:rsid w:val="006570E3"/>
    <w:rsid w:val="00657C93"/>
    <w:rsid w:val="00660A10"/>
    <w:rsid w:val="00661D6E"/>
    <w:rsid w:val="00670BD9"/>
    <w:rsid w:val="006711BE"/>
    <w:rsid w:val="0067432B"/>
    <w:rsid w:val="0067563D"/>
    <w:rsid w:val="00682EAE"/>
    <w:rsid w:val="0068575D"/>
    <w:rsid w:val="00686114"/>
    <w:rsid w:val="00686806"/>
    <w:rsid w:val="006869D4"/>
    <w:rsid w:val="00687AB9"/>
    <w:rsid w:val="00690295"/>
    <w:rsid w:val="00693B6B"/>
    <w:rsid w:val="006948E7"/>
    <w:rsid w:val="006A1371"/>
    <w:rsid w:val="006A4531"/>
    <w:rsid w:val="006B248F"/>
    <w:rsid w:val="006B25A0"/>
    <w:rsid w:val="006B3101"/>
    <w:rsid w:val="006B69A0"/>
    <w:rsid w:val="006C3C1C"/>
    <w:rsid w:val="006C467C"/>
    <w:rsid w:val="006C5958"/>
    <w:rsid w:val="006D071C"/>
    <w:rsid w:val="006D0750"/>
    <w:rsid w:val="006D0838"/>
    <w:rsid w:val="006D17E9"/>
    <w:rsid w:val="006D4105"/>
    <w:rsid w:val="006D53D4"/>
    <w:rsid w:val="006D6DA9"/>
    <w:rsid w:val="006D7098"/>
    <w:rsid w:val="006E0AD8"/>
    <w:rsid w:val="006E51F5"/>
    <w:rsid w:val="006E7C97"/>
    <w:rsid w:val="006F0063"/>
    <w:rsid w:val="006F1248"/>
    <w:rsid w:val="006F29E4"/>
    <w:rsid w:val="006F2CC3"/>
    <w:rsid w:val="006F6B35"/>
    <w:rsid w:val="006F74BC"/>
    <w:rsid w:val="00700CD8"/>
    <w:rsid w:val="007017E3"/>
    <w:rsid w:val="00702677"/>
    <w:rsid w:val="00702E27"/>
    <w:rsid w:val="00704031"/>
    <w:rsid w:val="00704377"/>
    <w:rsid w:val="007049CD"/>
    <w:rsid w:val="00705BDC"/>
    <w:rsid w:val="00705EFE"/>
    <w:rsid w:val="00706B83"/>
    <w:rsid w:val="00712BE5"/>
    <w:rsid w:val="00713C18"/>
    <w:rsid w:val="007228CB"/>
    <w:rsid w:val="0072683B"/>
    <w:rsid w:val="00732AFF"/>
    <w:rsid w:val="007333EC"/>
    <w:rsid w:val="00734552"/>
    <w:rsid w:val="00735126"/>
    <w:rsid w:val="00736EF7"/>
    <w:rsid w:val="00737DBF"/>
    <w:rsid w:val="00741002"/>
    <w:rsid w:val="0074235F"/>
    <w:rsid w:val="0074398F"/>
    <w:rsid w:val="00744672"/>
    <w:rsid w:val="007454CF"/>
    <w:rsid w:val="007464CE"/>
    <w:rsid w:val="00750697"/>
    <w:rsid w:val="00750876"/>
    <w:rsid w:val="0075193B"/>
    <w:rsid w:val="00753597"/>
    <w:rsid w:val="007574D1"/>
    <w:rsid w:val="007663E8"/>
    <w:rsid w:val="007672F8"/>
    <w:rsid w:val="00767569"/>
    <w:rsid w:val="00771DC1"/>
    <w:rsid w:val="00771EF1"/>
    <w:rsid w:val="00772C94"/>
    <w:rsid w:val="007746EC"/>
    <w:rsid w:val="00775A67"/>
    <w:rsid w:val="007802AD"/>
    <w:rsid w:val="00780F1D"/>
    <w:rsid w:val="00781C23"/>
    <w:rsid w:val="00784B58"/>
    <w:rsid w:val="0078671A"/>
    <w:rsid w:val="007920C8"/>
    <w:rsid w:val="00793009"/>
    <w:rsid w:val="007952D8"/>
    <w:rsid w:val="00797DFC"/>
    <w:rsid w:val="007A11FC"/>
    <w:rsid w:val="007B0370"/>
    <w:rsid w:val="007B0E86"/>
    <w:rsid w:val="007B4787"/>
    <w:rsid w:val="007B4A4E"/>
    <w:rsid w:val="007B5816"/>
    <w:rsid w:val="007B5FB4"/>
    <w:rsid w:val="007B7842"/>
    <w:rsid w:val="007C3DDE"/>
    <w:rsid w:val="007C4F98"/>
    <w:rsid w:val="007C785B"/>
    <w:rsid w:val="007D090F"/>
    <w:rsid w:val="007D10A6"/>
    <w:rsid w:val="007D7EB6"/>
    <w:rsid w:val="007E37BB"/>
    <w:rsid w:val="007E4FC4"/>
    <w:rsid w:val="007E5C04"/>
    <w:rsid w:val="007E63B7"/>
    <w:rsid w:val="007E7150"/>
    <w:rsid w:val="007F1812"/>
    <w:rsid w:val="007F7178"/>
    <w:rsid w:val="007F7327"/>
    <w:rsid w:val="007F74C7"/>
    <w:rsid w:val="007F7962"/>
    <w:rsid w:val="007F7FB0"/>
    <w:rsid w:val="0080229D"/>
    <w:rsid w:val="00804302"/>
    <w:rsid w:val="00804CE8"/>
    <w:rsid w:val="00816F2E"/>
    <w:rsid w:val="00824F91"/>
    <w:rsid w:val="0082640E"/>
    <w:rsid w:val="0083369F"/>
    <w:rsid w:val="008447A3"/>
    <w:rsid w:val="0085107E"/>
    <w:rsid w:val="00854C71"/>
    <w:rsid w:val="008620B5"/>
    <w:rsid w:val="00862175"/>
    <w:rsid w:val="00862E8E"/>
    <w:rsid w:val="008636B7"/>
    <w:rsid w:val="00876309"/>
    <w:rsid w:val="00876D2C"/>
    <w:rsid w:val="00881B58"/>
    <w:rsid w:val="00882BF2"/>
    <w:rsid w:val="00884E4E"/>
    <w:rsid w:val="00890B1E"/>
    <w:rsid w:val="00890E76"/>
    <w:rsid w:val="00891B76"/>
    <w:rsid w:val="00891FEA"/>
    <w:rsid w:val="00892E51"/>
    <w:rsid w:val="00893801"/>
    <w:rsid w:val="0089445B"/>
    <w:rsid w:val="008A09F0"/>
    <w:rsid w:val="008A0C9A"/>
    <w:rsid w:val="008A0EE3"/>
    <w:rsid w:val="008A2399"/>
    <w:rsid w:val="008A4138"/>
    <w:rsid w:val="008B1FB8"/>
    <w:rsid w:val="008B2740"/>
    <w:rsid w:val="008B355A"/>
    <w:rsid w:val="008B4079"/>
    <w:rsid w:val="008C3AF0"/>
    <w:rsid w:val="008C3AF5"/>
    <w:rsid w:val="008C5DB5"/>
    <w:rsid w:val="008C7213"/>
    <w:rsid w:val="008C7472"/>
    <w:rsid w:val="008C787C"/>
    <w:rsid w:val="008D09DE"/>
    <w:rsid w:val="008D0C38"/>
    <w:rsid w:val="008D1460"/>
    <w:rsid w:val="008D267A"/>
    <w:rsid w:val="008D2C38"/>
    <w:rsid w:val="008D3B2B"/>
    <w:rsid w:val="008D6B6D"/>
    <w:rsid w:val="008D7545"/>
    <w:rsid w:val="008E1B09"/>
    <w:rsid w:val="008E6586"/>
    <w:rsid w:val="008F07C2"/>
    <w:rsid w:val="008F2B40"/>
    <w:rsid w:val="008F3493"/>
    <w:rsid w:val="008F3F69"/>
    <w:rsid w:val="008F43C2"/>
    <w:rsid w:val="008F7D5B"/>
    <w:rsid w:val="0090133C"/>
    <w:rsid w:val="0090181C"/>
    <w:rsid w:val="00902480"/>
    <w:rsid w:val="009056E9"/>
    <w:rsid w:val="00910FF5"/>
    <w:rsid w:val="00911DDF"/>
    <w:rsid w:val="00913125"/>
    <w:rsid w:val="00913B79"/>
    <w:rsid w:val="00914D22"/>
    <w:rsid w:val="009156F8"/>
    <w:rsid w:val="00926001"/>
    <w:rsid w:val="00930317"/>
    <w:rsid w:val="00935126"/>
    <w:rsid w:val="00941E36"/>
    <w:rsid w:val="00945ABD"/>
    <w:rsid w:val="0094612E"/>
    <w:rsid w:val="00951F64"/>
    <w:rsid w:val="00954168"/>
    <w:rsid w:val="009615D1"/>
    <w:rsid w:val="009634A6"/>
    <w:rsid w:val="00964578"/>
    <w:rsid w:val="00971884"/>
    <w:rsid w:val="009722AE"/>
    <w:rsid w:val="0097251F"/>
    <w:rsid w:val="00972928"/>
    <w:rsid w:val="0097388D"/>
    <w:rsid w:val="00973B0C"/>
    <w:rsid w:val="0097472A"/>
    <w:rsid w:val="00974D01"/>
    <w:rsid w:val="009754E9"/>
    <w:rsid w:val="00977CC0"/>
    <w:rsid w:val="00977F5E"/>
    <w:rsid w:val="00980CB1"/>
    <w:rsid w:val="0098193B"/>
    <w:rsid w:val="009865B9"/>
    <w:rsid w:val="009870DA"/>
    <w:rsid w:val="009871B9"/>
    <w:rsid w:val="0099281D"/>
    <w:rsid w:val="00993E3A"/>
    <w:rsid w:val="009A283F"/>
    <w:rsid w:val="009A4102"/>
    <w:rsid w:val="009B0106"/>
    <w:rsid w:val="009B22BF"/>
    <w:rsid w:val="009B6E20"/>
    <w:rsid w:val="009B6EF9"/>
    <w:rsid w:val="009C3640"/>
    <w:rsid w:val="009C4E41"/>
    <w:rsid w:val="009C7F03"/>
    <w:rsid w:val="009D540E"/>
    <w:rsid w:val="009E4585"/>
    <w:rsid w:val="009E6FFC"/>
    <w:rsid w:val="009F09BD"/>
    <w:rsid w:val="009F37A8"/>
    <w:rsid w:val="009F3A70"/>
    <w:rsid w:val="009F4551"/>
    <w:rsid w:val="009F4DAD"/>
    <w:rsid w:val="009F558E"/>
    <w:rsid w:val="009F581A"/>
    <w:rsid w:val="00A004FF"/>
    <w:rsid w:val="00A03555"/>
    <w:rsid w:val="00A05455"/>
    <w:rsid w:val="00A0735F"/>
    <w:rsid w:val="00A1141E"/>
    <w:rsid w:val="00A2028E"/>
    <w:rsid w:val="00A240EE"/>
    <w:rsid w:val="00A25620"/>
    <w:rsid w:val="00A25822"/>
    <w:rsid w:val="00A3200F"/>
    <w:rsid w:val="00A32B84"/>
    <w:rsid w:val="00A33006"/>
    <w:rsid w:val="00A418DB"/>
    <w:rsid w:val="00A419E4"/>
    <w:rsid w:val="00A4502F"/>
    <w:rsid w:val="00A46708"/>
    <w:rsid w:val="00A507F2"/>
    <w:rsid w:val="00A51253"/>
    <w:rsid w:val="00A5250F"/>
    <w:rsid w:val="00A5379A"/>
    <w:rsid w:val="00A55ABD"/>
    <w:rsid w:val="00A605D9"/>
    <w:rsid w:val="00A6201F"/>
    <w:rsid w:val="00A64E7F"/>
    <w:rsid w:val="00A6583D"/>
    <w:rsid w:val="00A66132"/>
    <w:rsid w:val="00A66CC4"/>
    <w:rsid w:val="00A7306A"/>
    <w:rsid w:val="00A73B76"/>
    <w:rsid w:val="00A75256"/>
    <w:rsid w:val="00A82FE8"/>
    <w:rsid w:val="00A90908"/>
    <w:rsid w:val="00A90B05"/>
    <w:rsid w:val="00A94FB3"/>
    <w:rsid w:val="00A97E24"/>
    <w:rsid w:val="00AA29B3"/>
    <w:rsid w:val="00AB110F"/>
    <w:rsid w:val="00AB12D4"/>
    <w:rsid w:val="00AB1568"/>
    <w:rsid w:val="00AC0171"/>
    <w:rsid w:val="00AC0996"/>
    <w:rsid w:val="00AC61D6"/>
    <w:rsid w:val="00AC62EC"/>
    <w:rsid w:val="00AC7F09"/>
    <w:rsid w:val="00AD19E5"/>
    <w:rsid w:val="00AD79F4"/>
    <w:rsid w:val="00AE3970"/>
    <w:rsid w:val="00AE441E"/>
    <w:rsid w:val="00AE44C6"/>
    <w:rsid w:val="00AE7981"/>
    <w:rsid w:val="00AF074F"/>
    <w:rsid w:val="00AF2D53"/>
    <w:rsid w:val="00AF30D7"/>
    <w:rsid w:val="00AF4938"/>
    <w:rsid w:val="00AF50A4"/>
    <w:rsid w:val="00B00375"/>
    <w:rsid w:val="00B006B1"/>
    <w:rsid w:val="00B018BC"/>
    <w:rsid w:val="00B10094"/>
    <w:rsid w:val="00B112B8"/>
    <w:rsid w:val="00B11520"/>
    <w:rsid w:val="00B169F3"/>
    <w:rsid w:val="00B262DF"/>
    <w:rsid w:val="00B272CB"/>
    <w:rsid w:val="00B32262"/>
    <w:rsid w:val="00B329D2"/>
    <w:rsid w:val="00B422BC"/>
    <w:rsid w:val="00B432B6"/>
    <w:rsid w:val="00B45669"/>
    <w:rsid w:val="00B475AC"/>
    <w:rsid w:val="00B538EB"/>
    <w:rsid w:val="00B56F1C"/>
    <w:rsid w:val="00B575FE"/>
    <w:rsid w:val="00B60444"/>
    <w:rsid w:val="00B646B1"/>
    <w:rsid w:val="00B72492"/>
    <w:rsid w:val="00B73252"/>
    <w:rsid w:val="00B74A21"/>
    <w:rsid w:val="00B74E50"/>
    <w:rsid w:val="00B8126C"/>
    <w:rsid w:val="00B8211B"/>
    <w:rsid w:val="00B8225B"/>
    <w:rsid w:val="00B86864"/>
    <w:rsid w:val="00B9089D"/>
    <w:rsid w:val="00B9225E"/>
    <w:rsid w:val="00B923BF"/>
    <w:rsid w:val="00B93C14"/>
    <w:rsid w:val="00B9535F"/>
    <w:rsid w:val="00BA04D1"/>
    <w:rsid w:val="00BA388F"/>
    <w:rsid w:val="00BB0C85"/>
    <w:rsid w:val="00BB0E10"/>
    <w:rsid w:val="00BB14C2"/>
    <w:rsid w:val="00BB1FD1"/>
    <w:rsid w:val="00BB5311"/>
    <w:rsid w:val="00BB590C"/>
    <w:rsid w:val="00BB5E53"/>
    <w:rsid w:val="00BC03BB"/>
    <w:rsid w:val="00BC23E6"/>
    <w:rsid w:val="00BC2F6A"/>
    <w:rsid w:val="00BC4FA1"/>
    <w:rsid w:val="00BD0696"/>
    <w:rsid w:val="00BD7ABE"/>
    <w:rsid w:val="00BE12F8"/>
    <w:rsid w:val="00BE175D"/>
    <w:rsid w:val="00BE3530"/>
    <w:rsid w:val="00BE3FA3"/>
    <w:rsid w:val="00BE58A6"/>
    <w:rsid w:val="00BE7008"/>
    <w:rsid w:val="00BF393C"/>
    <w:rsid w:val="00C00894"/>
    <w:rsid w:val="00C00B44"/>
    <w:rsid w:val="00C00EE6"/>
    <w:rsid w:val="00C0546B"/>
    <w:rsid w:val="00C114CD"/>
    <w:rsid w:val="00C2098D"/>
    <w:rsid w:val="00C2115D"/>
    <w:rsid w:val="00C23585"/>
    <w:rsid w:val="00C269F8"/>
    <w:rsid w:val="00C315D9"/>
    <w:rsid w:val="00C431E7"/>
    <w:rsid w:val="00C51532"/>
    <w:rsid w:val="00C52154"/>
    <w:rsid w:val="00C52839"/>
    <w:rsid w:val="00C5523A"/>
    <w:rsid w:val="00C55915"/>
    <w:rsid w:val="00C606D5"/>
    <w:rsid w:val="00C60F27"/>
    <w:rsid w:val="00C6239E"/>
    <w:rsid w:val="00C723DA"/>
    <w:rsid w:val="00C83BA5"/>
    <w:rsid w:val="00C85FD4"/>
    <w:rsid w:val="00C9352D"/>
    <w:rsid w:val="00C938B1"/>
    <w:rsid w:val="00C975BD"/>
    <w:rsid w:val="00C97AA5"/>
    <w:rsid w:val="00CA0E13"/>
    <w:rsid w:val="00CA0F25"/>
    <w:rsid w:val="00CA2E2D"/>
    <w:rsid w:val="00CA3F90"/>
    <w:rsid w:val="00CA5C74"/>
    <w:rsid w:val="00CA67BE"/>
    <w:rsid w:val="00CB0F01"/>
    <w:rsid w:val="00CB2426"/>
    <w:rsid w:val="00CB37E6"/>
    <w:rsid w:val="00CB5564"/>
    <w:rsid w:val="00CB6BA1"/>
    <w:rsid w:val="00CC175B"/>
    <w:rsid w:val="00CC23E9"/>
    <w:rsid w:val="00CC2970"/>
    <w:rsid w:val="00CC2AB3"/>
    <w:rsid w:val="00CC39A0"/>
    <w:rsid w:val="00CC4BA5"/>
    <w:rsid w:val="00CC4DC6"/>
    <w:rsid w:val="00CC63A3"/>
    <w:rsid w:val="00CD3971"/>
    <w:rsid w:val="00CD5976"/>
    <w:rsid w:val="00CE1A49"/>
    <w:rsid w:val="00CE2A17"/>
    <w:rsid w:val="00CE530C"/>
    <w:rsid w:val="00CE64BA"/>
    <w:rsid w:val="00CF536E"/>
    <w:rsid w:val="00D01257"/>
    <w:rsid w:val="00D02BC8"/>
    <w:rsid w:val="00D038D4"/>
    <w:rsid w:val="00D151DC"/>
    <w:rsid w:val="00D15945"/>
    <w:rsid w:val="00D15DE6"/>
    <w:rsid w:val="00D21458"/>
    <w:rsid w:val="00D2498B"/>
    <w:rsid w:val="00D25151"/>
    <w:rsid w:val="00D272E4"/>
    <w:rsid w:val="00D30CB7"/>
    <w:rsid w:val="00D3345D"/>
    <w:rsid w:val="00D367DB"/>
    <w:rsid w:val="00D3735D"/>
    <w:rsid w:val="00D40D89"/>
    <w:rsid w:val="00D4147B"/>
    <w:rsid w:val="00D424A6"/>
    <w:rsid w:val="00D44437"/>
    <w:rsid w:val="00D45341"/>
    <w:rsid w:val="00D465EB"/>
    <w:rsid w:val="00D46C1C"/>
    <w:rsid w:val="00D543C8"/>
    <w:rsid w:val="00D5477F"/>
    <w:rsid w:val="00D549BE"/>
    <w:rsid w:val="00D54AC0"/>
    <w:rsid w:val="00D60A4A"/>
    <w:rsid w:val="00D611B7"/>
    <w:rsid w:val="00D62D5D"/>
    <w:rsid w:val="00D64389"/>
    <w:rsid w:val="00D65267"/>
    <w:rsid w:val="00D652FE"/>
    <w:rsid w:val="00D66EE0"/>
    <w:rsid w:val="00D71302"/>
    <w:rsid w:val="00D71D0F"/>
    <w:rsid w:val="00D74B79"/>
    <w:rsid w:val="00D755EE"/>
    <w:rsid w:val="00D7619C"/>
    <w:rsid w:val="00D76E3B"/>
    <w:rsid w:val="00D8043C"/>
    <w:rsid w:val="00D80865"/>
    <w:rsid w:val="00D82AC1"/>
    <w:rsid w:val="00D86689"/>
    <w:rsid w:val="00D97F0D"/>
    <w:rsid w:val="00DA1807"/>
    <w:rsid w:val="00DA6D17"/>
    <w:rsid w:val="00DA7884"/>
    <w:rsid w:val="00DB1642"/>
    <w:rsid w:val="00DB4D93"/>
    <w:rsid w:val="00DB740D"/>
    <w:rsid w:val="00DB7B78"/>
    <w:rsid w:val="00DD1D5F"/>
    <w:rsid w:val="00DD3488"/>
    <w:rsid w:val="00DD6FB8"/>
    <w:rsid w:val="00DD781E"/>
    <w:rsid w:val="00DD7C27"/>
    <w:rsid w:val="00DE0030"/>
    <w:rsid w:val="00DE358E"/>
    <w:rsid w:val="00DE36D0"/>
    <w:rsid w:val="00DE4FA4"/>
    <w:rsid w:val="00DE617D"/>
    <w:rsid w:val="00DE6FF5"/>
    <w:rsid w:val="00DF3FAA"/>
    <w:rsid w:val="00DF5F01"/>
    <w:rsid w:val="00DF75B3"/>
    <w:rsid w:val="00E00E45"/>
    <w:rsid w:val="00E01A72"/>
    <w:rsid w:val="00E05D31"/>
    <w:rsid w:val="00E06124"/>
    <w:rsid w:val="00E11B64"/>
    <w:rsid w:val="00E11CA2"/>
    <w:rsid w:val="00E13672"/>
    <w:rsid w:val="00E1682F"/>
    <w:rsid w:val="00E16F11"/>
    <w:rsid w:val="00E16FF6"/>
    <w:rsid w:val="00E170B5"/>
    <w:rsid w:val="00E22E1A"/>
    <w:rsid w:val="00E2479D"/>
    <w:rsid w:val="00E26FA1"/>
    <w:rsid w:val="00E27C9E"/>
    <w:rsid w:val="00E314D7"/>
    <w:rsid w:val="00E32909"/>
    <w:rsid w:val="00E37153"/>
    <w:rsid w:val="00E4024D"/>
    <w:rsid w:val="00E40668"/>
    <w:rsid w:val="00E43F90"/>
    <w:rsid w:val="00E44F83"/>
    <w:rsid w:val="00E45CEF"/>
    <w:rsid w:val="00E51A5F"/>
    <w:rsid w:val="00E55ACD"/>
    <w:rsid w:val="00E609C8"/>
    <w:rsid w:val="00E6327A"/>
    <w:rsid w:val="00E646B1"/>
    <w:rsid w:val="00E73891"/>
    <w:rsid w:val="00E73F81"/>
    <w:rsid w:val="00E77FB9"/>
    <w:rsid w:val="00E807CC"/>
    <w:rsid w:val="00E87524"/>
    <w:rsid w:val="00E902B8"/>
    <w:rsid w:val="00E9254C"/>
    <w:rsid w:val="00E94319"/>
    <w:rsid w:val="00EA197B"/>
    <w:rsid w:val="00EA3B31"/>
    <w:rsid w:val="00EA7FEC"/>
    <w:rsid w:val="00EB1065"/>
    <w:rsid w:val="00EB3218"/>
    <w:rsid w:val="00EB3F98"/>
    <w:rsid w:val="00EB61DC"/>
    <w:rsid w:val="00EC2265"/>
    <w:rsid w:val="00EC4F61"/>
    <w:rsid w:val="00EC52CE"/>
    <w:rsid w:val="00EC709D"/>
    <w:rsid w:val="00ED1F5C"/>
    <w:rsid w:val="00ED519D"/>
    <w:rsid w:val="00ED6921"/>
    <w:rsid w:val="00EE29D8"/>
    <w:rsid w:val="00EE7595"/>
    <w:rsid w:val="00EF0C28"/>
    <w:rsid w:val="00EF203B"/>
    <w:rsid w:val="00EF611A"/>
    <w:rsid w:val="00EF6183"/>
    <w:rsid w:val="00F00329"/>
    <w:rsid w:val="00F00C57"/>
    <w:rsid w:val="00F00CAA"/>
    <w:rsid w:val="00F011F9"/>
    <w:rsid w:val="00F02111"/>
    <w:rsid w:val="00F12387"/>
    <w:rsid w:val="00F12958"/>
    <w:rsid w:val="00F15041"/>
    <w:rsid w:val="00F17793"/>
    <w:rsid w:val="00F201B5"/>
    <w:rsid w:val="00F204CF"/>
    <w:rsid w:val="00F2237F"/>
    <w:rsid w:val="00F2345F"/>
    <w:rsid w:val="00F23BB3"/>
    <w:rsid w:val="00F24564"/>
    <w:rsid w:val="00F32298"/>
    <w:rsid w:val="00F344D0"/>
    <w:rsid w:val="00F3669B"/>
    <w:rsid w:val="00F37B80"/>
    <w:rsid w:val="00F46727"/>
    <w:rsid w:val="00F46A31"/>
    <w:rsid w:val="00F4711F"/>
    <w:rsid w:val="00F475E6"/>
    <w:rsid w:val="00F50F5E"/>
    <w:rsid w:val="00F53110"/>
    <w:rsid w:val="00F534D3"/>
    <w:rsid w:val="00F54F3B"/>
    <w:rsid w:val="00F67ABE"/>
    <w:rsid w:val="00F72730"/>
    <w:rsid w:val="00F7296F"/>
    <w:rsid w:val="00F72F04"/>
    <w:rsid w:val="00F815E4"/>
    <w:rsid w:val="00F84352"/>
    <w:rsid w:val="00F85637"/>
    <w:rsid w:val="00F8790D"/>
    <w:rsid w:val="00FA1196"/>
    <w:rsid w:val="00FA1385"/>
    <w:rsid w:val="00FA593B"/>
    <w:rsid w:val="00FB241B"/>
    <w:rsid w:val="00FB4660"/>
    <w:rsid w:val="00FC43AD"/>
    <w:rsid w:val="00FC6E30"/>
    <w:rsid w:val="00FD0826"/>
    <w:rsid w:val="00FD121E"/>
    <w:rsid w:val="00FD35A0"/>
    <w:rsid w:val="00FD375C"/>
    <w:rsid w:val="00FD444A"/>
    <w:rsid w:val="00FD45B3"/>
    <w:rsid w:val="00FD549B"/>
    <w:rsid w:val="00FD75B6"/>
    <w:rsid w:val="00FE1F25"/>
    <w:rsid w:val="00FF0B80"/>
    <w:rsid w:val="00FF1FDB"/>
    <w:rsid w:val="00FF4BB2"/>
    <w:rsid w:val="00FF5140"/>
    <w:rsid w:val="00FF52CC"/>
    <w:rsid w:val="44AA8FBA"/>
    <w:rsid w:val="4FA04856"/>
    <w:rsid w:val="531684CE"/>
    <w:rsid w:val="607B3A35"/>
    <w:rsid w:val="6367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8C11"/>
  <w15:chartTrackingRefBased/>
  <w15:docId w15:val="{3122C11A-60ED-4BBB-8D06-3777008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customStyle="1" w:styleId="ImportedStyle1">
    <w:name w:val="Imported Style 1"/>
    <w:rsid w:val="008D7545"/>
    <w:pPr>
      <w:numPr>
        <w:numId w:val="2"/>
      </w:numPr>
    </w:pPr>
  </w:style>
  <w:style w:type="paragraph" w:customStyle="1" w:styleId="paragraph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4CE8"/>
  </w:style>
  <w:style w:type="character" w:customStyle="1" w:styleId="eop">
    <w:name w:val="eop"/>
    <w:basedOn w:val="DefaultParagraphFont"/>
    <w:rsid w:val="00804CE8"/>
  </w:style>
  <w:style w:type="character" w:customStyle="1" w:styleId="scxw242015897">
    <w:name w:val="scxw242015897"/>
    <w:basedOn w:val="DefaultParagraphFont"/>
    <w:rsid w:val="00804CE8"/>
  </w:style>
  <w:style w:type="character" w:customStyle="1" w:styleId="tabchar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character" w:customStyle="1" w:styleId="scxw207674011">
    <w:name w:val="scxw207674011"/>
    <w:basedOn w:val="DefaultParagraphFont"/>
    <w:rsid w:val="00DD3488"/>
  </w:style>
  <w:style w:type="paragraph" w:styleId="Header">
    <w:name w:val="header"/>
    <w:basedOn w:val="Normal"/>
    <w:link w:val="Head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C7"/>
  </w:style>
  <w:style w:type="paragraph" w:styleId="Footer">
    <w:name w:val="footer"/>
    <w:basedOn w:val="Normal"/>
    <w:link w:val="Foot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C7"/>
  </w:style>
  <w:style w:type="character" w:customStyle="1" w:styleId="scxw103340734">
    <w:name w:val="scxw103340734"/>
    <w:basedOn w:val="DefaultParagraphFont"/>
    <w:rsid w:val="00C8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spaglobalprintexpo.com" TargetMode="External"/><Relationship Id="rId18" Type="http://schemas.openxmlformats.org/officeDocument/2006/relationships/hyperlink" Target="mailto:Leighona.Aris@Fesp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se.fespa.com/visit/exhibitor-list-2023" TargetMode="External"/><Relationship Id="rId17" Type="http://schemas.openxmlformats.org/officeDocument/2006/relationships/hyperlink" Target="mailto:iwoods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/profit-for-purpose" TargetMode="External"/><Relationship Id="rId20" Type="http://schemas.openxmlformats.org/officeDocument/2006/relationships/hyperlink" Target="http://www.fespa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peansignexpo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://www.europeansignexpo.com/&amp;data=05|01|iwoods@adcomms.co.uk|6eb741cec0884dcc48ad08db55200879|4ed3e69fbff14a35b4253801f8045f3f|0|0|638197368305308329|Unknown|TWFpbGZsb3d8eyJWIjoiMC4wLjAwMDAiLCJQIjoiV2luMzIiLCJBTiI6Ik1haWwiLCJXVCI6Mn0=|3000|||&amp;sdata=xNx1W0SRGKZO2hPSUFIpeBb2yL1UT+0z/4BiUBa9seo=&amp;reserved=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adcomm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ersonalisationexperienc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EAC85E0C284D8867AA45C7887DBE" ma:contentTypeVersion="11" ma:contentTypeDescription="Create a new document." ma:contentTypeScope="" ma:versionID="616e04730c91988e7b0c373b0807d165">
  <xsd:schema xmlns:xsd="http://www.w3.org/2001/XMLSchema" xmlns:xs="http://www.w3.org/2001/XMLSchema" xmlns:p="http://schemas.microsoft.com/office/2006/metadata/properties" xmlns:ns2="02736350-c7e9-4c0d-a1b4-c3938fe3000a" xmlns:ns3="84fe746b-0d26-4280-8c83-0c924dd3b5d4" targetNamespace="http://schemas.microsoft.com/office/2006/metadata/properties" ma:root="true" ma:fieldsID="233485522c3b09c9e3b29715ba0e1063" ns2:_="" ns3:_="">
    <xsd:import namespace="02736350-c7e9-4c0d-a1b4-c3938fe3000a"/>
    <xsd:import namespace="84fe746b-0d26-4280-8c83-0c924dd3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6350-c7e9-4c0d-a1b4-c3938fe3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746b-0d26-4280-8c83-0c924dd3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0ccfa3-6e76-4800-9d51-c762747b84fd}" ma:internalName="TaxCatchAll" ma:showField="CatchAllData" ma:web="84fe746b-0d26-4280-8c83-0c924dd3b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e746b-0d26-4280-8c83-0c924dd3b5d4" xsi:nil="true"/>
    <lcf76f155ced4ddcb4097134ff3c332f xmlns="02736350-c7e9-4c0d-a1b4-c3938fe3000a">
      <Terms xmlns="http://schemas.microsoft.com/office/infopath/2007/PartnerControls"/>
    </lcf76f155ced4ddcb4097134ff3c332f>
    <SharedWithUsers xmlns="84fe746b-0d26-4280-8c83-0c924dd3b5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F7B00B-5CA6-4AB6-B72A-4F2E9F2E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6350-c7e9-4c0d-a1b4-c3938fe3000a"/>
    <ds:schemaRef ds:uri="84fe746b-0d26-4280-8c83-0c924dd3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0DEC-07CA-4518-8629-D3CE7347B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9971D-E416-48C1-8F99-8A897F29E07E}">
  <ds:schemaRefs>
    <ds:schemaRef ds:uri="http://schemas.microsoft.com/office/2006/metadata/properties"/>
    <ds:schemaRef ds:uri="http://schemas.microsoft.com/office/infopath/2007/PartnerControls"/>
    <ds:schemaRef ds:uri="84fe746b-0d26-4280-8c83-0c924dd3b5d4"/>
    <ds:schemaRef ds:uri="02736350-c7e9-4c0d-a1b4-c3938fe30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Fellows</dc:creator>
  <cp:keywords/>
  <dc:description/>
  <cp:lastModifiedBy>Aimee Parsons</cp:lastModifiedBy>
  <cp:revision>142</cp:revision>
  <cp:lastPrinted>2023-04-03T09:02:00Z</cp:lastPrinted>
  <dcterms:created xsi:type="dcterms:W3CDTF">2023-05-03T13:29:00Z</dcterms:created>
  <dcterms:modified xsi:type="dcterms:W3CDTF">2023-05-17T12:55:00Z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0x01010069D8EAC85E0C284D8867AA45C7887DBE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e037c634a4f2ddfc73b20dc618780ec3b134fcce53bf96ec8b2598877edabe24</vt:lpwstr>
  </property>
</Properties>
</file>