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8F3863">
      <w:pPr>
        <w:spacing w:line="360" w:lineRule="auto"/>
        <w:jc w:val="both"/>
        <w:rPr>
          <w:rFonts w:ascii="Arial" w:hAnsi="Arial" w:cs="Arial"/>
          <w:b/>
          <w:color w:val="000000" w:themeColor="text1"/>
        </w:rPr>
      </w:pPr>
    </w:p>
    <w:p w14:paraId="421BF2A0" w14:textId="77777777" w:rsidR="007571B4" w:rsidRDefault="007571B4" w:rsidP="004E079D">
      <w:pPr>
        <w:spacing w:line="360" w:lineRule="auto"/>
        <w:jc w:val="both"/>
        <w:rPr>
          <w:rFonts w:ascii="Arial" w:hAnsi="Arial" w:cs="Arial"/>
          <w:b/>
          <w:bCs/>
        </w:rPr>
      </w:pPr>
    </w:p>
    <w:p w14:paraId="4B77944F" w14:textId="1686EDE7" w:rsidR="00ED0E82" w:rsidRPr="006C78F1" w:rsidRDefault="008263A7" w:rsidP="004E079D">
      <w:pPr>
        <w:spacing w:line="360" w:lineRule="auto"/>
        <w:jc w:val="both"/>
        <w:rPr>
          <w:rFonts w:ascii="Arial" w:hAnsi="Arial" w:cs="Arial"/>
          <w:b/>
          <w:bCs/>
        </w:rPr>
      </w:pPr>
      <w:r>
        <w:rPr>
          <w:rFonts w:ascii="Arial" w:hAnsi="Arial" w:cs="Arial"/>
          <w:b/>
          <w:bCs/>
        </w:rPr>
        <w:t>1</w:t>
      </w:r>
      <w:r w:rsidRPr="008263A7">
        <w:rPr>
          <w:rFonts w:ascii="Arial" w:hAnsi="Arial" w:cs="Arial"/>
          <w:b/>
          <w:bCs/>
          <w:vertAlign w:val="superscript"/>
        </w:rPr>
        <w:t>st</w:t>
      </w:r>
      <w:r w:rsidR="007571B4">
        <w:rPr>
          <w:rFonts w:ascii="Arial" w:hAnsi="Arial" w:cs="Arial"/>
          <w:b/>
          <w:bCs/>
        </w:rPr>
        <w:t xml:space="preserve"> </w:t>
      </w:r>
      <w:r>
        <w:rPr>
          <w:rFonts w:ascii="Arial" w:hAnsi="Arial" w:cs="Arial"/>
          <w:b/>
          <w:bCs/>
        </w:rPr>
        <w:t>June</w:t>
      </w:r>
      <w:r w:rsidR="00DD7F57">
        <w:rPr>
          <w:rFonts w:ascii="Arial" w:hAnsi="Arial" w:cs="Arial"/>
          <w:b/>
          <w:bCs/>
        </w:rPr>
        <w:t xml:space="preserve"> 202</w:t>
      </w:r>
      <w:r w:rsidR="001D0139">
        <w:rPr>
          <w:rFonts w:ascii="Arial" w:hAnsi="Arial" w:cs="Arial"/>
          <w:b/>
          <w:bCs/>
        </w:rPr>
        <w:t>3</w:t>
      </w:r>
    </w:p>
    <w:p w14:paraId="7FDA0650" w14:textId="77777777" w:rsidR="008263A7" w:rsidRPr="008263A7" w:rsidRDefault="008263A7" w:rsidP="008263A7">
      <w:pPr>
        <w:spacing w:line="360" w:lineRule="auto"/>
        <w:jc w:val="both"/>
        <w:rPr>
          <w:rFonts w:ascii="Arial" w:hAnsi="Arial" w:cs="Arial"/>
          <w:b/>
          <w:bCs/>
          <w:sz w:val="24"/>
          <w:szCs w:val="24"/>
        </w:rPr>
      </w:pPr>
      <w:r w:rsidRPr="008263A7">
        <w:rPr>
          <w:rFonts w:ascii="Arial" w:hAnsi="Arial" w:cs="Arial"/>
          <w:b/>
          <w:bCs/>
          <w:sz w:val="24"/>
          <w:szCs w:val="24"/>
        </w:rPr>
        <w:t>Fujifilm Europe Officially Opens the New Fujifilm Print Experience Centre at European Headquarters</w:t>
      </w:r>
    </w:p>
    <w:p w14:paraId="0EFD036E" w14:textId="4E8C13C4" w:rsidR="008263A7" w:rsidRDefault="008263A7" w:rsidP="008263A7">
      <w:pPr>
        <w:spacing w:line="360" w:lineRule="auto"/>
        <w:jc w:val="both"/>
        <w:rPr>
          <w:rFonts w:ascii="Arial" w:hAnsi="Arial" w:cs="Arial"/>
          <w:i/>
          <w:iCs/>
          <w:lang w:val="en-US"/>
        </w:rPr>
      </w:pPr>
      <w:r w:rsidRPr="008263A7">
        <w:rPr>
          <w:rFonts w:ascii="Arial" w:hAnsi="Arial" w:cs="Arial"/>
          <w:i/>
          <w:iCs/>
          <w:lang w:val="en-US"/>
        </w:rPr>
        <w:t>FUJIFILM Europe GmbH today launches "Print Experience Centre," an innovative concept aimed at elevating the value of the print medium through integrated experiences ranging from photographic to industrial prints</w:t>
      </w:r>
    </w:p>
    <w:p w14:paraId="31A8A0F9" w14:textId="77777777" w:rsidR="008263A7" w:rsidRPr="008263A7" w:rsidRDefault="008263A7" w:rsidP="008263A7">
      <w:pPr>
        <w:widowControl w:val="0"/>
        <w:spacing w:after="0" w:line="340" w:lineRule="exact"/>
        <w:contextualSpacing/>
        <w:jc w:val="both"/>
        <w:rPr>
          <w:rFonts w:ascii="Arial" w:eastAsia="Arial" w:hAnsi="Arial" w:cs="Arial"/>
          <w:lang w:val="en-US" w:eastAsia="ja-JP"/>
        </w:rPr>
      </w:pPr>
      <w:r w:rsidRPr="008263A7">
        <w:rPr>
          <w:rFonts w:ascii="Arial" w:eastAsia="Arial" w:hAnsi="Arial" w:cs="Arial"/>
          <w:lang w:val="en-US" w:eastAsia="ja-JP"/>
        </w:rPr>
        <w:t xml:space="preserve">The new Fujifilm Print Experience Centre (henceforth "PEC"), which brings together the most advanced technologies and products from the Graphic Communications and Photo Imaging divisions, is located at Fujifilm's new European headquarters in Ratingen, in a 1,200-square-meter design space. </w:t>
      </w:r>
    </w:p>
    <w:p w14:paraId="2D344414" w14:textId="77777777" w:rsidR="008263A7" w:rsidRPr="008263A7" w:rsidRDefault="008263A7" w:rsidP="008263A7">
      <w:pPr>
        <w:widowControl w:val="0"/>
        <w:spacing w:after="0" w:line="340" w:lineRule="exact"/>
        <w:contextualSpacing/>
        <w:jc w:val="both"/>
        <w:rPr>
          <w:rFonts w:ascii="Arial" w:eastAsia="Arial" w:hAnsi="Arial" w:cs="Arial"/>
          <w:lang w:val="en-US" w:eastAsia="ja-JP"/>
        </w:rPr>
      </w:pPr>
    </w:p>
    <w:p w14:paraId="49248204" w14:textId="77777777" w:rsidR="008263A7" w:rsidRPr="008263A7" w:rsidRDefault="008263A7" w:rsidP="008263A7">
      <w:pPr>
        <w:widowControl w:val="0"/>
        <w:spacing w:after="0" w:line="340" w:lineRule="exact"/>
        <w:contextualSpacing/>
        <w:jc w:val="both"/>
        <w:rPr>
          <w:rFonts w:ascii="Arial" w:eastAsia="Meiryo" w:hAnsi="Arial" w:cs="Arial Unicode MS"/>
          <w:lang w:val="en-US" w:eastAsia="ja-JP"/>
        </w:rPr>
      </w:pPr>
      <w:r w:rsidRPr="008263A7">
        <w:rPr>
          <w:rFonts w:ascii="Arial" w:eastAsia="Arial" w:hAnsi="Arial" w:cs="Arial"/>
          <w:lang w:val="en-US" w:eastAsia="ja-JP"/>
        </w:rPr>
        <w:t>The PEC represents a real "call-to-action" for all visitors, a collaborative space where they can imagine and experience the present and future of the printing industry in all its broadest forms. It will offer training and demonstrations to Fujifilm customers and partners, as well as the opportunity to evaluate and experiment with varied media and receive support to achieve optimal printing results. The area is equipped with co-working and events space to expand its intended use and ensure maximum comfort for visitors and users.</w:t>
      </w:r>
    </w:p>
    <w:p w14:paraId="189CA9A0" w14:textId="77777777" w:rsidR="008263A7" w:rsidRPr="008263A7" w:rsidRDefault="008263A7" w:rsidP="008263A7">
      <w:pPr>
        <w:widowControl w:val="0"/>
        <w:spacing w:after="0" w:line="340" w:lineRule="exact"/>
        <w:contextualSpacing/>
        <w:jc w:val="both"/>
        <w:rPr>
          <w:rFonts w:ascii="Arial" w:eastAsia="Arial" w:hAnsi="Arial" w:cs="Arial"/>
          <w:lang w:val="en-US" w:eastAsia="ja-JP"/>
        </w:rPr>
      </w:pPr>
    </w:p>
    <w:p w14:paraId="4D240E41" w14:textId="656B7EC7" w:rsidR="008263A7" w:rsidRPr="008263A7" w:rsidRDefault="008263A7" w:rsidP="008263A7">
      <w:pPr>
        <w:widowControl w:val="0"/>
        <w:spacing w:after="0" w:line="340" w:lineRule="exact"/>
        <w:contextualSpacing/>
        <w:jc w:val="both"/>
        <w:rPr>
          <w:rFonts w:ascii="Arial" w:eastAsia="Meiryo" w:hAnsi="Arial" w:cs="Arial Unicode MS"/>
          <w:lang w:val="en-US" w:eastAsia="ja-JP"/>
        </w:rPr>
      </w:pPr>
      <w:r>
        <w:rPr>
          <w:rFonts w:ascii="Arial" w:eastAsia="Arial" w:hAnsi="Arial" w:cs="Arial"/>
          <w:lang w:val="en-US" w:eastAsia="ja-JP"/>
        </w:rPr>
        <w:t>“</w:t>
      </w:r>
      <w:r w:rsidRPr="008263A7">
        <w:rPr>
          <w:rFonts w:ascii="Arial" w:eastAsia="Arial" w:hAnsi="Arial" w:cs="Arial"/>
          <w:lang w:val="en-US" w:eastAsia="ja-JP"/>
        </w:rPr>
        <w:t>It is with great excitement that I am kicking off the activities of the Print Experience Centre, a unique concept dedicated to the world of the printed image, which complements the experiential equipment of our European headquarters in Ratingen, which was inaugurated last year."- said Yoshiki Kimura, President and Managing Director of FUJIFILM Europe GmbH - "In these spaces, we can now offer our stakeholders the opportunity to touch the result of Fujifilm's technological vision, and we are confident that this will be a source of great inspiration to forge new partnerships strengthen existing ones."</w:t>
      </w:r>
    </w:p>
    <w:p w14:paraId="7B43B71D" w14:textId="77777777" w:rsidR="008263A7" w:rsidRPr="008263A7" w:rsidRDefault="008263A7" w:rsidP="008263A7">
      <w:pPr>
        <w:widowControl w:val="0"/>
        <w:spacing w:after="0" w:line="340" w:lineRule="exact"/>
        <w:contextualSpacing/>
        <w:jc w:val="both"/>
        <w:rPr>
          <w:rFonts w:ascii="Arial" w:eastAsia="Arial" w:hAnsi="Arial" w:cs="Arial"/>
          <w:lang w:val="en-US" w:eastAsia="ja-JP"/>
        </w:rPr>
      </w:pPr>
    </w:p>
    <w:p w14:paraId="6FD4DC20" w14:textId="77777777" w:rsidR="008263A7" w:rsidRPr="008263A7" w:rsidRDefault="008263A7" w:rsidP="008263A7">
      <w:pPr>
        <w:widowControl w:val="0"/>
        <w:spacing w:after="0" w:line="340" w:lineRule="exact"/>
        <w:contextualSpacing/>
        <w:jc w:val="both"/>
        <w:rPr>
          <w:rFonts w:ascii="Arial" w:eastAsia="Meiryo" w:hAnsi="Arial" w:cs="Arial Unicode MS"/>
          <w:lang w:val="en-US" w:eastAsia="ja-JP"/>
        </w:rPr>
      </w:pPr>
      <w:r w:rsidRPr="008263A7">
        <w:rPr>
          <w:rFonts w:ascii="Arial" w:eastAsia="Arial" w:hAnsi="Arial" w:cs="Arial"/>
          <w:lang w:val="en-US" w:eastAsia="ja-JP"/>
        </w:rPr>
        <w:t>The printing systems in action are:</w:t>
      </w:r>
    </w:p>
    <w:p w14:paraId="540DBCEC" w14:textId="77777777" w:rsidR="008263A7" w:rsidRPr="008263A7" w:rsidRDefault="008263A7" w:rsidP="008263A7">
      <w:pPr>
        <w:widowControl w:val="0"/>
        <w:spacing w:after="0" w:line="340" w:lineRule="exact"/>
        <w:contextualSpacing/>
        <w:jc w:val="both"/>
        <w:rPr>
          <w:rFonts w:ascii="Arial" w:eastAsia="Arial" w:hAnsi="Arial" w:cs="Arial"/>
          <w:b/>
          <w:bCs/>
          <w:lang w:val="en-US" w:eastAsia="ja-JP"/>
        </w:rPr>
      </w:pPr>
      <w:r w:rsidRPr="008263A7">
        <w:rPr>
          <w:rFonts w:ascii="Arial" w:eastAsia="Arial" w:hAnsi="Arial" w:cs="Arial"/>
          <w:b/>
          <w:bCs/>
          <w:lang w:val="en-US" w:eastAsia="ja-JP"/>
        </w:rPr>
        <w:t>Photo Imaging</w:t>
      </w:r>
    </w:p>
    <w:p w14:paraId="2E1588F8" w14:textId="77777777" w:rsidR="008263A7" w:rsidRPr="008263A7" w:rsidRDefault="008263A7" w:rsidP="008263A7">
      <w:pPr>
        <w:widowControl w:val="0"/>
        <w:numPr>
          <w:ilvl w:val="0"/>
          <w:numId w:val="6"/>
        </w:numPr>
        <w:spacing w:after="0" w:line="340" w:lineRule="exact"/>
        <w:contextualSpacing/>
        <w:jc w:val="both"/>
        <w:rPr>
          <w:rFonts w:ascii="Arial" w:eastAsia="Arial" w:hAnsi="Arial" w:cs="Arial"/>
          <w:lang w:val="en-US" w:eastAsia="ja-JP"/>
        </w:rPr>
      </w:pPr>
      <w:r w:rsidRPr="008263A7">
        <w:rPr>
          <w:rFonts w:ascii="Arial" w:eastAsia="Arial" w:hAnsi="Arial" w:cs="Arial"/>
          <w:lang w:val="en-US" w:eastAsia="ja-JP"/>
        </w:rPr>
        <w:t>DE100-XD</w:t>
      </w:r>
    </w:p>
    <w:p w14:paraId="0B3466C4" w14:textId="77777777" w:rsidR="008263A7" w:rsidRPr="008263A7" w:rsidRDefault="008263A7" w:rsidP="008263A7">
      <w:pPr>
        <w:widowControl w:val="0"/>
        <w:numPr>
          <w:ilvl w:val="0"/>
          <w:numId w:val="6"/>
        </w:numPr>
        <w:spacing w:after="0" w:line="340" w:lineRule="exact"/>
        <w:contextualSpacing/>
        <w:jc w:val="both"/>
        <w:rPr>
          <w:rFonts w:ascii="Arial" w:eastAsia="Arial" w:hAnsi="Arial" w:cs="Arial"/>
          <w:lang w:val="en-US" w:eastAsia="ja-JP"/>
        </w:rPr>
      </w:pPr>
      <w:r w:rsidRPr="008263A7">
        <w:rPr>
          <w:rFonts w:ascii="Arial" w:eastAsia="Arial" w:hAnsi="Arial" w:cs="Arial"/>
          <w:lang w:val="en-US" w:eastAsia="ja-JP"/>
        </w:rPr>
        <w:t>CX 3240</w:t>
      </w:r>
    </w:p>
    <w:p w14:paraId="74572A6B" w14:textId="77777777" w:rsidR="008263A7" w:rsidRDefault="008263A7" w:rsidP="008263A7">
      <w:pPr>
        <w:widowControl w:val="0"/>
        <w:numPr>
          <w:ilvl w:val="0"/>
          <w:numId w:val="6"/>
        </w:numPr>
        <w:spacing w:after="0" w:line="340" w:lineRule="exact"/>
        <w:contextualSpacing/>
        <w:jc w:val="both"/>
        <w:rPr>
          <w:rFonts w:ascii="Arial" w:eastAsia="Arial" w:hAnsi="Arial" w:cs="Arial"/>
          <w:lang w:val="en-US" w:eastAsia="ja-JP"/>
        </w:rPr>
      </w:pPr>
      <w:r w:rsidRPr="008263A7">
        <w:rPr>
          <w:rFonts w:ascii="Arial" w:eastAsia="Arial" w:hAnsi="Arial" w:cs="Arial"/>
          <w:lang w:val="en-US" w:eastAsia="ja-JP"/>
        </w:rPr>
        <w:t>Instax cameras and printers</w:t>
      </w:r>
    </w:p>
    <w:p w14:paraId="6E49B621" w14:textId="77777777" w:rsidR="008263A7" w:rsidRPr="008263A7" w:rsidRDefault="008263A7" w:rsidP="008263A7">
      <w:pPr>
        <w:widowControl w:val="0"/>
        <w:spacing w:after="0" w:line="340" w:lineRule="exact"/>
        <w:contextualSpacing/>
        <w:jc w:val="both"/>
        <w:rPr>
          <w:rFonts w:ascii="Arial" w:eastAsia="Arial" w:hAnsi="Arial" w:cs="Arial"/>
          <w:lang w:val="en-US" w:eastAsia="ja-JP"/>
        </w:rPr>
      </w:pPr>
    </w:p>
    <w:p w14:paraId="4F033412" w14:textId="77777777" w:rsidR="008263A7" w:rsidRPr="008263A7" w:rsidRDefault="008263A7" w:rsidP="008263A7">
      <w:pPr>
        <w:widowControl w:val="0"/>
        <w:spacing w:after="0" w:line="340" w:lineRule="exact"/>
        <w:contextualSpacing/>
        <w:jc w:val="both"/>
        <w:rPr>
          <w:rFonts w:ascii="Arial" w:eastAsia="Meiryo" w:hAnsi="Arial" w:cs="Arial Unicode MS"/>
          <w:b/>
          <w:bCs/>
          <w:lang w:val="en-US" w:eastAsia="ja-JP"/>
        </w:rPr>
      </w:pPr>
      <w:r w:rsidRPr="008263A7">
        <w:rPr>
          <w:rFonts w:ascii="Arial" w:eastAsia="Meiryo" w:hAnsi="Arial" w:cs="Arial Unicode MS"/>
          <w:b/>
          <w:bCs/>
          <w:lang w:val="en-US" w:eastAsia="ja-JP"/>
        </w:rPr>
        <w:t>Graphic Communications</w:t>
      </w:r>
    </w:p>
    <w:p w14:paraId="48F17147" w14:textId="77777777" w:rsidR="008263A7" w:rsidRPr="008263A7" w:rsidRDefault="008263A7" w:rsidP="008263A7">
      <w:pPr>
        <w:widowControl w:val="0"/>
        <w:numPr>
          <w:ilvl w:val="0"/>
          <w:numId w:val="7"/>
        </w:numPr>
        <w:spacing w:after="0" w:line="340" w:lineRule="exact"/>
        <w:contextualSpacing/>
        <w:jc w:val="both"/>
        <w:rPr>
          <w:rFonts w:ascii="Arial" w:eastAsia="Meiryo" w:hAnsi="Arial" w:cs="Arial Unicode MS"/>
          <w:lang w:val="en-US" w:eastAsia="ja-JP"/>
        </w:rPr>
      </w:pPr>
      <w:r w:rsidRPr="008263A7">
        <w:rPr>
          <w:rFonts w:ascii="Arial" w:eastAsia="Meiryo" w:hAnsi="Arial" w:cs="Arial Unicode MS"/>
          <w:lang w:val="en-US" w:eastAsia="ja-JP"/>
        </w:rPr>
        <w:t>Jet Press 750S</w:t>
      </w:r>
    </w:p>
    <w:p w14:paraId="7193895B" w14:textId="77777777" w:rsidR="008263A7" w:rsidRPr="008263A7" w:rsidRDefault="008263A7" w:rsidP="008263A7">
      <w:pPr>
        <w:widowControl w:val="0"/>
        <w:numPr>
          <w:ilvl w:val="0"/>
          <w:numId w:val="7"/>
        </w:numPr>
        <w:spacing w:after="0" w:line="340" w:lineRule="exact"/>
        <w:contextualSpacing/>
        <w:jc w:val="both"/>
        <w:rPr>
          <w:rFonts w:ascii="Arial" w:eastAsia="Meiryo" w:hAnsi="Arial" w:cs="Arial Unicode MS"/>
          <w:lang w:val="en-US" w:eastAsia="ja-JP"/>
        </w:rPr>
      </w:pPr>
      <w:proofErr w:type="spellStart"/>
      <w:r w:rsidRPr="008263A7">
        <w:rPr>
          <w:rFonts w:ascii="Arial" w:eastAsia="Meiryo" w:hAnsi="Arial" w:cs="Arial Unicode MS"/>
          <w:lang w:val="en-US" w:eastAsia="ja-JP"/>
        </w:rPr>
        <w:t>Revoria</w:t>
      </w:r>
      <w:proofErr w:type="spellEnd"/>
      <w:r w:rsidRPr="008263A7">
        <w:rPr>
          <w:rFonts w:ascii="Arial" w:eastAsia="Meiryo" w:hAnsi="Arial" w:cs="Arial Unicode MS"/>
          <w:lang w:val="en-US" w:eastAsia="ja-JP"/>
        </w:rPr>
        <w:t xml:space="preserve"> Press PC1120</w:t>
      </w:r>
    </w:p>
    <w:p w14:paraId="44095CB9" w14:textId="77777777" w:rsidR="008263A7" w:rsidRPr="008263A7" w:rsidRDefault="008263A7" w:rsidP="008263A7">
      <w:pPr>
        <w:widowControl w:val="0"/>
        <w:numPr>
          <w:ilvl w:val="0"/>
          <w:numId w:val="7"/>
        </w:numPr>
        <w:spacing w:after="0" w:line="340" w:lineRule="exact"/>
        <w:contextualSpacing/>
        <w:jc w:val="both"/>
        <w:rPr>
          <w:rFonts w:ascii="Arial" w:eastAsia="Meiryo" w:hAnsi="Arial" w:cs="Arial Unicode MS"/>
          <w:lang w:val="en-US" w:eastAsia="ja-JP"/>
        </w:rPr>
      </w:pPr>
      <w:proofErr w:type="spellStart"/>
      <w:r w:rsidRPr="008263A7">
        <w:rPr>
          <w:rFonts w:ascii="Arial" w:eastAsia="Meiryo" w:hAnsi="Arial" w:cs="Arial Unicode MS"/>
          <w:lang w:val="en-US" w:eastAsia="ja-JP"/>
        </w:rPr>
        <w:t>Revoria</w:t>
      </w:r>
      <w:proofErr w:type="spellEnd"/>
      <w:r w:rsidRPr="008263A7">
        <w:rPr>
          <w:rFonts w:ascii="Arial" w:eastAsia="Meiryo" w:hAnsi="Arial" w:cs="Arial Unicode MS"/>
          <w:lang w:val="en-US" w:eastAsia="ja-JP"/>
        </w:rPr>
        <w:t xml:space="preserve"> E1 Series</w:t>
      </w:r>
    </w:p>
    <w:p w14:paraId="3636F801" w14:textId="77777777" w:rsidR="008263A7" w:rsidRPr="008263A7" w:rsidRDefault="008263A7" w:rsidP="008263A7">
      <w:pPr>
        <w:widowControl w:val="0"/>
        <w:numPr>
          <w:ilvl w:val="0"/>
          <w:numId w:val="7"/>
        </w:numPr>
        <w:spacing w:after="0" w:line="340" w:lineRule="exact"/>
        <w:contextualSpacing/>
        <w:jc w:val="both"/>
        <w:rPr>
          <w:rFonts w:ascii="Arial" w:eastAsia="Meiryo" w:hAnsi="Arial" w:cs="Arial Unicode MS"/>
          <w:lang w:val="en-US" w:eastAsia="ja-JP"/>
        </w:rPr>
      </w:pPr>
      <w:proofErr w:type="spellStart"/>
      <w:r w:rsidRPr="008263A7">
        <w:rPr>
          <w:rFonts w:ascii="Arial" w:eastAsia="Meiryo" w:hAnsi="Arial" w:cs="Arial Unicode MS"/>
          <w:lang w:val="en-US" w:eastAsia="ja-JP"/>
        </w:rPr>
        <w:t>ApeosPro</w:t>
      </w:r>
      <w:proofErr w:type="spellEnd"/>
      <w:r w:rsidRPr="008263A7">
        <w:rPr>
          <w:rFonts w:ascii="Arial" w:eastAsia="Meiryo" w:hAnsi="Arial" w:cs="Arial Unicode MS"/>
          <w:lang w:val="en-US" w:eastAsia="ja-JP"/>
        </w:rPr>
        <w:t xml:space="preserve"> C Series</w:t>
      </w:r>
    </w:p>
    <w:p w14:paraId="75D50D2F" w14:textId="77777777" w:rsidR="008263A7" w:rsidRPr="008263A7" w:rsidRDefault="008263A7" w:rsidP="008263A7">
      <w:pPr>
        <w:widowControl w:val="0"/>
        <w:numPr>
          <w:ilvl w:val="0"/>
          <w:numId w:val="7"/>
        </w:numPr>
        <w:spacing w:after="0" w:line="340" w:lineRule="exact"/>
        <w:contextualSpacing/>
        <w:jc w:val="both"/>
        <w:rPr>
          <w:rFonts w:ascii="Arial" w:eastAsia="Meiryo" w:hAnsi="Arial" w:cs="Arial Unicode MS"/>
          <w:lang w:val="en-US" w:eastAsia="ja-JP"/>
        </w:rPr>
      </w:pPr>
      <w:r w:rsidRPr="008263A7">
        <w:rPr>
          <w:rFonts w:ascii="Arial" w:eastAsia="Meiryo" w:hAnsi="Arial" w:cs="Arial Unicode MS"/>
          <w:lang w:val="en-US" w:eastAsia="ja-JP"/>
        </w:rPr>
        <w:t>Imprinting systems</w:t>
      </w:r>
    </w:p>
    <w:p w14:paraId="0967C794" w14:textId="77777777" w:rsidR="008263A7" w:rsidRDefault="008263A7" w:rsidP="008263A7">
      <w:pPr>
        <w:widowControl w:val="0"/>
        <w:numPr>
          <w:ilvl w:val="0"/>
          <w:numId w:val="7"/>
        </w:numPr>
        <w:spacing w:after="0" w:line="340" w:lineRule="exact"/>
        <w:contextualSpacing/>
        <w:jc w:val="both"/>
        <w:rPr>
          <w:rFonts w:ascii="Arial" w:eastAsia="Meiryo" w:hAnsi="Arial" w:cs="Arial Unicode MS"/>
          <w:lang w:val="en-US" w:eastAsia="ja-JP"/>
        </w:rPr>
      </w:pPr>
      <w:r w:rsidRPr="008263A7">
        <w:rPr>
          <w:rFonts w:ascii="Arial" w:eastAsia="Meiryo" w:hAnsi="Arial" w:cs="Arial Unicode MS"/>
          <w:lang w:val="en-US" w:eastAsia="ja-JP"/>
        </w:rPr>
        <w:t>Acuity Prime</w:t>
      </w:r>
    </w:p>
    <w:p w14:paraId="6BF610F5" w14:textId="77777777" w:rsidR="008263A7" w:rsidRDefault="008263A7" w:rsidP="008263A7">
      <w:pPr>
        <w:widowControl w:val="0"/>
        <w:spacing w:after="0" w:line="340" w:lineRule="exact"/>
        <w:contextualSpacing/>
        <w:jc w:val="both"/>
        <w:rPr>
          <w:rFonts w:ascii="Arial" w:eastAsia="Meiryo" w:hAnsi="Arial" w:cs="Arial Unicode MS"/>
          <w:lang w:val="en-US" w:eastAsia="ja-JP"/>
        </w:rPr>
      </w:pPr>
    </w:p>
    <w:p w14:paraId="376B5ACD" w14:textId="77777777" w:rsidR="008263A7" w:rsidRPr="008263A7" w:rsidRDefault="008263A7" w:rsidP="008263A7">
      <w:pPr>
        <w:widowControl w:val="0"/>
        <w:spacing w:after="0" w:line="340" w:lineRule="exact"/>
        <w:contextualSpacing/>
        <w:jc w:val="both"/>
        <w:rPr>
          <w:rFonts w:ascii="Arial" w:eastAsia="Meiryo" w:hAnsi="Arial" w:cs="Arial Unicode MS"/>
          <w:lang w:val="en-US" w:eastAsia="ja-JP"/>
        </w:rPr>
      </w:pPr>
    </w:p>
    <w:p w14:paraId="22BACBFE" w14:textId="5F6E5690" w:rsidR="00BA110A" w:rsidRPr="00E659D4" w:rsidRDefault="00DF0F80" w:rsidP="00D71F39">
      <w:pPr>
        <w:spacing w:line="360" w:lineRule="auto"/>
        <w:jc w:val="center"/>
        <w:rPr>
          <w:rFonts w:ascii="Arial" w:hAnsi="Arial" w:cs="Arial"/>
        </w:rPr>
      </w:pPr>
      <w:r w:rsidRPr="003D0DE6">
        <w:rPr>
          <w:rFonts w:ascii="Arial" w:hAnsi="Arial" w:cs="Arial"/>
          <w:b/>
          <w:color w:val="000000" w:themeColor="text1"/>
        </w:rPr>
        <w:t>ENDS</w:t>
      </w:r>
    </w:p>
    <w:p w14:paraId="0E64893B" w14:textId="77777777" w:rsidR="00BF0F57" w:rsidRDefault="00BF0F57" w:rsidP="004E079D">
      <w:pPr>
        <w:spacing w:after="0" w:line="240" w:lineRule="auto"/>
        <w:jc w:val="both"/>
        <w:rPr>
          <w:rFonts w:ascii="Arial" w:hAnsi="Arial" w:cs="Arial"/>
          <w:color w:val="000000" w:themeColor="text1"/>
          <w:sz w:val="20"/>
          <w:szCs w:val="20"/>
        </w:rPr>
      </w:pPr>
    </w:p>
    <w:p w14:paraId="0B6DD4A3" w14:textId="2E802FB9" w:rsidR="00065605" w:rsidRDefault="00065605" w:rsidP="004E079D">
      <w:pPr>
        <w:spacing w:after="0" w:line="240" w:lineRule="auto"/>
        <w:jc w:val="both"/>
        <w:rPr>
          <w:rFonts w:ascii="Arial" w:hAnsi="Arial" w:cs="Arial"/>
          <w:color w:val="000000" w:themeColor="text1"/>
          <w:sz w:val="20"/>
          <w:szCs w:val="20"/>
        </w:rPr>
      </w:pPr>
    </w:p>
    <w:p w14:paraId="1EBB77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8D8C83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4F854337"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46706408"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0BA529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hyperlink r:id="rId10">
        <w:r w:rsidRPr="00EA50B6">
          <w:rPr>
            <w:rStyle w:val="normaltextrun"/>
            <w:rFonts w:ascii="Arial" w:hAnsi="Arial" w:cs="Arial"/>
            <w:color w:val="0000FF"/>
            <w:sz w:val="20"/>
            <w:szCs w:val="20"/>
            <w:u w:val="single"/>
          </w:rPr>
          <w:t>fujifilm.com/</w:t>
        </w:r>
        <w:proofErr w:type="spellStart"/>
        <w:r w:rsidRPr="00EA50B6">
          <w:rPr>
            <w:rStyle w:val="normaltextrun"/>
            <w:rFonts w:ascii="Arial" w:hAnsi="Arial" w:cs="Arial"/>
            <w:color w:val="0000FF"/>
            <w:sz w:val="20"/>
            <w:szCs w:val="20"/>
            <w:u w:val="single"/>
          </w:rPr>
          <w:t>uk</w:t>
        </w:r>
        <w:proofErr w:type="spellEnd"/>
        <w:r w:rsidRPr="00EA50B6">
          <w:rPr>
            <w:rStyle w:val="normaltextrun"/>
            <w:rFonts w:ascii="Arial" w:hAnsi="Arial" w:cs="Arial"/>
            <w:color w:val="0000FF"/>
            <w:sz w:val="20"/>
            <w:szCs w:val="20"/>
            <w:u w:val="single"/>
          </w:rPr>
          <w:t>/</w:t>
        </w:r>
        <w:proofErr w:type="spellStart"/>
        <w:r w:rsidRPr="00EA50B6">
          <w:rPr>
            <w:rStyle w:val="normaltextrun"/>
            <w:rFonts w:ascii="Arial" w:hAnsi="Arial" w:cs="Arial"/>
            <w:color w:val="0000FF"/>
            <w:sz w:val="20"/>
            <w:szCs w:val="20"/>
            <w:u w:val="single"/>
          </w:rPr>
          <w:t>en</w:t>
        </w:r>
        <w:proofErr w:type="spellEnd"/>
        <w:r w:rsidRPr="00EA50B6">
          <w:rPr>
            <w:rStyle w:val="normaltextrun"/>
            <w:rFonts w:ascii="Arial" w:hAnsi="Arial" w:cs="Arial"/>
            <w:color w:val="0000FF"/>
            <w:sz w:val="20"/>
            <w:szCs w:val="20"/>
            <w:u w:val="single"/>
          </w:rPr>
          <w:t>/business/graphic</w:t>
        </w:r>
      </w:hyperlink>
      <w:r w:rsidRPr="00EA50B6">
        <w:rPr>
          <w:rStyle w:val="normaltextrun"/>
          <w:rFonts w:ascii="Arial" w:hAnsi="Arial" w:cs="Arial"/>
          <w:sz w:val="20"/>
          <w:szCs w:val="20"/>
        </w:rPr>
        <w:t xml:space="preserve">, or </w:t>
      </w:r>
      <w:hyperlink r:id="rId11">
        <w:r w:rsidRPr="00EA50B6">
          <w:rPr>
            <w:rStyle w:val="normaltextrun"/>
            <w:rFonts w:ascii="Arial" w:hAnsi="Arial" w:cs="Arial"/>
            <w:color w:val="0000FF"/>
            <w:sz w:val="20"/>
            <w:szCs w:val="20"/>
            <w:u w:val="single"/>
          </w:rPr>
          <w:t>youtube.com/</w:t>
        </w:r>
        <w:proofErr w:type="spellStart"/>
        <w:r w:rsidRPr="00EA50B6">
          <w:rPr>
            <w:rStyle w:val="normaltextrun"/>
            <w:rFonts w:ascii="Arial" w:hAnsi="Arial" w:cs="Arial"/>
            <w:color w:val="0000FF"/>
            <w:sz w:val="20"/>
            <w:szCs w:val="20"/>
            <w:u w:val="single"/>
          </w:rPr>
          <w:t>FujifilmGSEurope</w:t>
        </w:r>
        <w:proofErr w:type="spellEnd"/>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66FF09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611C5880"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177C2103"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100B22E5"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16466484" w14:textId="2E802FB9" w:rsidR="002C45C3"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2">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5A48F5D9" w14:textId="256BC639" w:rsidR="00ED1FDF" w:rsidRPr="00BF0F57" w:rsidRDefault="002C45C3" w:rsidP="198EAD46">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sectPr w:rsidR="00ED1FDF" w:rsidRPr="00BF0F57"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412" w14:textId="77777777" w:rsidR="00D353F5" w:rsidRDefault="00D353F5" w:rsidP="00155739">
      <w:pPr>
        <w:spacing w:after="0" w:line="240" w:lineRule="auto"/>
      </w:pPr>
      <w:r>
        <w:separator/>
      </w:r>
    </w:p>
  </w:endnote>
  <w:endnote w:type="continuationSeparator" w:id="0">
    <w:p w14:paraId="2861E373" w14:textId="77777777" w:rsidR="00D353F5" w:rsidRDefault="00D353F5" w:rsidP="00155739">
      <w:pPr>
        <w:spacing w:after="0" w:line="240" w:lineRule="auto"/>
      </w:pPr>
      <w:r>
        <w:continuationSeparator/>
      </w:r>
    </w:p>
  </w:endnote>
  <w:endnote w:type="continuationNotice" w:id="1">
    <w:p w14:paraId="4071D44A" w14:textId="77777777" w:rsidR="00D353F5" w:rsidRDefault="00D3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altName w:val="Meiryo"/>
    <w:charset w:val="80"/>
    <w:family w:val="swiss"/>
    <w:pitch w:val="variable"/>
    <w:sig w:usb0="E00002FF" w:usb1="6AC7FFFF"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80D" w14:textId="77777777" w:rsidR="00D353F5" w:rsidRDefault="00D353F5" w:rsidP="00155739">
      <w:pPr>
        <w:spacing w:after="0" w:line="240" w:lineRule="auto"/>
      </w:pPr>
      <w:r>
        <w:separator/>
      </w:r>
    </w:p>
  </w:footnote>
  <w:footnote w:type="continuationSeparator" w:id="0">
    <w:p w14:paraId="366D06E2" w14:textId="77777777" w:rsidR="00D353F5" w:rsidRDefault="00D353F5" w:rsidP="00155739">
      <w:pPr>
        <w:spacing w:after="0" w:line="240" w:lineRule="auto"/>
      </w:pPr>
      <w:r>
        <w:continuationSeparator/>
      </w:r>
    </w:p>
  </w:footnote>
  <w:footnote w:type="continuationNotice" w:id="1">
    <w:p w14:paraId="19F70748" w14:textId="77777777" w:rsidR="00D353F5" w:rsidRDefault="00D35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eastAsia="en-GB"/>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2"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2773BD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44976"/>
    <w:multiLevelType w:val="hybridMultilevel"/>
    <w:tmpl w:val="F980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75463"/>
    <w:multiLevelType w:val="hybridMultilevel"/>
    <w:tmpl w:val="40D4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726909">
    <w:abstractNumId w:val="2"/>
  </w:num>
  <w:num w:numId="2" w16cid:durableId="1296836049">
    <w:abstractNumId w:val="6"/>
  </w:num>
  <w:num w:numId="3" w16cid:durableId="1722242980">
    <w:abstractNumId w:val="5"/>
  </w:num>
  <w:num w:numId="4" w16cid:durableId="411583499">
    <w:abstractNumId w:val="0"/>
  </w:num>
  <w:num w:numId="5" w16cid:durableId="997080615">
    <w:abstractNumId w:val="3"/>
  </w:num>
  <w:num w:numId="6" w16cid:durableId="347873024">
    <w:abstractNumId w:val="1"/>
  </w:num>
  <w:num w:numId="7" w16cid:durableId="1993480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618C"/>
    <w:rsid w:val="000C4FDF"/>
    <w:rsid w:val="000C7A3F"/>
    <w:rsid w:val="000D079F"/>
    <w:rsid w:val="000D0BBF"/>
    <w:rsid w:val="000D1148"/>
    <w:rsid w:val="000D2CA6"/>
    <w:rsid w:val="000D3D6C"/>
    <w:rsid w:val="000D7FB9"/>
    <w:rsid w:val="000E0D7E"/>
    <w:rsid w:val="000E1F05"/>
    <w:rsid w:val="000E233C"/>
    <w:rsid w:val="000E2576"/>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37AB"/>
    <w:rsid w:val="00493D69"/>
    <w:rsid w:val="00494E0C"/>
    <w:rsid w:val="004A0A40"/>
    <w:rsid w:val="004A0B01"/>
    <w:rsid w:val="004A3BD0"/>
    <w:rsid w:val="004A46C0"/>
    <w:rsid w:val="004A5F85"/>
    <w:rsid w:val="004A7C69"/>
    <w:rsid w:val="004B1092"/>
    <w:rsid w:val="004B61B8"/>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4BC0"/>
    <w:rsid w:val="00557B51"/>
    <w:rsid w:val="00561944"/>
    <w:rsid w:val="00562F34"/>
    <w:rsid w:val="00563389"/>
    <w:rsid w:val="00564DC8"/>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26C5"/>
    <w:rsid w:val="006134BC"/>
    <w:rsid w:val="00613FAA"/>
    <w:rsid w:val="00614CF8"/>
    <w:rsid w:val="00617930"/>
    <w:rsid w:val="00617E0B"/>
    <w:rsid w:val="006223B9"/>
    <w:rsid w:val="0062432B"/>
    <w:rsid w:val="00625175"/>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161F"/>
    <w:rsid w:val="006F18A7"/>
    <w:rsid w:val="006F4431"/>
    <w:rsid w:val="006F6536"/>
    <w:rsid w:val="00700343"/>
    <w:rsid w:val="00702CDA"/>
    <w:rsid w:val="0070586D"/>
    <w:rsid w:val="0070627E"/>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9AF"/>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55E0"/>
    <w:rsid w:val="007E00A3"/>
    <w:rsid w:val="007E0FD7"/>
    <w:rsid w:val="007E2E04"/>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263A7"/>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E38"/>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1C04"/>
    <w:rsid w:val="00A01D06"/>
    <w:rsid w:val="00A0216E"/>
    <w:rsid w:val="00A04CF2"/>
    <w:rsid w:val="00A0672D"/>
    <w:rsid w:val="00A105E0"/>
    <w:rsid w:val="00A10A46"/>
    <w:rsid w:val="00A1470E"/>
    <w:rsid w:val="00A162BB"/>
    <w:rsid w:val="00A173E2"/>
    <w:rsid w:val="00A17B11"/>
    <w:rsid w:val="00A20301"/>
    <w:rsid w:val="00A22A11"/>
    <w:rsid w:val="00A24F90"/>
    <w:rsid w:val="00A265AA"/>
    <w:rsid w:val="00A309F0"/>
    <w:rsid w:val="00A34615"/>
    <w:rsid w:val="00A347CB"/>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2A66"/>
    <w:rsid w:val="00C14C39"/>
    <w:rsid w:val="00C164C8"/>
    <w:rsid w:val="00C16729"/>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217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ujifilm.com/uk/en/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9277B-C651-42FD-86AB-9021314F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2020-02-28T19:16:00Z</cp:lastPrinted>
  <dcterms:created xsi:type="dcterms:W3CDTF">2023-06-01T10:45:00Z</dcterms:created>
  <dcterms:modified xsi:type="dcterms:W3CDTF">2023-06-01T10:45:00Z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