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E56BD8" w:rsidR="009F6C63" w:rsidP="00BA6457" w:rsidRDefault="00AC190D" w14:paraId="0F38D839" w14:textId="5B7C7CD7">
      <w:pPr>
        <w:pStyle w:val="p1"/>
        <w:spacing w:line="360" w:lineRule="auto"/>
        <w:rPr>
          <w:b/>
        </w:rPr>
      </w:pPr>
      <w:r w:rsidRPr="00DB0DE9">
        <w:rPr>
          <w:b/>
          <w:bCs/>
          <w:noProof/>
          <w:sz w:val="20"/>
          <w:szCs w:val="20"/>
          <w:lang w:val="es-MX"/>
        </w:rPr>
        <w:drawing>
          <wp:anchor distT="0" distB="0" distL="114300" distR="114300" simplePos="0" relativeHeight="251659264" behindDoc="0" locked="0" layoutInCell="1" allowOverlap="1" wp14:anchorId="51CE2E47" wp14:editId="24135594">
            <wp:simplePos x="0" y="0"/>
            <wp:positionH relativeFrom="page">
              <wp:align>right</wp:align>
            </wp:positionH>
            <wp:positionV relativeFrom="paragraph">
              <wp:posOffset>-592667</wp:posOffset>
            </wp:positionV>
            <wp:extent cx="2432050" cy="894080"/>
            <wp:effectExtent l="0" t="0" r="6350" b="1270"/>
            <wp:wrapNone/>
            <wp:docPr id="653683643" name="Picture 653683643" descr="A black and orang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6306" name="Picture 1" descr="A black and orange logo&#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894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9424F" w:rsidR="009F6C63" w:rsidP="00BA6457" w:rsidRDefault="003B3BC2" w14:paraId="12CBB8A9" w14:textId="78FBA42C">
      <w:pPr>
        <w:pStyle w:val="p1"/>
        <w:spacing w:line="360" w:lineRule="auto"/>
      </w:pPr>
      <w:r>
        <w:rPr>
          <w:b/>
          <w:sz w:val="20"/>
        </w:rPr>
        <w:t>Photo Caption</w:t>
      </w:r>
    </w:p>
    <w:p w:rsidRPr="00BA6457" w:rsidR="002E2ABE" w:rsidP="00BA6457" w:rsidRDefault="002E2ABE" w14:paraId="43ED8ABA" w14:textId="77777777">
      <w:pPr>
        <w:pStyle w:val="Standard1"/>
        <w:rPr>
          <w:rFonts w:ascii="Arial" w:hAnsi="Arial" w:cs="Arial"/>
          <w:szCs w:val="20"/>
        </w:rPr>
      </w:pPr>
    </w:p>
    <w:p w:rsidRPr="00BA6457" w:rsidR="00215CD3" w:rsidP="00BA6457" w:rsidRDefault="00215CD3" w14:paraId="0F37B54D" w14:textId="77777777">
      <w:pPr>
        <w:pStyle w:val="Standard1"/>
        <w:rPr>
          <w:rFonts w:ascii="Arial" w:hAnsi="Arial" w:cs="Arial"/>
          <w:szCs w:val="20"/>
        </w:rPr>
      </w:pPr>
      <w:r w:rsidRPr="00BA6457">
        <w:rPr>
          <w:rFonts w:ascii="Arial" w:hAnsi="Arial" w:cs="Arial"/>
          <w:szCs w:val="20"/>
        </w:rPr>
        <w:t>Media Contacts:</w:t>
      </w:r>
    </w:p>
    <w:p w:rsidRPr="00BA6457" w:rsidR="00215CD3" w:rsidP="070E3B3F" w:rsidRDefault="00215CD3" w14:noSpellErr="1" w14:paraId="52A60E6E" w14:textId="76D4DA88">
      <w:pPr>
        <w:pStyle w:val="Standard1"/>
        <w:rPr>
          <w:rFonts w:ascii="Arial" w:hAnsi="Arial" w:cs="Arial"/>
        </w:rPr>
      </w:pPr>
      <w:r w:rsidRPr="070E3B3F" w:rsidR="00215CD3">
        <w:rPr>
          <w:rFonts w:ascii="Arial" w:hAnsi="Arial" w:cs="Arial"/>
          <w:color w:val="000000" w:themeColor="text1" w:themeTint="FF" w:themeShade="FF"/>
        </w:rPr>
        <w:t>Elni</w:t>
      </w:r>
      <w:r w:rsidRPr="070E3B3F" w:rsidR="00215CD3">
        <w:rPr>
          <w:rFonts w:ascii="Arial" w:hAnsi="Arial" w:cs="Arial"/>
          <w:color w:val="000000" w:themeColor="text1" w:themeTint="FF" w:themeShade="FF"/>
        </w:rPr>
        <w:t xml:space="preserve"> Van Rensburg – +1 830 317 0950 – </w:t>
      </w:r>
      <w:hyperlink r:id="Rd82d27b46ae4457c">
        <w:r w:rsidRPr="070E3B3F" w:rsidR="00215CD3">
          <w:rPr>
            <w:rStyle w:val="Hyperlink"/>
            <w:rFonts w:ascii="Arial" w:hAnsi="Arial" w:cs="Arial"/>
          </w:rPr>
          <w:t>elni.vanrensburg@miraclon.com</w:t>
        </w:r>
      </w:hyperlink>
      <w:r w:rsidRPr="070E3B3F" w:rsidR="00215CD3">
        <w:rPr>
          <w:rFonts w:ascii="Arial" w:hAnsi="Arial" w:cs="Arial"/>
          <w:color w:val="000000" w:themeColor="text1" w:themeTint="FF" w:themeShade="FF"/>
        </w:rPr>
        <w:t xml:space="preserve"> </w:t>
      </w:r>
    </w:p>
    <w:p w:rsidRPr="00BA6457" w:rsidR="00215CD3" w:rsidP="070E3B3F" w:rsidRDefault="00215CD3" w14:paraId="6732FD79" w14:textId="06D0AA20">
      <w:pPr>
        <w:pStyle w:val="Standard1"/>
        <w:rPr>
          <w:rFonts w:ascii="Arial" w:hAnsi="Arial" w:cs="Arial"/>
        </w:rPr>
      </w:pPr>
      <w:r w:rsidRPr="070E3B3F" w:rsidR="01D10586">
        <w:rPr>
          <w:rFonts w:ascii="Arial" w:hAnsi="Arial" w:eastAsia="Arial" w:cs="Arial"/>
          <w:b w:val="0"/>
          <w:bCs w:val="0"/>
          <w:i w:val="0"/>
          <w:iCs w:val="0"/>
          <w:caps w:val="0"/>
          <w:smallCaps w:val="0"/>
          <w:noProof w:val="0"/>
          <w:color w:val="000000" w:themeColor="text1" w:themeTint="FF" w:themeShade="FF"/>
          <w:sz w:val="20"/>
          <w:szCs w:val="20"/>
          <w:lang w:val="en-US"/>
        </w:rPr>
        <w:t xml:space="preserve">Josie Fellows – +44 (0)1372 464470 – </w:t>
      </w:r>
      <w:hyperlink r:id="R33bf32adacba4524">
        <w:r w:rsidRPr="070E3B3F" w:rsidR="01D10586">
          <w:rPr>
            <w:rStyle w:val="Hyperlink"/>
            <w:rFonts w:ascii="Arial" w:hAnsi="Arial" w:eastAsia="Arial" w:cs="Arial"/>
            <w:b w:val="0"/>
            <w:bCs w:val="0"/>
            <w:i w:val="0"/>
            <w:iCs w:val="0"/>
            <w:caps w:val="0"/>
            <w:smallCaps w:val="0"/>
            <w:strike w:val="0"/>
            <w:dstrike w:val="0"/>
            <w:noProof w:val="0"/>
            <w:sz w:val="20"/>
            <w:szCs w:val="20"/>
            <w:lang w:val="en-US"/>
          </w:rPr>
          <w:t>jfellows@adcomms.co.uk</w:t>
        </w:r>
        <w:r>
          <w:br/>
        </w:r>
      </w:hyperlink>
    </w:p>
    <w:p w:rsidRPr="00BA6457" w:rsidR="009F6C63" w:rsidP="00BA6457" w:rsidRDefault="009F6C63" w14:paraId="75DEC26D" w14:textId="77777777">
      <w:pPr>
        <w:pStyle w:val="Standard1"/>
        <w:rPr>
          <w:rFonts w:ascii="Arial" w:hAnsi="Arial" w:cs="Arial"/>
          <w:color w:val="000000"/>
          <w:szCs w:val="20"/>
        </w:rPr>
      </w:pPr>
    </w:p>
    <w:p w:rsidR="009F6C63" w:rsidP="070E3B3F" w:rsidRDefault="004555A7" w14:paraId="0D63EAE1" w14:textId="477DE00F">
      <w:pPr>
        <w:pStyle w:val="Standard1"/>
        <w:rPr>
          <w:rFonts w:ascii="Arial" w:hAnsi="Arial" w:cs="Arial"/>
          <w:color w:val="000000"/>
        </w:rPr>
      </w:pPr>
      <w:r w:rsidRPr="070E3B3F" w:rsidR="004555A7">
        <w:rPr>
          <w:rFonts w:ascii="Arial" w:hAnsi="Arial" w:cs="Arial"/>
          <w:color w:val="000000" w:themeColor="text1" w:themeTint="FF" w:themeShade="FF"/>
        </w:rPr>
        <w:t>August</w:t>
      </w:r>
      <w:r w:rsidRPr="070E3B3F" w:rsidR="00215CD3">
        <w:rPr>
          <w:rFonts w:ascii="Arial" w:hAnsi="Arial" w:cs="Arial"/>
          <w:color w:val="000000" w:themeColor="text1" w:themeTint="FF" w:themeShade="FF"/>
        </w:rPr>
        <w:t xml:space="preserve"> </w:t>
      </w:r>
      <w:r w:rsidRPr="070E3B3F" w:rsidR="32BBDC74">
        <w:rPr>
          <w:rFonts w:ascii="Arial" w:hAnsi="Arial" w:cs="Arial"/>
          <w:color w:val="000000" w:themeColor="text1" w:themeTint="FF" w:themeShade="FF"/>
        </w:rPr>
        <w:t>23</w:t>
      </w:r>
      <w:r w:rsidRPr="070E3B3F" w:rsidR="00215CD3">
        <w:rPr>
          <w:rFonts w:ascii="Arial" w:hAnsi="Arial" w:cs="Arial"/>
          <w:color w:val="000000" w:themeColor="text1" w:themeTint="FF" w:themeShade="FF"/>
        </w:rPr>
        <w:t>,</w:t>
      </w:r>
      <w:r w:rsidRPr="070E3B3F" w:rsidR="00A25B66">
        <w:rPr>
          <w:rFonts w:ascii="Arial" w:hAnsi="Arial" w:cs="Arial"/>
          <w:color w:val="000000" w:themeColor="text1" w:themeTint="FF" w:themeShade="FF"/>
        </w:rPr>
        <w:t xml:space="preserve"> 202</w:t>
      </w:r>
      <w:r w:rsidRPr="070E3B3F" w:rsidR="00AC190D">
        <w:rPr>
          <w:rFonts w:ascii="Arial" w:hAnsi="Arial" w:cs="Arial"/>
          <w:color w:val="000000" w:themeColor="text1" w:themeTint="FF" w:themeShade="FF"/>
        </w:rPr>
        <w:t>3</w:t>
      </w:r>
    </w:p>
    <w:p w:rsidRPr="00BA6457" w:rsidR="00573C40" w:rsidP="00BA6457" w:rsidRDefault="00573C40" w14:paraId="215A4A51" w14:textId="77777777">
      <w:pPr>
        <w:pStyle w:val="Standard1"/>
        <w:rPr>
          <w:rFonts w:ascii="Arial" w:hAnsi="Arial" w:cs="Arial"/>
          <w:color w:val="000000"/>
          <w:szCs w:val="20"/>
        </w:rPr>
      </w:pPr>
    </w:p>
    <w:p w:rsidRPr="00BA6457" w:rsidR="00DE5266" w:rsidP="00BA6457" w:rsidRDefault="00DE5266" w14:paraId="5656D397" w14:textId="1D1B9B7F">
      <w:pPr>
        <w:rPr>
          <w:rFonts w:ascii="Arial" w:hAnsi="Arial" w:cs="Arial"/>
        </w:rPr>
      </w:pPr>
    </w:p>
    <w:p w:rsidRPr="00BA6457" w:rsidR="00DE5266" w:rsidP="00BA6457" w:rsidRDefault="00AC190D" w14:paraId="5C003241" w14:textId="1A939691">
      <w:pPr>
        <w:spacing w:line="360" w:lineRule="auto"/>
        <w:jc w:val="center"/>
        <w:rPr>
          <w:rFonts w:ascii="Arial" w:hAnsi="Arial" w:cs="Arial"/>
          <w:b/>
          <w:bCs/>
          <w:sz w:val="26"/>
          <w:szCs w:val="26"/>
          <w:lang w:val="en-US"/>
        </w:rPr>
      </w:pPr>
      <w:proofErr w:type="spellStart"/>
      <w:r>
        <w:rPr>
          <w:rFonts w:ascii="Arial" w:hAnsi="Arial"/>
          <w:b/>
          <w:sz w:val="26"/>
          <w:szCs w:val="26"/>
          <w:lang w:val="en-US"/>
        </w:rPr>
        <w:t>FlexoColor</w:t>
      </w:r>
      <w:proofErr w:type="spellEnd"/>
      <w:r w:rsidRPr="00BA6457" w:rsidR="004555A7">
        <w:rPr>
          <w:rFonts w:ascii="Arial" w:hAnsi="Arial"/>
          <w:b/>
          <w:sz w:val="26"/>
          <w:szCs w:val="26"/>
          <w:lang w:val="en-US"/>
        </w:rPr>
        <w:t xml:space="preserve"> </w:t>
      </w:r>
      <w:r w:rsidRPr="00BA6457" w:rsidR="00EA6245">
        <w:rPr>
          <w:rFonts w:ascii="Arial" w:hAnsi="Arial"/>
          <w:b/>
          <w:sz w:val="26"/>
          <w:szCs w:val="26"/>
          <w:lang w:val="en-US"/>
        </w:rPr>
        <w:t xml:space="preserve">successfully completes </w:t>
      </w:r>
      <w:r w:rsidRPr="00BA6457" w:rsidR="00BA6457">
        <w:rPr>
          <w:rFonts w:ascii="Arial" w:hAnsi="Arial"/>
          <w:b/>
          <w:sz w:val="26"/>
          <w:szCs w:val="26"/>
          <w:lang w:val="en-US"/>
        </w:rPr>
        <w:t>Miraclon C</w:t>
      </w:r>
      <w:r w:rsidRPr="00BA6457" w:rsidR="00EA6245">
        <w:rPr>
          <w:rFonts w:ascii="Arial" w:hAnsi="Arial"/>
          <w:b/>
          <w:sz w:val="26"/>
          <w:szCs w:val="26"/>
          <w:lang w:val="en-US"/>
        </w:rPr>
        <w:t xml:space="preserve">ertification </w:t>
      </w:r>
      <w:r w:rsidR="003668C4">
        <w:rPr>
          <w:rFonts w:ascii="Arial" w:hAnsi="Arial"/>
          <w:b/>
          <w:sz w:val="26"/>
          <w:szCs w:val="26"/>
          <w:lang w:val="en-US"/>
        </w:rPr>
        <w:t xml:space="preserve">Program for flexographic </w:t>
      </w:r>
      <w:proofErr w:type="gramStart"/>
      <w:r w:rsidR="003668C4">
        <w:rPr>
          <w:rFonts w:ascii="Arial" w:hAnsi="Arial"/>
          <w:b/>
          <w:sz w:val="26"/>
          <w:szCs w:val="26"/>
          <w:lang w:val="en-US"/>
        </w:rPr>
        <w:t>platemaking</w:t>
      </w:r>
      <w:proofErr w:type="gramEnd"/>
      <w:r w:rsidR="003668C4">
        <w:rPr>
          <w:rFonts w:ascii="Arial" w:hAnsi="Arial"/>
          <w:b/>
          <w:sz w:val="26"/>
          <w:szCs w:val="26"/>
          <w:lang w:val="en-US"/>
        </w:rPr>
        <w:t xml:space="preserve"> </w:t>
      </w:r>
    </w:p>
    <w:p w:rsidR="00E91D91" w:rsidP="00BA6457" w:rsidRDefault="00E91D91" w14:paraId="5598F4C6" w14:textId="77777777">
      <w:pPr>
        <w:autoSpaceDE w:val="0"/>
        <w:adjustRightInd w:val="0"/>
        <w:spacing w:line="360" w:lineRule="auto"/>
        <w:ind w:right="-720"/>
        <w:rPr>
          <w:rFonts w:ascii="Arial" w:hAnsi="Arial" w:cs="Arial"/>
          <w:color w:val="000000" w:themeColor="text1"/>
          <w:sz w:val="22"/>
          <w:szCs w:val="22"/>
          <w:lang w:val="en-US"/>
        </w:rPr>
      </w:pPr>
    </w:p>
    <w:p w:rsidR="003B3BC2" w:rsidP="00BA6457" w:rsidRDefault="003B3BC2" w14:paraId="7D1EEB86" w14:textId="6BC6FA67">
      <w:pPr>
        <w:autoSpaceDE w:val="0"/>
        <w:adjustRightInd w:val="0"/>
        <w:spacing w:line="360" w:lineRule="auto"/>
        <w:ind w:right="-720"/>
        <w:rPr>
          <w:rFonts w:ascii="Arial" w:hAnsi="Arial" w:cs="Arial"/>
          <w:color w:val="000000" w:themeColor="text1"/>
          <w:sz w:val="22"/>
          <w:szCs w:val="22"/>
          <w:lang w:val="en-US"/>
        </w:rPr>
      </w:pPr>
      <w:r>
        <w:rPr>
          <w:noProof/>
        </w:rPr>
        <w:drawing>
          <wp:inline distT="0" distB="0" distL="0" distR="0" wp14:anchorId="4C9B825F" wp14:editId="45EF6530">
            <wp:extent cx="5657850" cy="3929380"/>
            <wp:effectExtent l="0" t="0" r="0" b="0"/>
            <wp:docPr id="237180990" name="Picture 2" descr="A person holding a piece of paper next to anoth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80990" name="Picture 2" descr="A person holding a piece of paper next to anothe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7850" cy="3929380"/>
                    </a:xfrm>
                    <a:prstGeom prst="rect">
                      <a:avLst/>
                    </a:prstGeom>
                    <a:noFill/>
                    <a:ln>
                      <a:noFill/>
                    </a:ln>
                  </pic:spPr>
                </pic:pic>
              </a:graphicData>
            </a:graphic>
          </wp:inline>
        </w:drawing>
      </w:r>
    </w:p>
    <w:p w:rsidRPr="00F228AC" w:rsidR="00F228AC" w:rsidP="00BA6457" w:rsidRDefault="00F228AC" w14:paraId="20A64466" w14:textId="0BD1A179">
      <w:pPr>
        <w:autoSpaceDE w:val="0"/>
        <w:adjustRightInd w:val="0"/>
        <w:spacing w:line="360" w:lineRule="auto"/>
        <w:ind w:right="-720"/>
        <w:rPr>
          <w:rFonts w:ascii="Arial" w:hAnsi="Arial" w:cs="Arial"/>
          <w:i/>
          <w:iCs/>
          <w:color w:val="000000" w:themeColor="text1"/>
          <w:sz w:val="18"/>
          <w:szCs w:val="18"/>
          <w:lang w:val="en-US"/>
        </w:rPr>
      </w:pPr>
      <w:r w:rsidRPr="00F228AC">
        <w:rPr>
          <w:rFonts w:ascii="Arial" w:hAnsi="Arial" w:cs="Arial"/>
          <w:i/>
          <w:iCs/>
          <w:sz w:val="18"/>
          <w:szCs w:val="18"/>
        </w:rPr>
        <w:t>José Vicente Belda, Quality Manager</w:t>
      </w:r>
      <w:r>
        <w:rPr>
          <w:rFonts w:ascii="Arial" w:hAnsi="Arial" w:cs="Arial"/>
          <w:i/>
          <w:iCs/>
          <w:sz w:val="18"/>
          <w:szCs w:val="18"/>
        </w:rPr>
        <w:t xml:space="preserve"> (L) </w:t>
      </w:r>
      <w:r w:rsidRPr="00F228AC">
        <w:rPr>
          <w:rFonts w:ascii="Arial" w:hAnsi="Arial" w:cs="Arial"/>
          <w:i/>
          <w:iCs/>
          <w:sz w:val="18"/>
          <w:szCs w:val="18"/>
        </w:rPr>
        <w:t>and Vicenta Belda, Owner</w:t>
      </w:r>
      <w:r>
        <w:rPr>
          <w:rFonts w:ascii="Arial" w:hAnsi="Arial" w:cs="Arial"/>
          <w:i/>
          <w:iCs/>
          <w:sz w:val="18"/>
          <w:szCs w:val="18"/>
        </w:rPr>
        <w:t xml:space="preserve"> (R)</w:t>
      </w:r>
    </w:p>
    <w:p w:rsidR="00F228AC" w:rsidP="00BA6457" w:rsidRDefault="00F228AC" w14:paraId="2ABEC522" w14:textId="77777777">
      <w:pPr>
        <w:pStyle w:val="Default"/>
        <w:suppressAutoHyphens/>
        <w:spacing w:line="360" w:lineRule="auto"/>
        <w:rPr>
          <w:rFonts w:ascii="Arial" w:hAnsi="Arial"/>
          <w:sz w:val="22"/>
          <w:lang w:val="en-US"/>
        </w:rPr>
      </w:pPr>
    </w:p>
    <w:p w:rsidR="003668C4" w:rsidP="070E3B3F" w:rsidRDefault="00AC190D" w14:paraId="438B4DCC" w14:textId="6D972655">
      <w:pPr>
        <w:pStyle w:val="Default"/>
        <w:suppressAutoHyphens/>
        <w:spacing w:line="360" w:lineRule="auto"/>
        <w:rPr>
          <w:rFonts w:ascii="Arial" w:hAnsi="Arial"/>
          <w:color w:val="000000" w:themeColor="text1"/>
          <w:sz w:val="22"/>
          <w:szCs w:val="22"/>
          <w:lang w:val="en-US"/>
        </w:rPr>
      </w:pPr>
      <w:r w:rsidRPr="070E3B3F" w:rsidR="00AC190D">
        <w:rPr>
          <w:rFonts w:ascii="Arial" w:hAnsi="Arial"/>
          <w:sz w:val="22"/>
          <w:szCs w:val="22"/>
          <w:lang w:val="en-US"/>
        </w:rPr>
        <w:t>FlexoColor</w:t>
      </w:r>
      <w:r w:rsidRPr="070E3B3F" w:rsidR="00AC190D">
        <w:rPr>
          <w:rFonts w:ascii="Arial" w:hAnsi="Arial"/>
          <w:sz w:val="22"/>
          <w:szCs w:val="22"/>
          <w:lang w:val="en-US"/>
        </w:rPr>
        <w:t>, based in Valencia, Spain,</w:t>
      </w:r>
      <w:r w:rsidRPr="070E3B3F" w:rsidR="00203297">
        <w:rPr>
          <w:rFonts w:ascii="Arial" w:hAnsi="Arial"/>
          <w:sz w:val="22"/>
          <w:szCs w:val="22"/>
          <w:lang w:val="en-US"/>
        </w:rPr>
        <w:t xml:space="preserve"> </w:t>
      </w:r>
      <w:r w:rsidRPr="070E3B3F" w:rsidR="00BA6457">
        <w:rPr>
          <w:rFonts w:ascii="Arial" w:hAnsi="Arial"/>
          <w:sz w:val="22"/>
          <w:szCs w:val="22"/>
          <w:lang w:val="en-US"/>
        </w:rPr>
        <w:t>has</w:t>
      </w:r>
      <w:r w:rsidRPr="070E3B3F" w:rsidR="00BA6457">
        <w:rPr>
          <w:rFonts w:ascii="Arial" w:hAnsi="Arial"/>
          <w:sz w:val="22"/>
          <w:szCs w:val="22"/>
          <w:lang w:val="en-US"/>
        </w:rPr>
        <w:t xml:space="preserve"> </w:t>
      </w:r>
      <w:r w:rsidRPr="070E3B3F" w:rsidR="00EA6245">
        <w:rPr>
          <w:rFonts w:ascii="Arial" w:hAnsi="Arial"/>
          <w:sz w:val="22"/>
          <w:szCs w:val="22"/>
          <w:lang w:val="en-US"/>
        </w:rPr>
        <w:t>succe</w:t>
      </w:r>
      <w:r w:rsidRPr="070E3B3F" w:rsidR="00EA6245">
        <w:rPr>
          <w:rFonts w:ascii="Arial" w:hAnsi="Arial"/>
          <w:sz w:val="22"/>
          <w:szCs w:val="22"/>
          <w:lang w:val="en-US"/>
        </w:rPr>
        <w:t xml:space="preserve">ssfully completed the </w:t>
      </w:r>
      <w:r w:rsidRPr="070E3B3F" w:rsidR="00EA6245">
        <w:rPr>
          <w:rFonts w:ascii="Arial" w:hAnsi="Arial"/>
          <w:sz w:val="22"/>
          <w:szCs w:val="22"/>
          <w:lang w:val="en-US"/>
        </w:rPr>
        <w:t>Miraclon</w:t>
      </w:r>
      <w:r w:rsidRPr="070E3B3F" w:rsidR="00EA6245">
        <w:rPr>
          <w:rFonts w:ascii="Arial" w:hAnsi="Arial"/>
          <w:sz w:val="22"/>
          <w:szCs w:val="22"/>
          <w:lang w:val="en-US"/>
        </w:rPr>
        <w:t xml:space="preserve"> C</w:t>
      </w:r>
      <w:r w:rsidRPr="070E3B3F" w:rsidR="00EA6245">
        <w:rPr>
          <w:rFonts w:ascii="Arial" w:hAnsi="Arial"/>
          <w:sz w:val="22"/>
          <w:szCs w:val="22"/>
          <w:lang w:val="en-US"/>
        </w:rPr>
        <w:t>ertif</w:t>
      </w:r>
      <w:r w:rsidRPr="070E3B3F" w:rsidR="00EA6245">
        <w:rPr>
          <w:rFonts w:ascii="Arial" w:hAnsi="Arial"/>
          <w:sz w:val="22"/>
          <w:szCs w:val="22"/>
          <w:lang w:val="en-US"/>
        </w:rPr>
        <w:t>ication P</w:t>
      </w:r>
      <w:r w:rsidRPr="070E3B3F" w:rsidR="00EA6245">
        <w:rPr>
          <w:rFonts w:ascii="Arial" w:hAnsi="Arial"/>
          <w:sz w:val="22"/>
          <w:szCs w:val="22"/>
          <w:lang w:val="en-US"/>
        </w:rPr>
        <w:t>rogram for FLEXCEL NX Plates</w:t>
      </w:r>
      <w:r w:rsidRPr="070E3B3F" w:rsidR="00AC190D">
        <w:rPr>
          <w:rFonts w:ascii="Arial" w:hAnsi="Arial"/>
          <w:sz w:val="22"/>
          <w:szCs w:val="22"/>
          <w:lang w:val="en-US"/>
        </w:rPr>
        <w:t xml:space="preserve">. The certification </w:t>
      </w:r>
      <w:r w:rsidRPr="070E3B3F" w:rsidR="003668C4">
        <w:rPr>
          <w:rFonts w:ascii="Arial" w:hAnsi="Arial"/>
          <w:sz w:val="22"/>
          <w:szCs w:val="22"/>
          <w:lang w:val="en-US"/>
        </w:rPr>
        <w:t xml:space="preserve">has been designed to evaluate KODAK FLEXCEL System users’ ability to meet international standards in flexographic </w:t>
      </w:r>
      <w:r w:rsidRPr="070E3B3F" w:rsidR="4F66E1E0">
        <w:rPr>
          <w:rFonts w:ascii="Arial" w:hAnsi="Arial"/>
          <w:sz w:val="22"/>
          <w:szCs w:val="22"/>
          <w:lang w:val="en-US"/>
        </w:rPr>
        <w:t>platemaking and</w:t>
      </w:r>
      <w:r w:rsidRPr="070E3B3F" w:rsidR="00AC190D">
        <w:rPr>
          <w:rFonts w:ascii="Arial" w:hAnsi="Arial" w:cs="Arial"/>
          <w:sz w:val="22"/>
          <w:szCs w:val="22"/>
          <w:lang w:val="en-US"/>
        </w:rPr>
        <w:t xml:space="preserve"> </w:t>
      </w:r>
      <w:r w:rsidRPr="070E3B3F" w:rsidR="000E283C">
        <w:rPr>
          <w:rFonts w:ascii="Arial" w:hAnsi="Arial" w:cs="Arial"/>
          <w:sz w:val="22"/>
          <w:szCs w:val="22"/>
          <w:lang w:val="en-US"/>
        </w:rPr>
        <w:t>represents</w:t>
      </w:r>
      <w:r w:rsidRPr="070E3B3F" w:rsidR="000E283C">
        <w:rPr>
          <w:rFonts w:ascii="Arial" w:hAnsi="Arial" w:cs="Arial"/>
          <w:sz w:val="22"/>
          <w:szCs w:val="22"/>
          <w:lang w:val="en-US"/>
        </w:rPr>
        <w:t xml:space="preserve"> a feature set that drives industry-leading efficiency, repeatability, and consistent quality </w:t>
      </w:r>
      <w:r w:rsidRPr="070E3B3F" w:rsidR="000E283C">
        <w:rPr>
          <w:rFonts w:ascii="Arial" w:hAnsi="Arial" w:cs="Arial"/>
          <w:sz w:val="22"/>
          <w:szCs w:val="22"/>
          <w:lang w:val="en-US"/>
        </w:rPr>
        <w:t>flexo</w:t>
      </w:r>
      <w:r w:rsidRPr="070E3B3F" w:rsidR="000E283C">
        <w:rPr>
          <w:rFonts w:ascii="Arial" w:hAnsi="Arial" w:cs="Arial"/>
          <w:sz w:val="22"/>
          <w:szCs w:val="22"/>
          <w:lang w:val="en-US"/>
        </w:rPr>
        <w:t xml:space="preserve"> plate production. The certification process is also supported with </w:t>
      </w:r>
      <w:r w:rsidRPr="070E3B3F" w:rsidR="000E283C">
        <w:rPr>
          <w:rFonts w:ascii="Arial" w:hAnsi="Arial" w:cs="Arial"/>
          <w:color w:val="000000" w:themeColor="text1" w:themeTint="FF" w:themeShade="FF"/>
          <w:sz w:val="22"/>
          <w:szCs w:val="22"/>
          <w:lang w:val="en-US"/>
        </w:rPr>
        <w:t>comprehensive data measurement and analysis</w:t>
      </w:r>
      <w:r w:rsidRPr="070E3B3F" w:rsidR="00A255F7">
        <w:rPr>
          <w:rFonts w:ascii="Arial" w:hAnsi="Arial"/>
          <w:sz w:val="22"/>
          <w:szCs w:val="22"/>
          <w:lang w:val="en-US"/>
        </w:rPr>
        <w:t>.</w:t>
      </w:r>
      <w:r w:rsidRPr="070E3B3F" w:rsidR="00A255F7">
        <w:rPr>
          <w:rFonts w:ascii="Arial" w:hAnsi="Arial"/>
          <w:color w:val="000000" w:themeColor="text1" w:themeTint="FF" w:themeShade="FF"/>
          <w:sz w:val="22"/>
          <w:szCs w:val="22"/>
          <w:lang w:val="en-US"/>
        </w:rPr>
        <w:t xml:space="preserve"> </w:t>
      </w:r>
      <w:bookmarkStart w:name="_Hlk71551458" w:id="0"/>
    </w:p>
    <w:p w:rsidR="003668C4" w:rsidP="00BA6457" w:rsidRDefault="003668C4" w14:paraId="62FFDA4F" w14:textId="77777777">
      <w:pPr>
        <w:pStyle w:val="Default"/>
        <w:suppressAutoHyphens/>
        <w:spacing w:line="360" w:lineRule="auto"/>
        <w:rPr>
          <w:rFonts w:ascii="Arial" w:hAnsi="Arial"/>
          <w:color w:val="000000" w:themeColor="text1"/>
          <w:sz w:val="22"/>
          <w:lang w:val="en-US"/>
        </w:rPr>
      </w:pPr>
    </w:p>
    <w:p w:rsidR="00AC190D" w:rsidP="070E3B3F" w:rsidRDefault="00AC190D" w14:paraId="4325AAFB" w14:textId="116F9912">
      <w:pPr>
        <w:pStyle w:val="Default"/>
        <w:suppressAutoHyphens/>
        <w:spacing w:line="360" w:lineRule="auto"/>
        <w:rPr>
          <w:rFonts w:ascii="Arial" w:hAnsi="Arial"/>
          <w:color w:val="000000" w:themeColor="text1" w:themeTint="FF" w:themeShade="FF"/>
          <w:sz w:val="22"/>
          <w:szCs w:val="22"/>
          <w:lang w:val="en-US"/>
        </w:rPr>
      </w:pPr>
      <w:r w:rsidRPr="070E3B3F" w:rsidR="00AC190D">
        <w:rPr>
          <w:rFonts w:ascii="Arial" w:hAnsi="Arial"/>
          <w:color w:val="000000" w:themeColor="text1" w:themeTint="FF" w:themeShade="FF"/>
          <w:sz w:val="22"/>
          <w:szCs w:val="22"/>
          <w:lang w:val="en-US"/>
        </w:rPr>
        <w:t xml:space="preserve">“Our customers come to us for excellence, and the high international standards set by the </w:t>
      </w:r>
      <w:r w:rsidRPr="070E3B3F" w:rsidR="00AC190D">
        <w:rPr>
          <w:rFonts w:ascii="Arial" w:hAnsi="Arial"/>
          <w:color w:val="000000" w:themeColor="text1" w:themeTint="FF" w:themeShade="FF"/>
          <w:sz w:val="22"/>
          <w:szCs w:val="22"/>
          <w:lang w:val="en-US"/>
        </w:rPr>
        <w:t>Miraclon</w:t>
      </w:r>
      <w:r w:rsidRPr="070E3B3F" w:rsidR="00AC190D">
        <w:rPr>
          <w:rFonts w:ascii="Arial" w:hAnsi="Arial"/>
          <w:color w:val="000000" w:themeColor="text1" w:themeTint="FF" w:themeShade="FF"/>
          <w:sz w:val="22"/>
          <w:szCs w:val="22"/>
          <w:lang w:val="en-US"/>
        </w:rPr>
        <w:t xml:space="preserve"> Certification Program for FLEXCEL NX Plates underscores that excellence is exactly what they get,” says Jose Vicente </w:t>
      </w:r>
      <w:r w:rsidRPr="070E3B3F" w:rsidR="00AC190D">
        <w:rPr>
          <w:rFonts w:ascii="Arial" w:hAnsi="Arial"/>
          <w:color w:val="000000" w:themeColor="text1" w:themeTint="FF" w:themeShade="FF"/>
          <w:sz w:val="22"/>
          <w:szCs w:val="22"/>
          <w:lang w:val="en-US"/>
        </w:rPr>
        <w:t>Belda</w:t>
      </w:r>
      <w:r w:rsidRPr="070E3B3F" w:rsidR="00AC190D">
        <w:rPr>
          <w:rFonts w:ascii="Arial" w:hAnsi="Arial"/>
          <w:color w:val="000000" w:themeColor="text1" w:themeTint="FF" w:themeShade="FF"/>
          <w:sz w:val="22"/>
          <w:szCs w:val="22"/>
          <w:lang w:val="en-US"/>
        </w:rPr>
        <w:t xml:space="preserve"> </w:t>
      </w:r>
      <w:r w:rsidRPr="070E3B3F" w:rsidR="00AC190D">
        <w:rPr>
          <w:rFonts w:ascii="Arial" w:hAnsi="Arial"/>
          <w:color w:val="000000" w:themeColor="text1" w:themeTint="FF" w:themeShade="FF"/>
          <w:sz w:val="22"/>
          <w:szCs w:val="22"/>
          <w:lang w:val="en-US"/>
        </w:rPr>
        <w:t>Azorin</w:t>
      </w:r>
      <w:r w:rsidRPr="070E3B3F" w:rsidR="00AC190D">
        <w:rPr>
          <w:rFonts w:ascii="Arial" w:hAnsi="Arial"/>
          <w:color w:val="000000" w:themeColor="text1" w:themeTint="FF" w:themeShade="FF"/>
          <w:sz w:val="22"/>
          <w:szCs w:val="22"/>
          <w:lang w:val="en-US"/>
        </w:rPr>
        <w:t xml:space="preserve">, Quality Manager at </w:t>
      </w:r>
      <w:r w:rsidRPr="070E3B3F" w:rsidR="00AC190D">
        <w:rPr>
          <w:rFonts w:ascii="Arial" w:hAnsi="Arial"/>
          <w:color w:val="000000" w:themeColor="text1" w:themeTint="FF" w:themeShade="FF"/>
          <w:sz w:val="22"/>
          <w:szCs w:val="22"/>
          <w:lang w:val="en-US"/>
        </w:rPr>
        <w:t>FlexoColor</w:t>
      </w:r>
      <w:r w:rsidRPr="070E3B3F" w:rsidR="00AC190D">
        <w:rPr>
          <w:rFonts w:ascii="Arial" w:hAnsi="Arial"/>
          <w:color w:val="000000" w:themeColor="text1" w:themeTint="FF" w:themeShade="FF"/>
          <w:sz w:val="22"/>
          <w:szCs w:val="22"/>
          <w:lang w:val="en-US"/>
        </w:rPr>
        <w:t>.</w:t>
      </w:r>
    </w:p>
    <w:p w:rsidR="00AC190D" w:rsidP="070E3B3F" w:rsidRDefault="00AC190D" w14:paraId="64013A5A" w14:textId="487B2D12">
      <w:pPr>
        <w:pStyle w:val="Default"/>
        <w:suppressAutoHyphens/>
        <w:spacing w:line="360" w:lineRule="auto"/>
        <w:rPr>
          <w:rFonts w:ascii="Arial" w:hAnsi="Arial"/>
          <w:color w:val="000000" w:themeColor="text1" w:themeTint="FF" w:themeShade="FF"/>
          <w:sz w:val="22"/>
          <w:szCs w:val="22"/>
          <w:lang w:val="en-US"/>
        </w:rPr>
      </w:pPr>
    </w:p>
    <w:p w:rsidR="00AC190D" w:rsidP="070E3B3F" w:rsidRDefault="00AC190D" w14:paraId="77917E1F" w14:textId="4B60AE18">
      <w:pPr>
        <w:pStyle w:val="Default"/>
        <w:suppressAutoHyphens/>
        <w:spacing w:line="360" w:lineRule="auto"/>
        <w:rPr>
          <w:rFonts w:ascii="Arial" w:hAnsi="Arial"/>
          <w:color w:val="000000" w:themeColor="text1"/>
          <w:sz w:val="22"/>
          <w:szCs w:val="22"/>
          <w:lang w:val="en-US"/>
        </w:rPr>
      </w:pPr>
      <w:r w:rsidRPr="070E3B3F" w:rsidR="00AC190D">
        <w:rPr>
          <w:rFonts w:ascii="Arial" w:hAnsi="Arial"/>
          <w:color w:val="000000" w:themeColor="text1" w:themeTint="FF" w:themeShade="FF"/>
          <w:sz w:val="22"/>
          <w:szCs w:val="22"/>
          <w:lang w:val="en-US"/>
        </w:rPr>
        <w:t>“The certification also serves as guarantee that we are working with the very best materials and equipment on the market to deliver the hig</w:t>
      </w:r>
      <w:r w:rsidRPr="070E3B3F" w:rsidR="003B3BC2">
        <w:rPr>
          <w:rFonts w:ascii="Arial" w:hAnsi="Arial"/>
          <w:color w:val="000000" w:themeColor="text1" w:themeTint="FF" w:themeShade="FF"/>
          <w:sz w:val="22"/>
          <w:szCs w:val="22"/>
          <w:lang w:val="en-US"/>
        </w:rPr>
        <w:t>h quality our customers expect.”</w:t>
      </w:r>
    </w:p>
    <w:bookmarkEnd w:id="0"/>
    <w:p w:rsidR="007F7C1C" w:rsidP="00BA6457" w:rsidRDefault="007F7C1C" w14:paraId="5BC3EBA2" w14:textId="77777777">
      <w:pPr>
        <w:pStyle w:val="Default"/>
        <w:suppressAutoHyphens/>
        <w:spacing w:line="360" w:lineRule="auto"/>
        <w:rPr>
          <w:rFonts w:ascii="Arial" w:hAnsi="Arial"/>
          <w:color w:val="000000" w:themeColor="text1"/>
          <w:sz w:val="22"/>
          <w:lang w:val="en-US"/>
        </w:rPr>
      </w:pPr>
    </w:p>
    <w:p w:rsidR="00CE315D" w:rsidP="00BA6457" w:rsidRDefault="00CE315D" w14:paraId="1C349A13" w14:textId="77777777">
      <w:pPr>
        <w:pStyle w:val="p1"/>
        <w:spacing w:line="360" w:lineRule="auto"/>
        <w:jc w:val="center"/>
        <w:rPr>
          <w:bCs/>
          <w:sz w:val="22"/>
          <w:szCs w:val="22"/>
          <w:lang w:val="en-US"/>
        </w:rPr>
      </w:pPr>
      <w:r w:rsidRPr="004E1CE5">
        <w:rPr>
          <w:bCs/>
          <w:sz w:val="22"/>
          <w:szCs w:val="22"/>
          <w:lang w:val="en-US"/>
        </w:rPr>
        <w:t>ENDS</w:t>
      </w:r>
    </w:p>
    <w:p w:rsidRPr="004E1CE5" w:rsidR="00F228AC" w:rsidP="00F228AC" w:rsidRDefault="00F228AC" w14:paraId="0D11B164" w14:textId="1D32D599">
      <w:pPr>
        <w:pStyle w:val="p1"/>
        <w:spacing w:line="360" w:lineRule="auto"/>
        <w:rPr>
          <w:bCs/>
          <w:sz w:val="22"/>
          <w:szCs w:val="22"/>
          <w:lang w:val="en-US"/>
        </w:rPr>
      </w:pPr>
      <w:r>
        <w:rPr>
          <w:bCs/>
          <w:sz w:val="22"/>
          <w:szCs w:val="22"/>
          <w:lang w:val="en-US"/>
        </w:rPr>
        <w:t xml:space="preserve"> </w:t>
      </w:r>
    </w:p>
    <w:p w:rsidRPr="004E1CE5" w:rsidR="00CE315D" w:rsidP="00BA6457" w:rsidRDefault="00CE315D" w14:paraId="232B7703" w14:textId="77777777">
      <w:pPr>
        <w:spacing w:line="360" w:lineRule="auto"/>
        <w:rPr>
          <w:rFonts w:ascii="Arial" w:hAnsi="Arial"/>
          <w:b/>
          <w:lang w:val="en-US"/>
        </w:rPr>
      </w:pPr>
    </w:p>
    <w:p w:rsidRPr="004E1CE5" w:rsidR="00CE315D" w:rsidP="003869AA" w:rsidRDefault="00CE315D" w14:paraId="5581689C" w14:textId="77777777">
      <w:pPr>
        <w:rPr>
          <w:rFonts w:ascii="Arial" w:hAnsi="Arial" w:cs="Arial"/>
          <w:b/>
          <w:bCs/>
          <w:lang w:val="en-US"/>
        </w:rPr>
      </w:pPr>
      <w:r w:rsidRPr="004E1CE5">
        <w:rPr>
          <w:rFonts w:ascii="Arial" w:hAnsi="Arial"/>
          <w:b/>
          <w:lang w:val="en-US"/>
        </w:rPr>
        <w:t>About Miraclon</w:t>
      </w:r>
    </w:p>
    <w:p w:rsidRPr="00CE315D" w:rsidR="009D2C80" w:rsidP="003869AA" w:rsidRDefault="00CE315D" w14:paraId="09EBACF1" w14:textId="1B7C1672">
      <w:pPr>
        <w:rPr>
          <w:rFonts w:ascii="Arial" w:hAnsi="Arial" w:cs="Arial"/>
          <w:lang w:val="en-US"/>
        </w:rPr>
      </w:pPr>
      <w:r w:rsidRPr="00CE315D">
        <w:rPr>
          <w:rFonts w:ascii="Arial" w:hAnsi="Arial" w:cs="Arial"/>
          <w:lang w:val="en-US"/>
        </w:rPr>
        <w:t xml:space="preserve">Miraclon is the home of KODAK FLEXCEL Solutions, which have helped transform flexographic printing for more than a decade. The technology, including the industry-leading FLEXCEL NX and FLEXCEL NX Ultra Systems, and FLEXCEL NX Print Suite that enables </w:t>
      </w:r>
      <w:proofErr w:type="spellStart"/>
      <w:r w:rsidRPr="00CE315D">
        <w:rPr>
          <w:rFonts w:ascii="Arial" w:hAnsi="Arial" w:cs="Arial"/>
          <w:lang w:val="en-US"/>
        </w:rPr>
        <w:t>PureFlexo</w:t>
      </w:r>
      <w:proofErr w:type="spellEnd"/>
      <w:r w:rsidRPr="00CE315D">
        <w:rPr>
          <w:rFonts w:ascii="Arial" w:hAnsi="Arial" w:cs="Arial"/>
          <w:lang w:val="en-US"/>
        </w:rPr>
        <w:t>™ Printing, maximizes on-press efficiency, delivers higher quality and overall best-in-class results. With a focus on pioneering image science, innovation, and collaboration with industry partners and customers, Miraclon is committed to the future of flexo and continues to be positioned to lead the charge. Find out more at</w:t>
      </w:r>
      <w:r w:rsidRPr="00CE315D">
        <w:rPr>
          <w:rStyle w:val="Hyperlink"/>
          <w:rFonts w:ascii="Arial" w:hAnsi="Arial" w:cs="Arial"/>
          <w:lang w:val="en-US"/>
        </w:rPr>
        <w:t xml:space="preserve"> </w:t>
      </w:r>
      <w:hyperlink w:history="1" r:id="rId14">
        <w:r w:rsidRPr="00CE315D">
          <w:rPr>
            <w:rStyle w:val="Hyperlink"/>
            <w:rFonts w:ascii="Arial" w:hAnsi="Arial" w:cs="Arial"/>
            <w:lang w:val="en-US"/>
          </w:rPr>
          <w:t>www.miraclon.com</w:t>
        </w:r>
      </w:hyperlink>
      <w:r w:rsidRPr="00CE315D">
        <w:rPr>
          <w:rFonts w:ascii="Arial" w:hAnsi="Arial" w:cs="Arial"/>
          <w:lang w:val="en-US"/>
        </w:rPr>
        <w:t xml:space="preserve">, and follow us on </w:t>
      </w:r>
      <w:hyperlink w:history="1" r:id="rId15">
        <w:r w:rsidRPr="00CE315D">
          <w:rPr>
            <w:rStyle w:val="Hyperlink"/>
            <w:rFonts w:ascii="Arial" w:hAnsi="Arial" w:cs="Arial"/>
            <w:lang w:val="en-US"/>
          </w:rPr>
          <w:t>LinkedIn</w:t>
        </w:r>
      </w:hyperlink>
      <w:r w:rsidRPr="00CE315D">
        <w:rPr>
          <w:rFonts w:ascii="Arial" w:hAnsi="Arial" w:cs="Arial"/>
          <w:lang w:val="en-US"/>
        </w:rPr>
        <w:t xml:space="preserve"> and </w:t>
      </w:r>
      <w:hyperlink w:history="1" r:id="rId16">
        <w:r w:rsidRPr="00CE315D">
          <w:rPr>
            <w:rStyle w:val="Hyperlink"/>
            <w:rFonts w:ascii="Arial" w:hAnsi="Arial" w:cs="Arial"/>
            <w:lang w:val="en-US"/>
          </w:rPr>
          <w:t>YouTube</w:t>
        </w:r>
      </w:hyperlink>
      <w:r w:rsidRPr="004E1CE5">
        <w:rPr>
          <w:rFonts w:ascii="Arial" w:hAnsi="Arial" w:cs="Arial"/>
          <w:lang w:val="en-US"/>
        </w:rPr>
        <w:t>.</w:t>
      </w:r>
    </w:p>
    <w:sectPr w:rsidRPr="00CE315D" w:rsidR="009D2C80" w:rsidSect="009D2C80">
      <w:headerReference w:type="even" r:id="rId17"/>
      <w:headerReference w:type="default" r:id="rId18"/>
      <w:footerReference w:type="even" r:id="rId19"/>
      <w:footerReference w:type="default" r:id="rId20"/>
      <w:headerReference w:type="first" r:id="rId21"/>
      <w:footerReference w:type="first" r:id="rId22"/>
      <w:pgSz w:w="11906" w:h="16838" w:orient="portrait"/>
      <w:pgMar w:top="709" w:right="1376"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65748" w:rsidRDefault="00165748" w14:paraId="29D87D10" w14:textId="77777777">
      <w:r>
        <w:separator/>
      </w:r>
    </w:p>
  </w:endnote>
  <w:endnote w:type="continuationSeparator" w:id="0">
    <w:p w:rsidR="00165748" w:rsidRDefault="00165748" w14:paraId="2216C55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icrosoft YaHei">
    <w:panose1 w:val="020B0503020204020204"/>
    <w:charset w:val="86"/>
    <w:family w:val="swiss"/>
    <w:pitch w:val="variable"/>
    <w:sig w:usb0="80000287" w:usb1="2ACF3C50" w:usb2="00000016" w:usb3="00000000" w:csb0="0004001F" w:csb1="00000000"/>
  </w:font>
  <w:font w:name="HelveticaNeue BlackExt">
    <w:charset w:val="00"/>
    <w:family w:val="roman"/>
    <w:pitch w:val="variable"/>
  </w:font>
  <w:font w:name="Lucida Grande">
    <w:altName w:val="Segoe UI"/>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HK Grotesk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69AA" w:rsidRDefault="003869AA" w14:paraId="1AF5CAE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69AA" w:rsidRDefault="003869AA" w14:paraId="533477A1"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036555" w:rsidRDefault="00036555" w14:paraId="46022A08" w14:textId="77F5B9DF">
    <w:pPr>
      <w:pStyle w:val="Footer"/>
    </w:pPr>
    <w:r>
      <w:rPr>
        <w:noProof/>
        <w:lang w:eastAsia="de-DE"/>
      </w:rPr>
      <w:drawing>
        <wp:anchor distT="0" distB="0" distL="114300" distR="114300" simplePos="0" relativeHeight="251659264" behindDoc="0" locked="0" layoutInCell="1" allowOverlap="1" wp14:anchorId="28E8A2FD" wp14:editId="009CEA0C">
          <wp:simplePos x="0" y="0"/>
          <wp:positionH relativeFrom="margin">
            <wp:posOffset>5109422</wp:posOffset>
          </wp:positionH>
          <wp:positionV relativeFrom="page">
            <wp:posOffset>9902190</wp:posOffset>
          </wp:positionV>
          <wp:extent cx="550800" cy="54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550800" cy="54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65748" w:rsidRDefault="00165748" w14:paraId="3E5C2549" w14:textId="77777777">
      <w:r>
        <w:rPr>
          <w:color w:val="000000"/>
        </w:rPr>
        <w:separator/>
      </w:r>
    </w:p>
  </w:footnote>
  <w:footnote w:type="continuationSeparator" w:id="0">
    <w:p w:rsidR="00165748" w:rsidRDefault="00165748" w14:paraId="11376330"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69AA" w:rsidRDefault="003869AA" w14:paraId="278EFE3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2417F" w:rsidRDefault="00410F0B" w14:paraId="001237A4" w14:textId="77777777">
    <w:pPr>
      <w:pStyle w:val="Header"/>
    </w:pPr>
    <w:r>
      <w:rPr>
        <w:b/>
        <w:i/>
        <w:sz w:val="16"/>
      </w:rPr>
      <w:tab/>
    </w:r>
    <w:r>
      <w:rPr>
        <w:b/>
        <w:i/>
        <w:sz w:val="16"/>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869AA" w:rsidRDefault="003869AA" w14:paraId="4DF5A61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A78"/>
    <w:multiLevelType w:val="multilevel"/>
    <w:tmpl w:val="98B006E0"/>
    <w:styleLink w:val="WWNum16"/>
    <w:lvl w:ilvl="0">
      <w:numFmt w:val="bullet"/>
      <w:lvlText w:val="o"/>
      <w:lvlJc w:val="left"/>
      <w:pPr>
        <w:ind w:left="927" w:hanging="360"/>
      </w:pPr>
      <w:rPr>
        <w:rFonts w:cs="Arial"/>
      </w:r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 w15:restartNumberingAfterBreak="0">
    <w:nsid w:val="0567699D"/>
    <w:multiLevelType w:val="multilevel"/>
    <w:tmpl w:val="05C4B098"/>
    <w:styleLink w:val="WWNum2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1.%2.%3."/>
      <w:lvlJc w:val="right"/>
      <w:pPr>
        <w:ind w:left="2880" w:hanging="180"/>
      </w:pPr>
    </w:lvl>
    <w:lvl w:ilvl="3">
      <w:start w:val="1"/>
      <w:numFmt w:val="decimal"/>
      <w:lvlText w:val="%1.%2.%3.%4."/>
      <w:lvlJc w:val="left"/>
      <w:pPr>
        <w:ind w:left="3600" w:hanging="360"/>
      </w:pPr>
    </w:lvl>
    <w:lvl w:ilvl="4">
      <w:start w:val="1"/>
      <w:numFmt w:val="lowerLetter"/>
      <w:lvlText w:val="%1.%2.%3.%4.%5."/>
      <w:lvlJc w:val="left"/>
      <w:pPr>
        <w:ind w:left="4320" w:hanging="360"/>
      </w:pPr>
    </w:lvl>
    <w:lvl w:ilvl="5">
      <w:start w:val="1"/>
      <w:numFmt w:val="lowerRoman"/>
      <w:lvlText w:val="%1.%2.%3.%4.%5.%6."/>
      <w:lvlJc w:val="right"/>
      <w:pPr>
        <w:ind w:left="5040" w:hanging="180"/>
      </w:pPr>
    </w:lvl>
    <w:lvl w:ilvl="6">
      <w:start w:val="1"/>
      <w:numFmt w:val="decimal"/>
      <w:lvlText w:val="%1.%2.%3.%4.%5.%6.%7."/>
      <w:lvlJc w:val="left"/>
      <w:pPr>
        <w:ind w:left="5760" w:hanging="360"/>
      </w:pPr>
    </w:lvl>
    <w:lvl w:ilvl="7">
      <w:start w:val="1"/>
      <w:numFmt w:val="lowerLetter"/>
      <w:lvlText w:val="%1.%2.%3.%4.%5.%6.%7.%8."/>
      <w:lvlJc w:val="left"/>
      <w:pPr>
        <w:ind w:left="6480" w:hanging="360"/>
      </w:pPr>
    </w:lvl>
    <w:lvl w:ilvl="8">
      <w:start w:val="1"/>
      <w:numFmt w:val="lowerRoman"/>
      <w:lvlText w:val="%1.%2.%3.%4.%5.%6.%7.%8.%9."/>
      <w:lvlJc w:val="right"/>
      <w:pPr>
        <w:ind w:left="7200" w:hanging="180"/>
      </w:pPr>
    </w:lvl>
  </w:abstractNum>
  <w:abstractNum w:abstractNumId="2" w15:restartNumberingAfterBreak="0">
    <w:nsid w:val="05AE03DD"/>
    <w:multiLevelType w:val="multilevel"/>
    <w:tmpl w:val="D328324C"/>
    <w:styleLink w:val="WWNum11"/>
    <w:lvl w:ilvl="0">
      <w:numFmt w:val="bullet"/>
      <w:lvlText w:val=""/>
      <w:lvlJc w:val="left"/>
      <w:pPr>
        <w:ind w:left="511" w:hanging="454"/>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3" w15:restartNumberingAfterBreak="0">
    <w:nsid w:val="0F38015B"/>
    <w:multiLevelType w:val="multilevel"/>
    <w:tmpl w:val="815C281E"/>
    <w:styleLink w:val="WWNum13"/>
    <w:lvl w:ilvl="0">
      <w:numFmt w:val="bullet"/>
      <w:lvlText w:val=""/>
      <w:lvlJc w:val="left"/>
      <w:pPr>
        <w:ind w:left="1077"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4" w15:restartNumberingAfterBreak="0">
    <w:nsid w:val="12C13450"/>
    <w:multiLevelType w:val="multilevel"/>
    <w:tmpl w:val="57246D8E"/>
    <w:styleLink w:val="WWNum17"/>
    <w:lvl w:ilvl="0">
      <w:numFmt w:val="bullet"/>
      <w:lvlText w:val=""/>
      <w:lvlJc w:val="left"/>
      <w:pPr>
        <w:ind w:left="1077"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5" w15:restartNumberingAfterBreak="0">
    <w:nsid w:val="135435B1"/>
    <w:multiLevelType w:val="multilevel"/>
    <w:tmpl w:val="0F941C7A"/>
    <w:styleLink w:val="WWNum3"/>
    <w:lvl w:ilvl="0">
      <w:numFmt w:val="bullet"/>
      <w:lvlText w:val=""/>
      <w:lvlJc w:val="left"/>
      <w:pPr>
        <w:ind w:left="567" w:firstLine="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6" w15:restartNumberingAfterBreak="0">
    <w:nsid w:val="235122B7"/>
    <w:multiLevelType w:val="multilevel"/>
    <w:tmpl w:val="246E0CB2"/>
    <w:styleLink w:val="WWNum18"/>
    <w:lvl w:ilvl="0">
      <w:numFmt w:val="bullet"/>
      <w:lvlText w:val=""/>
      <w:lvlJc w:val="left"/>
      <w:pPr>
        <w:ind w:left="1077"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7" w15:restartNumberingAfterBreak="0">
    <w:nsid w:val="263B6F4C"/>
    <w:multiLevelType w:val="multilevel"/>
    <w:tmpl w:val="227E9C00"/>
    <w:styleLink w:val="WWNum27"/>
    <w:lvl w:ilvl="0">
      <w:numFmt w:val="bullet"/>
      <w:lvlText w:val=""/>
      <w:lvlJc w:val="left"/>
      <w:pPr>
        <w:ind w:left="397" w:hanging="397"/>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8" w15:restartNumberingAfterBreak="0">
    <w:nsid w:val="2B0471A9"/>
    <w:multiLevelType w:val="multilevel"/>
    <w:tmpl w:val="7596712E"/>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9" w15:restartNumberingAfterBreak="0">
    <w:nsid w:val="2C905E1E"/>
    <w:multiLevelType w:val="multilevel"/>
    <w:tmpl w:val="D8DE7954"/>
    <w:styleLink w:val="WWNum25"/>
    <w:lvl w:ilvl="0">
      <w:numFmt w:val="bullet"/>
      <w:lvlText w:val=""/>
      <w:lvlJc w:val="left"/>
      <w:pPr>
        <w:ind w:left="567" w:hanging="567"/>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0" w15:restartNumberingAfterBreak="0">
    <w:nsid w:val="2FC148C2"/>
    <w:multiLevelType w:val="multilevel"/>
    <w:tmpl w:val="20DABDF6"/>
    <w:styleLink w:val="WWNum22"/>
    <w:lvl w:ilvl="0">
      <w:numFmt w:val="bullet"/>
      <w:lvlText w:val=""/>
      <w:lvlJc w:val="left"/>
      <w:pPr>
        <w:ind w:left="720" w:hanging="36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1" w15:restartNumberingAfterBreak="0">
    <w:nsid w:val="319427B5"/>
    <w:multiLevelType w:val="multilevel"/>
    <w:tmpl w:val="2580119A"/>
    <w:styleLink w:val="WWNum9"/>
    <w:lvl w:ilvl="0">
      <w:numFmt w:val="bullet"/>
      <w:lvlText w:val=""/>
      <w:lvlJc w:val="left"/>
      <w:pPr>
        <w:ind w:left="1021" w:hanging="511"/>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2" w15:restartNumberingAfterBreak="0">
    <w:nsid w:val="34E31FFE"/>
    <w:multiLevelType w:val="multilevel"/>
    <w:tmpl w:val="1230FD3C"/>
    <w:styleLink w:val="WWNum1"/>
    <w:lvl w:ilvl="0">
      <w:numFmt w:val="bullet"/>
      <w:lvlText w:val=""/>
      <w:lvlJc w:val="left"/>
      <w:pPr>
        <w:ind w:left="567" w:hanging="567"/>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3" w15:restartNumberingAfterBreak="0">
    <w:nsid w:val="3752777D"/>
    <w:multiLevelType w:val="multilevel"/>
    <w:tmpl w:val="7EAE3F1C"/>
    <w:styleLink w:val="WWNum7"/>
    <w:lvl w:ilvl="0">
      <w:numFmt w:val="bullet"/>
      <w:lvlText w:val=""/>
      <w:lvlJc w:val="left"/>
      <w:pPr>
        <w:ind w:left="510"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4" w15:restartNumberingAfterBreak="0">
    <w:nsid w:val="3C8F7923"/>
    <w:multiLevelType w:val="multilevel"/>
    <w:tmpl w:val="0E6A5FC4"/>
    <w:styleLink w:val="WWNum8"/>
    <w:lvl w:ilvl="0">
      <w:numFmt w:val="bullet"/>
      <w:lvlText w:val=""/>
      <w:lvlJc w:val="left"/>
      <w:pPr>
        <w:ind w:left="510"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5" w15:restartNumberingAfterBreak="0">
    <w:nsid w:val="3ECE387B"/>
    <w:multiLevelType w:val="multilevel"/>
    <w:tmpl w:val="FFB45BA2"/>
    <w:styleLink w:val="WWNum19"/>
    <w:lvl w:ilvl="0">
      <w:numFmt w:val="bullet"/>
      <w:lvlText w:val=""/>
      <w:lvlJc w:val="left"/>
      <w:pPr>
        <w:ind w:left="1077"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6" w15:restartNumberingAfterBreak="0">
    <w:nsid w:val="465D32B2"/>
    <w:multiLevelType w:val="multilevel"/>
    <w:tmpl w:val="11A673C6"/>
    <w:styleLink w:val="WWNum14"/>
    <w:lvl w:ilvl="0">
      <w:numFmt w:val="bullet"/>
      <w:lvlText w:val=""/>
      <w:lvlJc w:val="left"/>
      <w:pPr>
        <w:ind w:left="1077"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7" w15:restartNumberingAfterBreak="0">
    <w:nsid w:val="4F1D42F0"/>
    <w:multiLevelType w:val="multilevel"/>
    <w:tmpl w:val="757EEEE6"/>
    <w:styleLink w:val="WWNum6"/>
    <w:lvl w:ilvl="0">
      <w:numFmt w:val="bullet"/>
      <w:lvlText w:val=""/>
      <w:lvlJc w:val="left"/>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8" w15:restartNumberingAfterBreak="0">
    <w:nsid w:val="58586FB4"/>
    <w:multiLevelType w:val="multilevel"/>
    <w:tmpl w:val="197C2522"/>
    <w:styleLink w:val="WWNum20"/>
    <w:lvl w:ilvl="0">
      <w:numFmt w:val="bullet"/>
      <w:lvlText w:val=""/>
      <w:lvlJc w:val="left"/>
      <w:pPr>
        <w:ind w:left="1077" w:hanging="51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19" w15:restartNumberingAfterBreak="0">
    <w:nsid w:val="596E20CF"/>
    <w:multiLevelType w:val="multilevel"/>
    <w:tmpl w:val="D0ACD9CE"/>
    <w:lvl w:ilvl="0">
      <w:start w:val="1"/>
      <w:numFmt w:val="bullet"/>
      <w:lvlText w:val=""/>
      <w:lvlJc w:val="left"/>
      <w:pPr>
        <w:tabs>
          <w:tab w:val="num" w:pos="720"/>
        </w:tabs>
        <w:ind w:left="720" w:hanging="360"/>
      </w:pPr>
      <w:rPr>
        <w:rFonts w:hint="default" w:ascii="Symbol" w:hAnsi="Symbol"/>
        <w:sz w:val="20"/>
      </w:rPr>
    </w:lvl>
    <w:lvl w:ilvl="1">
      <w:numFmt w:val="bullet"/>
      <w:lvlText w:val=""/>
      <w:lvlJc w:val="left"/>
      <w:pPr>
        <w:tabs>
          <w:tab w:val="num" w:pos="1440"/>
        </w:tabs>
        <w:ind w:left="1440" w:hanging="360"/>
      </w:pPr>
      <w:rPr>
        <w:rFonts w:hint="default" w:ascii="Symbol" w:hAnsi="Symbol"/>
        <w:sz w:val="20"/>
      </w:rPr>
    </w:lvl>
    <w:lvl w:ilvl="2">
      <w:numFmt w:val="bullet"/>
      <w:lvlText w:val=""/>
      <w:lvlJc w:val="left"/>
      <w:pPr>
        <w:tabs>
          <w:tab w:val="num" w:pos="2160"/>
        </w:tabs>
        <w:ind w:left="2160" w:hanging="360"/>
      </w:pPr>
      <w:rPr>
        <w:rFonts w:hint="default" w:ascii="Symbol" w:hAnsi="Symbol"/>
        <w:sz w:val="20"/>
      </w:rPr>
    </w:lvl>
    <w:lvl w:ilvl="3">
      <w:numFmt w:val="bullet"/>
      <w:lvlText w:val=""/>
      <w:lvlJc w:val="left"/>
      <w:pPr>
        <w:tabs>
          <w:tab w:val="num" w:pos="2880"/>
        </w:tabs>
        <w:ind w:left="2880" w:hanging="360"/>
      </w:pPr>
      <w:rPr>
        <w:rFonts w:hint="default" w:ascii="Symbol" w:hAnsi="Symbol"/>
        <w:sz w:val="20"/>
      </w:rPr>
    </w:lvl>
    <w:lvl w:ilvl="4">
      <w:numFmt w:val="bullet"/>
      <w:lvlText w:val=""/>
      <w:lvlJc w:val="left"/>
      <w:pPr>
        <w:tabs>
          <w:tab w:val="num" w:pos="3600"/>
        </w:tabs>
        <w:ind w:left="3600" w:hanging="360"/>
      </w:pPr>
      <w:rPr>
        <w:rFonts w:hint="default" w:ascii="Symbol" w:hAnsi="Symbol"/>
        <w:sz w:val="20"/>
      </w:rPr>
    </w:lvl>
    <w:lvl w:ilvl="5">
      <w:numFmt w:val="bullet"/>
      <w:lvlText w:val=""/>
      <w:lvlJc w:val="left"/>
      <w:pPr>
        <w:tabs>
          <w:tab w:val="num" w:pos="4320"/>
        </w:tabs>
        <w:ind w:left="4320" w:hanging="360"/>
      </w:pPr>
      <w:rPr>
        <w:rFonts w:hint="default" w:ascii="Symbol" w:hAnsi="Symbol"/>
        <w:sz w:val="20"/>
      </w:rPr>
    </w:lvl>
    <w:lvl w:ilvl="6">
      <w:numFmt w:val="bullet"/>
      <w:lvlText w:val=""/>
      <w:lvlJc w:val="left"/>
      <w:pPr>
        <w:tabs>
          <w:tab w:val="num" w:pos="5040"/>
        </w:tabs>
        <w:ind w:left="5040" w:hanging="360"/>
      </w:pPr>
      <w:rPr>
        <w:rFonts w:hint="default" w:ascii="Symbol" w:hAnsi="Symbol"/>
        <w:sz w:val="20"/>
      </w:rPr>
    </w:lvl>
    <w:lvl w:ilvl="7">
      <w:numFmt w:val="bullet"/>
      <w:lvlText w:val=""/>
      <w:lvlJc w:val="left"/>
      <w:pPr>
        <w:tabs>
          <w:tab w:val="num" w:pos="5760"/>
        </w:tabs>
        <w:ind w:left="5760" w:hanging="360"/>
      </w:pPr>
      <w:rPr>
        <w:rFonts w:hint="default" w:ascii="Symbol" w:hAnsi="Symbol"/>
        <w:sz w:val="20"/>
      </w:rPr>
    </w:lvl>
    <w:lvl w:ilvl="8">
      <w:numFmt w:val="bullet"/>
      <w:lvlText w:val=""/>
      <w:lvlJc w:val="left"/>
      <w:pPr>
        <w:tabs>
          <w:tab w:val="num" w:pos="6480"/>
        </w:tabs>
        <w:ind w:left="6480" w:hanging="360"/>
      </w:pPr>
      <w:rPr>
        <w:rFonts w:hint="default" w:ascii="Symbol" w:hAnsi="Symbol"/>
        <w:sz w:val="20"/>
      </w:rPr>
    </w:lvl>
  </w:abstractNum>
  <w:abstractNum w:abstractNumId="20" w15:restartNumberingAfterBreak="0">
    <w:nsid w:val="5A59586F"/>
    <w:multiLevelType w:val="multilevel"/>
    <w:tmpl w:val="A5400F3E"/>
    <w:styleLink w:val="WWNum2"/>
    <w:lvl w:ilvl="0">
      <w:numFmt w:val="bullet"/>
      <w:lvlText w:val=""/>
      <w:lvlJc w:val="left"/>
      <w:pPr>
        <w:ind w:left="567" w:hanging="567"/>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1" w15:restartNumberingAfterBreak="0">
    <w:nsid w:val="5B965F15"/>
    <w:multiLevelType w:val="multilevel"/>
    <w:tmpl w:val="04C0AB66"/>
    <w:styleLink w:val="WWNum10"/>
    <w:lvl w:ilvl="0">
      <w:numFmt w:val="bullet"/>
      <w:lvlText w:val=""/>
      <w:lvlJc w:val="left"/>
      <w:pPr>
        <w:ind w:left="1021" w:hanging="511"/>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2" w15:restartNumberingAfterBreak="0">
    <w:nsid w:val="68891C08"/>
    <w:multiLevelType w:val="multilevel"/>
    <w:tmpl w:val="28D4B976"/>
    <w:styleLink w:val="WWNum5"/>
    <w:lvl w:ilvl="0">
      <w:numFmt w:val="bullet"/>
      <w:lvlText w:val=""/>
      <w:lvlJc w:val="left"/>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3" w15:restartNumberingAfterBreak="0">
    <w:nsid w:val="6A8B11AC"/>
    <w:multiLevelType w:val="multilevel"/>
    <w:tmpl w:val="577C9CDE"/>
    <w:styleLink w:val="WWNum21"/>
    <w:lvl w:ilvl="0">
      <w:numFmt w:val="bullet"/>
      <w:lvlText w:val=""/>
      <w:lvlJc w:val="left"/>
      <w:pPr>
        <w:ind w:left="720" w:hanging="36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4" w15:restartNumberingAfterBreak="0">
    <w:nsid w:val="6CA70F0C"/>
    <w:multiLevelType w:val="multilevel"/>
    <w:tmpl w:val="DA9890B0"/>
    <w:styleLink w:val="WWNum12"/>
    <w:lvl w:ilvl="0">
      <w:numFmt w:val="bullet"/>
      <w:lvlText w:val=""/>
      <w:lvlJc w:val="left"/>
      <w:pPr>
        <w:ind w:left="511" w:hanging="454"/>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5" w15:restartNumberingAfterBreak="0">
    <w:nsid w:val="6DE3621B"/>
    <w:multiLevelType w:val="multilevel"/>
    <w:tmpl w:val="E3AE4596"/>
    <w:styleLink w:val="WWNum15"/>
    <w:lvl w:ilvl="0">
      <w:numFmt w:val="bullet"/>
      <w:lvlText w:val="o"/>
      <w:lvlJc w:val="left"/>
      <w:pPr>
        <w:ind w:left="927" w:hanging="360"/>
      </w:pPr>
      <w:rPr>
        <w:rFonts w:cs="Arial"/>
      </w:r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6" w15:restartNumberingAfterBreak="0">
    <w:nsid w:val="7151043F"/>
    <w:multiLevelType w:val="multilevel"/>
    <w:tmpl w:val="44B8B0B0"/>
    <w:styleLink w:val="WWNum4"/>
    <w:lvl w:ilvl="0">
      <w:numFmt w:val="bullet"/>
      <w:lvlText w:val=""/>
      <w:lvlJc w:val="left"/>
      <w:pPr>
        <w:ind w:left="567" w:firstLine="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abstractNum w:abstractNumId="27" w15:restartNumberingAfterBreak="0">
    <w:nsid w:val="76E45897"/>
    <w:multiLevelType w:val="multilevel"/>
    <w:tmpl w:val="D6424534"/>
    <w:styleLink w:val="WWNum26"/>
    <w:lvl w:ilvl="0">
      <w:numFmt w:val="bullet"/>
      <w:lvlText w:val=""/>
      <w:lvlJc w:val="left"/>
      <w:pPr>
        <w:ind w:left="397" w:hanging="397"/>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8" w15:restartNumberingAfterBreak="0">
    <w:nsid w:val="7D8642FA"/>
    <w:multiLevelType w:val="multilevel"/>
    <w:tmpl w:val="806E6188"/>
    <w:styleLink w:val="WWNum23"/>
    <w:lvl w:ilvl="0">
      <w:numFmt w:val="bullet"/>
      <w:lvlText w:val=""/>
      <w:lvlJc w:val="left"/>
      <w:pPr>
        <w:ind w:left="720" w:hanging="360"/>
      </w:pPr>
    </w:lvl>
    <w:lvl w:ilvl="1">
      <w:numFmt w:val="bullet"/>
      <w:lvlText w:val="o"/>
      <w:lvlJc w:val="left"/>
      <w:pPr>
        <w:ind w:left="1440" w:hanging="360"/>
      </w:pPr>
      <w:rPr>
        <w:rFonts w:cs="Arial"/>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Arial"/>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Arial"/>
      </w:rPr>
    </w:lvl>
    <w:lvl w:ilvl="8">
      <w:numFmt w:val="bullet"/>
      <w:lvlText w:val=""/>
      <w:lvlJc w:val="left"/>
      <w:pPr>
        <w:ind w:left="6480" w:hanging="360"/>
      </w:pPr>
    </w:lvl>
  </w:abstractNum>
  <w:num w:numId="1" w16cid:durableId="190266483">
    <w:abstractNumId w:val="12"/>
  </w:num>
  <w:num w:numId="2" w16cid:durableId="522478742">
    <w:abstractNumId w:val="20"/>
  </w:num>
  <w:num w:numId="3" w16cid:durableId="368579294">
    <w:abstractNumId w:val="5"/>
  </w:num>
  <w:num w:numId="4" w16cid:durableId="897976854">
    <w:abstractNumId w:val="26"/>
  </w:num>
  <w:num w:numId="5" w16cid:durableId="419108272">
    <w:abstractNumId w:val="22"/>
  </w:num>
  <w:num w:numId="6" w16cid:durableId="792671631">
    <w:abstractNumId w:val="17"/>
  </w:num>
  <w:num w:numId="7" w16cid:durableId="2008556667">
    <w:abstractNumId w:val="13"/>
  </w:num>
  <w:num w:numId="8" w16cid:durableId="2016220591">
    <w:abstractNumId w:val="14"/>
  </w:num>
  <w:num w:numId="9" w16cid:durableId="1094477948">
    <w:abstractNumId w:val="11"/>
  </w:num>
  <w:num w:numId="10" w16cid:durableId="1173227771">
    <w:abstractNumId w:val="21"/>
  </w:num>
  <w:num w:numId="11" w16cid:durableId="628629740">
    <w:abstractNumId w:val="2"/>
  </w:num>
  <w:num w:numId="12" w16cid:durableId="1022897823">
    <w:abstractNumId w:val="24"/>
  </w:num>
  <w:num w:numId="13" w16cid:durableId="393044094">
    <w:abstractNumId w:val="3"/>
  </w:num>
  <w:num w:numId="14" w16cid:durableId="704646679">
    <w:abstractNumId w:val="16"/>
  </w:num>
  <w:num w:numId="15" w16cid:durableId="684478481">
    <w:abstractNumId w:val="25"/>
  </w:num>
  <w:num w:numId="16" w16cid:durableId="189219632">
    <w:abstractNumId w:val="0"/>
  </w:num>
  <w:num w:numId="17" w16cid:durableId="213782270">
    <w:abstractNumId w:val="4"/>
  </w:num>
  <w:num w:numId="18" w16cid:durableId="877819773">
    <w:abstractNumId w:val="6"/>
  </w:num>
  <w:num w:numId="19" w16cid:durableId="1494032422">
    <w:abstractNumId w:val="15"/>
  </w:num>
  <w:num w:numId="20" w16cid:durableId="1352300100">
    <w:abstractNumId w:val="18"/>
  </w:num>
  <w:num w:numId="21" w16cid:durableId="462043655">
    <w:abstractNumId w:val="23"/>
  </w:num>
  <w:num w:numId="22" w16cid:durableId="732965024">
    <w:abstractNumId w:val="10"/>
  </w:num>
  <w:num w:numId="23" w16cid:durableId="188297210">
    <w:abstractNumId w:val="28"/>
  </w:num>
  <w:num w:numId="24" w16cid:durableId="1078794767">
    <w:abstractNumId w:val="1"/>
  </w:num>
  <w:num w:numId="25" w16cid:durableId="857623329">
    <w:abstractNumId w:val="9"/>
  </w:num>
  <w:num w:numId="26" w16cid:durableId="465316206">
    <w:abstractNumId w:val="27"/>
  </w:num>
  <w:num w:numId="27" w16cid:durableId="1540629449">
    <w:abstractNumId w:val="7"/>
  </w:num>
  <w:num w:numId="28" w16cid:durableId="1787967692">
    <w:abstractNumId w:val="19"/>
  </w:num>
  <w:num w:numId="29" w16cid:durableId="701246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trackRevisions w:val="fals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W0MDE3tzA0Nbc0MrZU0lEKTi0uzszPAykwrAUAjNWKRiwAAAA="/>
  </w:docVars>
  <w:rsids>
    <w:rsidRoot w:val="009F6C63"/>
    <w:rsid w:val="00006BA4"/>
    <w:rsid w:val="000353B7"/>
    <w:rsid w:val="00036555"/>
    <w:rsid w:val="00042705"/>
    <w:rsid w:val="00043002"/>
    <w:rsid w:val="00055BB1"/>
    <w:rsid w:val="00066F7A"/>
    <w:rsid w:val="000749F7"/>
    <w:rsid w:val="00074E7C"/>
    <w:rsid w:val="00076077"/>
    <w:rsid w:val="00086A35"/>
    <w:rsid w:val="00094119"/>
    <w:rsid w:val="000A2943"/>
    <w:rsid w:val="000D52DC"/>
    <w:rsid w:val="000E283C"/>
    <w:rsid w:val="00102CED"/>
    <w:rsid w:val="00110906"/>
    <w:rsid w:val="001131B9"/>
    <w:rsid w:val="0011429C"/>
    <w:rsid w:val="0011605E"/>
    <w:rsid w:val="00122615"/>
    <w:rsid w:val="001238C3"/>
    <w:rsid w:val="0012417F"/>
    <w:rsid w:val="00142ACB"/>
    <w:rsid w:val="00143978"/>
    <w:rsid w:val="00153998"/>
    <w:rsid w:val="00156921"/>
    <w:rsid w:val="0015779F"/>
    <w:rsid w:val="00161A56"/>
    <w:rsid w:val="00165748"/>
    <w:rsid w:val="0016622F"/>
    <w:rsid w:val="0018080D"/>
    <w:rsid w:val="001873C4"/>
    <w:rsid w:val="00190BEC"/>
    <w:rsid w:val="001A1ECA"/>
    <w:rsid w:val="001B27F0"/>
    <w:rsid w:val="001B2B71"/>
    <w:rsid w:val="001B7683"/>
    <w:rsid w:val="001C0633"/>
    <w:rsid w:val="001D44C4"/>
    <w:rsid w:val="001D48E5"/>
    <w:rsid w:val="001E04C4"/>
    <w:rsid w:val="00202D48"/>
    <w:rsid w:val="00203297"/>
    <w:rsid w:val="00212C6E"/>
    <w:rsid w:val="00212E9B"/>
    <w:rsid w:val="00215CD3"/>
    <w:rsid w:val="002256DD"/>
    <w:rsid w:val="002439E1"/>
    <w:rsid w:val="00251E71"/>
    <w:rsid w:val="002701DF"/>
    <w:rsid w:val="00277AD6"/>
    <w:rsid w:val="00277CC1"/>
    <w:rsid w:val="00282EA2"/>
    <w:rsid w:val="00290444"/>
    <w:rsid w:val="00291312"/>
    <w:rsid w:val="00291B51"/>
    <w:rsid w:val="002B1025"/>
    <w:rsid w:val="002C04EF"/>
    <w:rsid w:val="002C4BAF"/>
    <w:rsid w:val="002E2ABE"/>
    <w:rsid w:val="00304644"/>
    <w:rsid w:val="003049E2"/>
    <w:rsid w:val="00306C5E"/>
    <w:rsid w:val="00316E1B"/>
    <w:rsid w:val="00345986"/>
    <w:rsid w:val="003668C4"/>
    <w:rsid w:val="00367091"/>
    <w:rsid w:val="00370FE2"/>
    <w:rsid w:val="003808EF"/>
    <w:rsid w:val="003869AA"/>
    <w:rsid w:val="00395E20"/>
    <w:rsid w:val="003A1E33"/>
    <w:rsid w:val="003A4848"/>
    <w:rsid w:val="003B3BC2"/>
    <w:rsid w:val="003B3E76"/>
    <w:rsid w:val="003D5D87"/>
    <w:rsid w:val="003F1AE9"/>
    <w:rsid w:val="0040645F"/>
    <w:rsid w:val="00410F0B"/>
    <w:rsid w:val="00420178"/>
    <w:rsid w:val="004272D7"/>
    <w:rsid w:val="0043324D"/>
    <w:rsid w:val="00440F28"/>
    <w:rsid w:val="00444018"/>
    <w:rsid w:val="00452E35"/>
    <w:rsid w:val="004555A7"/>
    <w:rsid w:val="00455EAA"/>
    <w:rsid w:val="00464426"/>
    <w:rsid w:val="004648F8"/>
    <w:rsid w:val="00470F98"/>
    <w:rsid w:val="00475EB3"/>
    <w:rsid w:val="00485B72"/>
    <w:rsid w:val="00494BC0"/>
    <w:rsid w:val="004972A0"/>
    <w:rsid w:val="004B378C"/>
    <w:rsid w:val="004C2B39"/>
    <w:rsid w:val="004C5B96"/>
    <w:rsid w:val="004E1CE5"/>
    <w:rsid w:val="00506882"/>
    <w:rsid w:val="00545977"/>
    <w:rsid w:val="005534C6"/>
    <w:rsid w:val="00555815"/>
    <w:rsid w:val="005600F0"/>
    <w:rsid w:val="00573C40"/>
    <w:rsid w:val="005C0194"/>
    <w:rsid w:val="005C4A38"/>
    <w:rsid w:val="005D3771"/>
    <w:rsid w:val="005E6666"/>
    <w:rsid w:val="005F2E82"/>
    <w:rsid w:val="005F61A7"/>
    <w:rsid w:val="0061094E"/>
    <w:rsid w:val="00610F69"/>
    <w:rsid w:val="00622A24"/>
    <w:rsid w:val="00625E38"/>
    <w:rsid w:val="00647611"/>
    <w:rsid w:val="00647688"/>
    <w:rsid w:val="00654BE1"/>
    <w:rsid w:val="00664409"/>
    <w:rsid w:val="00664458"/>
    <w:rsid w:val="00680130"/>
    <w:rsid w:val="006853B6"/>
    <w:rsid w:val="00685C8F"/>
    <w:rsid w:val="006918C4"/>
    <w:rsid w:val="006B3153"/>
    <w:rsid w:val="006B4411"/>
    <w:rsid w:val="006B6070"/>
    <w:rsid w:val="006E53A3"/>
    <w:rsid w:val="006F0588"/>
    <w:rsid w:val="006F74D8"/>
    <w:rsid w:val="007010BE"/>
    <w:rsid w:val="00710E9C"/>
    <w:rsid w:val="00725FF9"/>
    <w:rsid w:val="00752B94"/>
    <w:rsid w:val="00760867"/>
    <w:rsid w:val="00767A63"/>
    <w:rsid w:val="007709EC"/>
    <w:rsid w:val="007766E9"/>
    <w:rsid w:val="00777E30"/>
    <w:rsid w:val="00787FE8"/>
    <w:rsid w:val="007975BF"/>
    <w:rsid w:val="007A456E"/>
    <w:rsid w:val="007C441F"/>
    <w:rsid w:val="007D54EF"/>
    <w:rsid w:val="007E20D9"/>
    <w:rsid w:val="007E3697"/>
    <w:rsid w:val="007F1281"/>
    <w:rsid w:val="007F1E75"/>
    <w:rsid w:val="007F7C1C"/>
    <w:rsid w:val="00803AA7"/>
    <w:rsid w:val="008050F4"/>
    <w:rsid w:val="00816A7F"/>
    <w:rsid w:val="00823563"/>
    <w:rsid w:val="00823B28"/>
    <w:rsid w:val="00851FB9"/>
    <w:rsid w:val="00884D3E"/>
    <w:rsid w:val="008B59F9"/>
    <w:rsid w:val="008C7BF5"/>
    <w:rsid w:val="008D002F"/>
    <w:rsid w:val="0090001A"/>
    <w:rsid w:val="0091091B"/>
    <w:rsid w:val="00920243"/>
    <w:rsid w:val="009349C6"/>
    <w:rsid w:val="00950F06"/>
    <w:rsid w:val="009752F4"/>
    <w:rsid w:val="0099424F"/>
    <w:rsid w:val="0099560C"/>
    <w:rsid w:val="00997B9F"/>
    <w:rsid w:val="009A6514"/>
    <w:rsid w:val="009B295F"/>
    <w:rsid w:val="009B5204"/>
    <w:rsid w:val="009D1C0F"/>
    <w:rsid w:val="009D2749"/>
    <w:rsid w:val="009D2C80"/>
    <w:rsid w:val="009F5692"/>
    <w:rsid w:val="009F6C63"/>
    <w:rsid w:val="00A12A22"/>
    <w:rsid w:val="00A16CCC"/>
    <w:rsid w:val="00A255F7"/>
    <w:rsid w:val="00A25B66"/>
    <w:rsid w:val="00A44F45"/>
    <w:rsid w:val="00A45224"/>
    <w:rsid w:val="00A45797"/>
    <w:rsid w:val="00A55531"/>
    <w:rsid w:val="00A55D07"/>
    <w:rsid w:val="00A7463A"/>
    <w:rsid w:val="00A82EF3"/>
    <w:rsid w:val="00A944A2"/>
    <w:rsid w:val="00AA0CEE"/>
    <w:rsid w:val="00AA3516"/>
    <w:rsid w:val="00AB1DB6"/>
    <w:rsid w:val="00AC190D"/>
    <w:rsid w:val="00AC1D1A"/>
    <w:rsid w:val="00AD24A1"/>
    <w:rsid w:val="00AD6A44"/>
    <w:rsid w:val="00AE3860"/>
    <w:rsid w:val="00B1405A"/>
    <w:rsid w:val="00B1562B"/>
    <w:rsid w:val="00B35DCC"/>
    <w:rsid w:val="00B609B6"/>
    <w:rsid w:val="00B73004"/>
    <w:rsid w:val="00B732D7"/>
    <w:rsid w:val="00B804C8"/>
    <w:rsid w:val="00B80927"/>
    <w:rsid w:val="00B8367C"/>
    <w:rsid w:val="00B90421"/>
    <w:rsid w:val="00B94069"/>
    <w:rsid w:val="00B95305"/>
    <w:rsid w:val="00BA6457"/>
    <w:rsid w:val="00BB6BC9"/>
    <w:rsid w:val="00BB7642"/>
    <w:rsid w:val="00BD5C6A"/>
    <w:rsid w:val="00BE4B8B"/>
    <w:rsid w:val="00BE5E03"/>
    <w:rsid w:val="00BF18C8"/>
    <w:rsid w:val="00BF6053"/>
    <w:rsid w:val="00C1384D"/>
    <w:rsid w:val="00C13A36"/>
    <w:rsid w:val="00C20D67"/>
    <w:rsid w:val="00C33B33"/>
    <w:rsid w:val="00C40B3D"/>
    <w:rsid w:val="00C55362"/>
    <w:rsid w:val="00C64A3A"/>
    <w:rsid w:val="00C87C2B"/>
    <w:rsid w:val="00CA1621"/>
    <w:rsid w:val="00CA5BEB"/>
    <w:rsid w:val="00CB455B"/>
    <w:rsid w:val="00CE315D"/>
    <w:rsid w:val="00D13B84"/>
    <w:rsid w:val="00D323AB"/>
    <w:rsid w:val="00D36BB5"/>
    <w:rsid w:val="00D57C83"/>
    <w:rsid w:val="00D602C9"/>
    <w:rsid w:val="00D8393E"/>
    <w:rsid w:val="00D927E2"/>
    <w:rsid w:val="00DA3AF6"/>
    <w:rsid w:val="00DB5EEF"/>
    <w:rsid w:val="00DB6122"/>
    <w:rsid w:val="00DD73A8"/>
    <w:rsid w:val="00DE5266"/>
    <w:rsid w:val="00E15379"/>
    <w:rsid w:val="00E2322D"/>
    <w:rsid w:val="00E56BD8"/>
    <w:rsid w:val="00E91D91"/>
    <w:rsid w:val="00EA2F4F"/>
    <w:rsid w:val="00EA6245"/>
    <w:rsid w:val="00EB7A1B"/>
    <w:rsid w:val="00EC1D26"/>
    <w:rsid w:val="00EC3C12"/>
    <w:rsid w:val="00EF734E"/>
    <w:rsid w:val="00F01569"/>
    <w:rsid w:val="00F167D3"/>
    <w:rsid w:val="00F228AC"/>
    <w:rsid w:val="00F5119D"/>
    <w:rsid w:val="00F56F86"/>
    <w:rsid w:val="00F60498"/>
    <w:rsid w:val="00F76057"/>
    <w:rsid w:val="00F91305"/>
    <w:rsid w:val="00F95B36"/>
    <w:rsid w:val="00FC23CC"/>
    <w:rsid w:val="00FD216A"/>
    <w:rsid w:val="00FF00AF"/>
    <w:rsid w:val="00FF2C86"/>
    <w:rsid w:val="01D10586"/>
    <w:rsid w:val="070E3B3F"/>
    <w:rsid w:val="304D5FA1"/>
    <w:rsid w:val="32BBDC74"/>
    <w:rsid w:val="4ECC9BFD"/>
    <w:rsid w:val="4F66E1E0"/>
    <w:rsid w:val="56BE8585"/>
    <w:rsid w:val="7F286C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4E21"/>
  <w15:docId w15:val="{5944B3C4-4A9E-4FF6-B6E6-E1C92FBDD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kern w:val="3"/>
        <w:lang w:val="de-DE"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Standard1"/>
    <w:next w:val="Textbody"/>
    <w:uiPriority w:val="9"/>
    <w:qFormat/>
    <w:pPr>
      <w:keepNext/>
      <w:outlineLvl w:val="0"/>
    </w:pPr>
    <w:rPr>
      <w:b/>
    </w:rPr>
  </w:style>
  <w:style w:type="paragraph" w:styleId="Heading2">
    <w:name w:val="heading 2"/>
    <w:basedOn w:val="Standard1"/>
    <w:next w:val="Textbody"/>
    <w:uiPriority w:val="9"/>
    <w:semiHidden/>
    <w:unhideWhenUsed/>
    <w:qFormat/>
    <w:pPr>
      <w:keepNext/>
      <w:jc w:val="center"/>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Standard1" w:customStyle="1">
    <w:name w:val="Standard1"/>
    <w:pPr>
      <w:widowControl/>
    </w:pPr>
    <w:rPr>
      <w:rFonts w:ascii="Verdana" w:hAnsi="Verdana"/>
      <w:szCs w:val="24"/>
    </w:rPr>
  </w:style>
  <w:style w:type="paragraph" w:styleId="Heading" w:customStyle="1">
    <w:name w:val="Heading"/>
    <w:basedOn w:val="Standard1"/>
    <w:next w:val="Textbody"/>
    <w:pPr>
      <w:keepNext/>
      <w:spacing w:before="240" w:after="120"/>
    </w:pPr>
    <w:rPr>
      <w:rFonts w:ascii="Arial" w:hAnsi="Arial" w:eastAsia="Microsoft YaHei" w:cs="Arial"/>
      <w:sz w:val="28"/>
      <w:szCs w:val="28"/>
    </w:rPr>
  </w:style>
  <w:style w:type="paragraph" w:styleId="Textbody" w:customStyle="1">
    <w:name w:val="Text body"/>
    <w:basedOn w:val="Standard1"/>
    <w:pPr>
      <w:spacing w:after="120"/>
    </w:pPr>
  </w:style>
  <w:style w:type="paragraph" w:styleId="List">
    <w:name w:val="List"/>
    <w:basedOn w:val="Textbody"/>
    <w:rPr>
      <w:rFonts w:cs="Arial"/>
    </w:rPr>
  </w:style>
  <w:style w:type="paragraph" w:styleId="Caption">
    <w:name w:val="caption"/>
    <w:basedOn w:val="Standard1"/>
    <w:pPr>
      <w:suppressLineNumbers/>
      <w:spacing w:before="120" w:after="120"/>
    </w:pPr>
    <w:rPr>
      <w:rFonts w:cs="Arial"/>
      <w:i/>
      <w:iCs/>
      <w:sz w:val="24"/>
    </w:rPr>
  </w:style>
  <w:style w:type="paragraph" w:styleId="Index" w:customStyle="1">
    <w:name w:val="Index"/>
    <w:basedOn w:val="Standard1"/>
    <w:pPr>
      <w:suppressLineNumbers/>
    </w:pPr>
    <w:rPr>
      <w:rFonts w:cs="Arial"/>
    </w:rPr>
  </w:style>
  <w:style w:type="paragraph" w:styleId="Header">
    <w:name w:val="header"/>
    <w:basedOn w:val="Standard1"/>
    <w:pPr>
      <w:suppressLineNumbers/>
      <w:tabs>
        <w:tab w:val="center" w:pos="4320"/>
        <w:tab w:val="right" w:pos="8640"/>
      </w:tabs>
    </w:pPr>
  </w:style>
  <w:style w:type="paragraph" w:styleId="Footer">
    <w:name w:val="footer"/>
    <w:basedOn w:val="Standard1"/>
    <w:pPr>
      <w:suppressLineNumbers/>
      <w:tabs>
        <w:tab w:val="center" w:pos="4320"/>
        <w:tab w:val="right" w:pos="8640"/>
      </w:tabs>
    </w:pPr>
  </w:style>
  <w:style w:type="paragraph" w:styleId="CarCar" w:customStyle="1">
    <w:name w:val="Car Car"/>
    <w:basedOn w:val="Standard1"/>
    <w:pPr>
      <w:spacing w:after="160" w:line="240" w:lineRule="exact"/>
    </w:pPr>
    <w:rPr>
      <w:szCs w:val="20"/>
    </w:rPr>
  </w:style>
  <w:style w:type="paragraph" w:styleId="Subheading" w:customStyle="1">
    <w:name w:val="Sub heading"/>
    <w:basedOn w:val="Standard1"/>
    <w:pPr>
      <w:spacing w:line="360" w:lineRule="auto"/>
    </w:pPr>
    <w:rPr>
      <w:rFonts w:ascii="HelveticaNeue BlackExt" w:hAnsi="HelveticaNeue BlackExt"/>
      <w:szCs w:val="20"/>
    </w:rPr>
  </w:style>
  <w:style w:type="paragraph" w:styleId="CommentText">
    <w:name w:val="annotation text"/>
    <w:basedOn w:val="Standard1"/>
    <w:rPr>
      <w:rFonts w:ascii="Times New Roman" w:hAnsi="Times New Roman"/>
      <w:szCs w:val="20"/>
      <w:lang w:eastAsia="en-GB"/>
    </w:rPr>
  </w:style>
  <w:style w:type="paragraph" w:styleId="BalloonText">
    <w:name w:val="Balloon Text"/>
    <w:basedOn w:val="Standard1"/>
    <w:rPr>
      <w:rFonts w:ascii="Lucida Grande" w:hAnsi="Lucida Grande"/>
      <w:sz w:val="18"/>
      <w:szCs w:val="18"/>
    </w:rPr>
  </w:style>
  <w:style w:type="paragraph" w:styleId="ListParagraph">
    <w:name w:val="List Paragraph"/>
    <w:basedOn w:val="Standard1"/>
    <w:uiPriority w:val="34"/>
    <w:qFormat/>
    <w:pPr>
      <w:ind w:left="720"/>
    </w:pPr>
  </w:style>
  <w:style w:type="paragraph" w:styleId="CommentSubject">
    <w:name w:val="annotation subject"/>
    <w:basedOn w:val="CommentText"/>
    <w:rPr>
      <w:rFonts w:ascii="Verdana" w:hAnsi="Verdana"/>
      <w:b/>
      <w:bCs/>
      <w:lang w:eastAsia="en-US"/>
    </w:rPr>
  </w:style>
  <w:style w:type="paragraph" w:styleId="p1" w:customStyle="1">
    <w:name w:val="p1"/>
    <w:basedOn w:val="Standard1"/>
    <w:rPr>
      <w:rFonts w:ascii="Arial" w:hAnsi="Arial" w:cs="Arial"/>
      <w:sz w:val="17"/>
      <w:szCs w:val="17"/>
      <w:lang w:eastAsia="en-GB"/>
    </w:rPr>
  </w:style>
  <w:style w:type="paragraph" w:styleId="HTMLPreformatted">
    <w:name w:val="HTML Preformatted"/>
    <w:basedOn w:val="Standard1"/>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styleId="Internetlink" w:customStyle="1">
    <w:name w:val="Internet link"/>
    <w:basedOn w:val="DefaultParagraphFont"/>
    <w:rPr>
      <w:color w:val="0000FF"/>
      <w:u w:val="single"/>
    </w:rPr>
  </w:style>
  <w:style w:type="character" w:styleId="PageNumber">
    <w:name w:val="page number"/>
    <w:basedOn w:val="DefaultParagraphFont"/>
  </w:style>
  <w:style w:type="character" w:styleId="body1" w:customStyle="1">
    <w:name w:val="body1"/>
    <w:basedOn w:val="DefaultParagraphFont"/>
    <w:rPr>
      <w:rFonts w:ascii="Arial" w:hAnsi="Arial" w:cs="Arial"/>
      <w:i w:val="0"/>
      <w:iCs w:val="0"/>
      <w:caps w:val="0"/>
      <w:smallCaps w:val="0"/>
      <w:strike w:val="0"/>
      <w:dstrike w:val="0"/>
      <w:color w:val="666666"/>
      <w:sz w:val="18"/>
      <w:szCs w:val="18"/>
      <w:u w:val="none"/>
    </w:rPr>
  </w:style>
  <w:style w:type="character" w:styleId="Emphasis">
    <w:name w:val="Emphasis"/>
    <w:basedOn w:val="DefaultParagraphFont"/>
    <w:rPr>
      <w:b/>
      <w:bCs/>
      <w:i w:val="0"/>
      <w:iCs w:val="0"/>
    </w:rPr>
  </w:style>
  <w:style w:type="character" w:styleId="CommentReference">
    <w:name w:val="annotation reference"/>
    <w:basedOn w:val="DefaultParagraphFont"/>
    <w:rPr>
      <w:sz w:val="16"/>
      <w:szCs w:val="16"/>
    </w:rPr>
  </w:style>
  <w:style w:type="character" w:styleId="CommentTextChar" w:customStyle="1">
    <w:name w:val="Comment Text Char"/>
    <w:basedOn w:val="DefaultParagraphFont"/>
    <w:rPr>
      <w:lang w:eastAsia="en-GB"/>
    </w:rPr>
  </w:style>
  <w:style w:type="character" w:styleId="BalloonTextChar" w:customStyle="1">
    <w:name w:val="Balloon Text Char"/>
    <w:basedOn w:val="DefaultParagraphFont"/>
    <w:rPr>
      <w:rFonts w:ascii="Lucida Grande" w:hAnsi="Lucida Grande"/>
      <w:sz w:val="18"/>
      <w:szCs w:val="18"/>
    </w:rPr>
  </w:style>
  <w:style w:type="character" w:styleId="CommentSubjectChar" w:customStyle="1">
    <w:name w:val="Comment Subject Char"/>
    <w:basedOn w:val="CommentTextChar"/>
    <w:rPr>
      <w:rFonts w:ascii="Verdana" w:hAnsi="Verdana"/>
      <w:b/>
      <w:bCs/>
      <w:lang w:eastAsia="en-GB"/>
    </w:rPr>
  </w:style>
  <w:style w:type="character" w:styleId="HTMLPreformattedChar" w:customStyle="1">
    <w:name w:val="HTML Preformatted Char"/>
    <w:basedOn w:val="DefaultParagraphFont"/>
    <w:uiPriority w:val="99"/>
    <w:rPr>
      <w:rFonts w:ascii="Courier New" w:hAnsi="Courier New" w:cs="Courier New"/>
      <w:lang w:val="de-DE"/>
    </w:rPr>
  </w:style>
  <w:style w:type="character" w:styleId="ListLabel1" w:customStyle="1">
    <w:name w:val="ListLabel 1"/>
    <w:rPr>
      <w:rFonts w:cs="Arial"/>
    </w:rPr>
  </w:style>
  <w:style w:type="numbering" w:styleId="WWNum1" w:customStyle="1">
    <w:name w:val="WWNum1"/>
    <w:basedOn w:val="NoList"/>
    <w:pPr>
      <w:numPr>
        <w:numId w:val="1"/>
      </w:numPr>
    </w:pPr>
  </w:style>
  <w:style w:type="numbering" w:styleId="WWNum2" w:customStyle="1">
    <w:name w:val="WWNum2"/>
    <w:basedOn w:val="NoList"/>
    <w:pPr>
      <w:numPr>
        <w:numId w:val="2"/>
      </w:numPr>
    </w:pPr>
  </w:style>
  <w:style w:type="numbering" w:styleId="WWNum3" w:customStyle="1">
    <w:name w:val="WWNum3"/>
    <w:basedOn w:val="NoList"/>
    <w:pPr>
      <w:numPr>
        <w:numId w:val="3"/>
      </w:numPr>
    </w:pPr>
  </w:style>
  <w:style w:type="numbering" w:styleId="WWNum4" w:customStyle="1">
    <w:name w:val="WWNum4"/>
    <w:basedOn w:val="NoList"/>
    <w:pPr>
      <w:numPr>
        <w:numId w:val="4"/>
      </w:numPr>
    </w:pPr>
  </w:style>
  <w:style w:type="numbering" w:styleId="WWNum5" w:customStyle="1">
    <w:name w:val="WWNum5"/>
    <w:basedOn w:val="NoList"/>
    <w:pPr>
      <w:numPr>
        <w:numId w:val="5"/>
      </w:numPr>
    </w:pPr>
  </w:style>
  <w:style w:type="numbering" w:styleId="WWNum6" w:customStyle="1">
    <w:name w:val="WWNum6"/>
    <w:basedOn w:val="NoList"/>
    <w:pPr>
      <w:numPr>
        <w:numId w:val="6"/>
      </w:numPr>
    </w:pPr>
  </w:style>
  <w:style w:type="numbering" w:styleId="WWNum7" w:customStyle="1">
    <w:name w:val="WWNum7"/>
    <w:basedOn w:val="NoList"/>
    <w:pPr>
      <w:numPr>
        <w:numId w:val="7"/>
      </w:numPr>
    </w:pPr>
  </w:style>
  <w:style w:type="numbering" w:styleId="WWNum8" w:customStyle="1">
    <w:name w:val="WWNum8"/>
    <w:basedOn w:val="NoList"/>
    <w:pPr>
      <w:numPr>
        <w:numId w:val="8"/>
      </w:numPr>
    </w:pPr>
  </w:style>
  <w:style w:type="numbering" w:styleId="WWNum9" w:customStyle="1">
    <w:name w:val="WWNum9"/>
    <w:basedOn w:val="NoList"/>
    <w:pPr>
      <w:numPr>
        <w:numId w:val="9"/>
      </w:numPr>
    </w:pPr>
  </w:style>
  <w:style w:type="numbering" w:styleId="WWNum10" w:customStyle="1">
    <w:name w:val="WWNum10"/>
    <w:basedOn w:val="NoList"/>
    <w:pPr>
      <w:numPr>
        <w:numId w:val="10"/>
      </w:numPr>
    </w:pPr>
  </w:style>
  <w:style w:type="numbering" w:styleId="WWNum11" w:customStyle="1">
    <w:name w:val="WWNum11"/>
    <w:basedOn w:val="NoList"/>
    <w:pPr>
      <w:numPr>
        <w:numId w:val="11"/>
      </w:numPr>
    </w:pPr>
  </w:style>
  <w:style w:type="numbering" w:styleId="WWNum12" w:customStyle="1">
    <w:name w:val="WWNum12"/>
    <w:basedOn w:val="NoList"/>
    <w:pPr>
      <w:numPr>
        <w:numId w:val="12"/>
      </w:numPr>
    </w:pPr>
  </w:style>
  <w:style w:type="numbering" w:styleId="WWNum13" w:customStyle="1">
    <w:name w:val="WWNum13"/>
    <w:basedOn w:val="NoList"/>
    <w:pPr>
      <w:numPr>
        <w:numId w:val="13"/>
      </w:numPr>
    </w:pPr>
  </w:style>
  <w:style w:type="numbering" w:styleId="WWNum14" w:customStyle="1">
    <w:name w:val="WWNum14"/>
    <w:basedOn w:val="NoList"/>
    <w:pPr>
      <w:numPr>
        <w:numId w:val="14"/>
      </w:numPr>
    </w:pPr>
  </w:style>
  <w:style w:type="numbering" w:styleId="WWNum15" w:customStyle="1">
    <w:name w:val="WWNum15"/>
    <w:basedOn w:val="NoList"/>
    <w:pPr>
      <w:numPr>
        <w:numId w:val="15"/>
      </w:numPr>
    </w:pPr>
  </w:style>
  <w:style w:type="numbering" w:styleId="WWNum16" w:customStyle="1">
    <w:name w:val="WWNum16"/>
    <w:basedOn w:val="NoList"/>
    <w:pPr>
      <w:numPr>
        <w:numId w:val="16"/>
      </w:numPr>
    </w:pPr>
  </w:style>
  <w:style w:type="numbering" w:styleId="WWNum17" w:customStyle="1">
    <w:name w:val="WWNum17"/>
    <w:basedOn w:val="NoList"/>
    <w:pPr>
      <w:numPr>
        <w:numId w:val="17"/>
      </w:numPr>
    </w:pPr>
  </w:style>
  <w:style w:type="numbering" w:styleId="WWNum18" w:customStyle="1">
    <w:name w:val="WWNum18"/>
    <w:basedOn w:val="NoList"/>
    <w:pPr>
      <w:numPr>
        <w:numId w:val="18"/>
      </w:numPr>
    </w:pPr>
  </w:style>
  <w:style w:type="numbering" w:styleId="WWNum19" w:customStyle="1">
    <w:name w:val="WWNum19"/>
    <w:basedOn w:val="NoList"/>
    <w:pPr>
      <w:numPr>
        <w:numId w:val="19"/>
      </w:numPr>
    </w:pPr>
  </w:style>
  <w:style w:type="numbering" w:styleId="WWNum20" w:customStyle="1">
    <w:name w:val="WWNum20"/>
    <w:basedOn w:val="NoList"/>
    <w:pPr>
      <w:numPr>
        <w:numId w:val="20"/>
      </w:numPr>
    </w:pPr>
  </w:style>
  <w:style w:type="numbering" w:styleId="WWNum21" w:customStyle="1">
    <w:name w:val="WWNum21"/>
    <w:basedOn w:val="NoList"/>
    <w:pPr>
      <w:numPr>
        <w:numId w:val="21"/>
      </w:numPr>
    </w:pPr>
  </w:style>
  <w:style w:type="numbering" w:styleId="WWNum22" w:customStyle="1">
    <w:name w:val="WWNum22"/>
    <w:basedOn w:val="NoList"/>
    <w:pPr>
      <w:numPr>
        <w:numId w:val="22"/>
      </w:numPr>
    </w:pPr>
  </w:style>
  <w:style w:type="numbering" w:styleId="WWNum23" w:customStyle="1">
    <w:name w:val="WWNum23"/>
    <w:basedOn w:val="NoList"/>
    <w:pPr>
      <w:numPr>
        <w:numId w:val="23"/>
      </w:numPr>
    </w:pPr>
  </w:style>
  <w:style w:type="numbering" w:styleId="WWNum24" w:customStyle="1">
    <w:name w:val="WWNum24"/>
    <w:basedOn w:val="NoList"/>
    <w:pPr>
      <w:numPr>
        <w:numId w:val="24"/>
      </w:numPr>
    </w:pPr>
  </w:style>
  <w:style w:type="numbering" w:styleId="WWNum25" w:customStyle="1">
    <w:name w:val="WWNum25"/>
    <w:basedOn w:val="NoList"/>
    <w:pPr>
      <w:numPr>
        <w:numId w:val="25"/>
      </w:numPr>
    </w:pPr>
  </w:style>
  <w:style w:type="numbering" w:styleId="WWNum26" w:customStyle="1">
    <w:name w:val="WWNum26"/>
    <w:basedOn w:val="NoList"/>
    <w:pPr>
      <w:numPr>
        <w:numId w:val="26"/>
      </w:numPr>
    </w:pPr>
  </w:style>
  <w:style w:type="numbering" w:styleId="WWNum27" w:customStyle="1">
    <w:name w:val="WWNum27"/>
    <w:basedOn w:val="NoList"/>
    <w:pPr>
      <w:numPr>
        <w:numId w:val="27"/>
      </w:numPr>
    </w:pPr>
  </w:style>
  <w:style w:type="character" w:styleId="Hyperlink">
    <w:name w:val="Hyperlink"/>
    <w:basedOn w:val="DefaultParagraphFont"/>
    <w:uiPriority w:val="99"/>
    <w:unhideWhenUsed/>
    <w:rsid w:val="002E2ABE"/>
    <w:rPr>
      <w:color w:val="0563C1" w:themeColor="hyperlink"/>
      <w:u w:val="single"/>
    </w:rPr>
  </w:style>
  <w:style w:type="character" w:styleId="UnresolvedMention1" w:customStyle="1">
    <w:name w:val="Unresolved Mention1"/>
    <w:basedOn w:val="DefaultParagraphFont"/>
    <w:uiPriority w:val="99"/>
    <w:semiHidden/>
    <w:unhideWhenUsed/>
    <w:rsid w:val="002E2ABE"/>
    <w:rPr>
      <w:color w:val="605E5C"/>
      <w:shd w:val="clear" w:color="auto" w:fill="E1DFDD"/>
    </w:rPr>
  </w:style>
  <w:style w:type="paragraph" w:styleId="Default" w:customStyle="1">
    <w:name w:val="Default"/>
    <w:rsid w:val="00277AD6"/>
    <w:pPr>
      <w:widowControl/>
      <w:suppressAutoHyphens w:val="0"/>
      <w:autoSpaceDE w:val="0"/>
      <w:adjustRightInd w:val="0"/>
      <w:textAlignment w:val="auto"/>
    </w:pPr>
    <w:rPr>
      <w:rFonts w:ascii="HK Grotesk Light" w:hAnsi="HK Grotesk Light" w:cs="HK Grotesk Light"/>
      <w:color w:val="000000"/>
      <w:kern w:val="0"/>
      <w:sz w:val="24"/>
      <w:szCs w:val="24"/>
    </w:rPr>
  </w:style>
  <w:style w:type="character" w:styleId="y2iqfc" w:customStyle="1">
    <w:name w:val="y2iqfc"/>
    <w:basedOn w:val="DefaultParagraphFont"/>
    <w:rsid w:val="00A255F7"/>
  </w:style>
  <w:style w:type="paragraph" w:styleId="Revision">
    <w:name w:val="Revision"/>
    <w:hidden/>
    <w:uiPriority w:val="99"/>
    <w:semiHidden/>
    <w:rsid w:val="00C40B3D"/>
    <w:pPr>
      <w:widowControl/>
      <w:suppressAutoHyphens w:val="0"/>
      <w:autoSpaceDN/>
      <w:textAlignment w:val="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469953">
      <w:bodyDiv w:val="1"/>
      <w:marLeft w:val="0"/>
      <w:marRight w:val="0"/>
      <w:marTop w:val="0"/>
      <w:marBottom w:val="0"/>
      <w:divBdr>
        <w:top w:val="none" w:sz="0" w:space="0" w:color="auto"/>
        <w:left w:val="none" w:sz="0" w:space="0" w:color="auto"/>
        <w:bottom w:val="none" w:sz="0" w:space="0" w:color="auto"/>
        <w:right w:val="none" w:sz="0" w:space="0" w:color="auto"/>
      </w:divBdr>
    </w:div>
    <w:div w:id="679741818">
      <w:bodyDiv w:val="1"/>
      <w:marLeft w:val="0"/>
      <w:marRight w:val="0"/>
      <w:marTop w:val="0"/>
      <w:marBottom w:val="0"/>
      <w:divBdr>
        <w:top w:val="none" w:sz="0" w:space="0" w:color="auto"/>
        <w:left w:val="none" w:sz="0" w:space="0" w:color="auto"/>
        <w:bottom w:val="none" w:sz="0" w:space="0" w:color="auto"/>
        <w:right w:val="none" w:sz="0" w:space="0" w:color="auto"/>
      </w:divBdr>
    </w:div>
    <w:div w:id="718435846">
      <w:bodyDiv w:val="1"/>
      <w:marLeft w:val="0"/>
      <w:marRight w:val="0"/>
      <w:marTop w:val="0"/>
      <w:marBottom w:val="0"/>
      <w:divBdr>
        <w:top w:val="none" w:sz="0" w:space="0" w:color="auto"/>
        <w:left w:val="none" w:sz="0" w:space="0" w:color="auto"/>
        <w:bottom w:val="none" w:sz="0" w:space="0" w:color="auto"/>
        <w:right w:val="none" w:sz="0" w:space="0" w:color="auto"/>
      </w:divBdr>
    </w:div>
    <w:div w:id="762386179">
      <w:bodyDiv w:val="1"/>
      <w:marLeft w:val="0"/>
      <w:marRight w:val="0"/>
      <w:marTop w:val="0"/>
      <w:marBottom w:val="0"/>
      <w:divBdr>
        <w:top w:val="none" w:sz="0" w:space="0" w:color="auto"/>
        <w:left w:val="none" w:sz="0" w:space="0" w:color="auto"/>
        <w:bottom w:val="none" w:sz="0" w:space="0" w:color="auto"/>
        <w:right w:val="none" w:sz="0" w:space="0" w:color="auto"/>
      </w:divBdr>
    </w:div>
    <w:div w:id="1117331589">
      <w:bodyDiv w:val="1"/>
      <w:marLeft w:val="0"/>
      <w:marRight w:val="0"/>
      <w:marTop w:val="0"/>
      <w:marBottom w:val="0"/>
      <w:divBdr>
        <w:top w:val="none" w:sz="0" w:space="0" w:color="auto"/>
        <w:left w:val="none" w:sz="0" w:space="0" w:color="auto"/>
        <w:bottom w:val="none" w:sz="0" w:space="0" w:color="auto"/>
        <w:right w:val="none" w:sz="0" w:space="0" w:color="auto"/>
      </w:divBdr>
    </w:div>
    <w:div w:id="1752048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2.jpeg" Id="rId13" /><Relationship Type="http://schemas.openxmlformats.org/officeDocument/2006/relationships/header" Target="header2.xml" Id="rId18" /><Relationship Type="http://schemas.openxmlformats.org/officeDocument/2006/relationships/customXml" Target="../customXml/item3.xml" Id="rId3" /><Relationship Type="http://schemas.openxmlformats.org/officeDocument/2006/relationships/header" Target="header3.xml" Id="rId21" /><Relationship Type="http://schemas.openxmlformats.org/officeDocument/2006/relationships/settings" Target="settings.xml" Id="rId7"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hyperlink" Target="https://www.youtube.com/channel/UCAZGpziB6Lq_Kx8ROgoMdCA/featured" TargetMode="External" Id="rId16"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hyperlink" Target="https://www.linkedin.com/company/miraclon-corporation/" TargetMode="External"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footer" Target="footer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www.miraclon.com" TargetMode="External" Id="rId14" /><Relationship Type="http://schemas.openxmlformats.org/officeDocument/2006/relationships/footer" Target="footer3.xml" Id="rId22" /><Relationship Type="http://schemas.openxmlformats.org/officeDocument/2006/relationships/hyperlink" Target="mailto:elni.vanrensburg@miraclon.com" TargetMode="External" Id="Rd82d27b46ae4457c" /><Relationship Type="http://schemas.openxmlformats.org/officeDocument/2006/relationships/hyperlink" Target="mailto:jfellows@adcomms.co.uk" TargetMode="External" Id="R33bf32adacba4524" /></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d656df-bdb6-49eb-b737-341170c2f580" xsi:nil="true"/>
    <lcf76f155ced4ddcb4097134ff3c332f xmlns="87da6665-bde5-43c6-8b6b-366f64b04a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E3EC0C28316EC4B9485922EA71685C1" ma:contentTypeVersion="13" ma:contentTypeDescription="Create a new document." ma:contentTypeScope="" ma:versionID="8b22f473d6371c8a0e2b319206f86e4d">
  <xsd:schema xmlns:xsd="http://www.w3.org/2001/XMLSchema" xmlns:xs="http://www.w3.org/2001/XMLSchema" xmlns:p="http://schemas.microsoft.com/office/2006/metadata/properties" xmlns:ns2="87da6665-bde5-43c6-8b6b-366f64b04a2f" xmlns:ns3="a9d656df-bdb6-49eb-b737-341170c2f580" targetNamespace="http://schemas.microsoft.com/office/2006/metadata/properties" ma:root="true" ma:fieldsID="555d631c5509f6f5c22c2c565ebf0bc9" ns2:_="" ns3:_="">
    <xsd:import namespace="87da6665-bde5-43c6-8b6b-366f64b04a2f"/>
    <xsd:import namespace="a9d656df-bdb6-49eb-b737-341170c2f58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da6665-bde5-43c6-8b6b-366f64b04a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dd62027-ed96-4983-945a-15f311422590"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9d656df-bdb6-49eb-b737-341170c2f58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4a63680-598f-4e3a-8780-27697fbdf7c5}" ma:internalName="TaxCatchAll" ma:showField="CatchAllData" ma:web="a9d656df-bdb6-49eb-b737-341170c2f58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59BBC-33DC-4DAC-8710-B46AC7C548F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CC9059-E16F-4489-B33C-C7E0B4DC36F2}">
  <ds:schemaRefs>
    <ds:schemaRef ds:uri="http://schemas.microsoft.com/sharepoint/v3/contenttype/forms"/>
  </ds:schemaRefs>
</ds:datastoreItem>
</file>

<file path=customXml/itemProps3.xml><?xml version="1.0" encoding="utf-8"?>
<ds:datastoreItem xmlns:ds="http://schemas.openxmlformats.org/officeDocument/2006/customXml" ds:itemID="{87AA1878-568D-40A3-A9F2-EF4580B42CA7}"/>
</file>

<file path=customXml/itemProps4.xml><?xml version="1.0" encoding="utf-8"?>
<ds:datastoreItem xmlns:ds="http://schemas.openxmlformats.org/officeDocument/2006/customXml" ds:itemID="{8DDFFA7F-75EC-4C1A-8486-492D36B3494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Flexocolor</dc:title>
  <dc:creator>Elni Van Rensburg</dc:creator>
  <cp:lastModifiedBy>Aimee Parsons</cp:lastModifiedBy>
  <cp:revision>3</cp:revision>
  <cp:lastPrinted>2022-03-21T10:11:00Z</cp:lastPrinted>
  <dcterms:created xsi:type="dcterms:W3CDTF">2023-08-14T19:53:00Z</dcterms:created>
  <dcterms:modified xsi:type="dcterms:W3CDTF">2023-08-23T08:12:06Z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adc</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0x01010007F1136D41DF9D419530ABEBD6DC9F41</vt:lpwstr>
  </property>
  <property fmtid="{D5CDD505-2E9C-101B-9397-08002B2CF9AE}" pid="10" name="MediaServiceImageTags">
    <vt:lpwstr/>
  </property>
</Properties>
</file>