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E56BD8" w:rsidR="009F6C63" w:rsidP="00BA6457" w:rsidRDefault="00AC190D" w14:paraId="0F38D839" w14:textId="5B7C7CD7">
      <w:pPr>
        <w:pStyle w:val="p1"/>
        <w:spacing w:line="360" w:lineRule="auto"/>
        <w:rPr>
          <w:b/>
        </w:rPr>
      </w:pPr>
      <w:r>
        <w:rPr>
          <w:b/>
          <w:noProof/>
          <w:sz w:val="20"/>
        </w:rPr>
        <w:drawing>
          <wp:anchor distT="0" distB="0" distL="114300" distR="114300" simplePos="0" relativeHeight="251659264" behindDoc="0" locked="0" layoutInCell="1" allowOverlap="1" wp14:anchorId="51CE2E47" wp14:editId="24135594">
            <wp:simplePos x="0" y="0"/>
            <wp:positionH relativeFrom="page">
              <wp:align>right</wp:align>
            </wp:positionH>
            <wp:positionV relativeFrom="paragraph">
              <wp:posOffset>-592667</wp:posOffset>
            </wp:positionV>
            <wp:extent cx="2432050" cy="894080"/>
            <wp:effectExtent l="0" t="0" r="6350" b="1270"/>
            <wp:wrapNone/>
            <wp:docPr id="653683643" name="Picture 653683643" descr="A black and orang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16306" name="Picture 1" descr="A black and orange logo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D36D50" w:rsidR="009F6C63" w:rsidP="00BA6457" w:rsidRDefault="003B3BC2" w14:paraId="12CBB8A9" w14:textId="78FBA42C">
      <w:pPr>
        <w:pStyle w:val="p1"/>
        <w:spacing w:line="360" w:lineRule="auto"/>
      </w:pPr>
      <w:r>
        <w:rPr>
          <w:b/>
          <w:sz w:val="20"/>
        </w:rPr>
        <w:t>Pie de foto:</w:t>
      </w:r>
    </w:p>
    <w:p w:rsidRPr="00C535A0" w:rsidR="002E2ABE" w:rsidP="00BA6457" w:rsidRDefault="002E2ABE" w14:paraId="43ED8ABA" w14:textId="77777777">
      <w:pPr>
        <w:pStyle w:val="Standard1"/>
        <w:rPr>
          <w:rFonts w:ascii="Arial" w:hAnsi="Arial" w:cs="Arial"/>
          <w:szCs w:val="20"/>
          <w:lang w:val="fr-FR"/>
        </w:rPr>
      </w:pPr>
    </w:p>
    <w:p w:rsidRPr="00D36D50" w:rsidR="00215CD3" w:rsidP="00BA6457" w:rsidRDefault="00215CD3" w14:paraId="0F37B54D" w14:textId="77777777">
      <w:pPr>
        <w:pStyle w:val="Standard1"/>
        <w:rPr>
          <w:rFonts w:ascii="Arial" w:hAnsi="Arial" w:cs="Arial"/>
          <w:szCs w:val="20"/>
        </w:rPr>
      </w:pPr>
      <w:r>
        <w:rPr>
          <w:rFonts w:ascii="Arial" w:hAnsi="Arial"/>
        </w:rPr>
        <w:t>Contactos de prensa:</w:t>
      </w:r>
    </w:p>
    <w:p w:rsidRPr="00D36D50" w:rsidR="00215CD3" w:rsidP="02AE92FA" w:rsidRDefault="00215CD3" w14:paraId="31250CFA" w14:textId="3866BE94">
      <w:pPr>
        <w:pStyle w:val="Standard1"/>
        <w:rPr>
          <w:rFonts w:ascii="Arial" w:hAnsi="Arial" w:cs="Arial"/>
        </w:rPr>
      </w:pPr>
      <w:r w:rsidRPr="02AE92FA" w:rsidR="00215CD3">
        <w:rPr>
          <w:rFonts w:ascii="Arial" w:hAnsi="Arial"/>
          <w:color w:val="000000" w:themeColor="text1" w:themeTint="FF" w:themeShade="FF"/>
        </w:rPr>
        <w:t>Elni</w:t>
      </w:r>
      <w:r w:rsidRPr="02AE92FA" w:rsidR="00215CD3">
        <w:rPr>
          <w:rFonts w:ascii="Arial" w:hAnsi="Arial"/>
          <w:color w:val="000000" w:themeColor="text1" w:themeTint="FF" w:themeShade="FF"/>
        </w:rPr>
        <w:t xml:space="preserve"> Van </w:t>
      </w:r>
      <w:r w:rsidRPr="02AE92FA" w:rsidR="00215CD3">
        <w:rPr>
          <w:rFonts w:ascii="Arial" w:hAnsi="Arial"/>
          <w:color w:val="000000" w:themeColor="text1" w:themeTint="FF" w:themeShade="FF"/>
        </w:rPr>
        <w:t>Rensburg</w:t>
      </w:r>
      <w:r w:rsidRPr="02AE92FA" w:rsidR="00215CD3">
        <w:rPr>
          <w:rFonts w:ascii="Arial" w:hAnsi="Arial"/>
          <w:color w:val="000000" w:themeColor="text1" w:themeTint="FF" w:themeShade="FF"/>
        </w:rPr>
        <w:t xml:space="preserve"> – +1 830 317 0950 – </w:t>
      </w:r>
      <w:hyperlink r:id="R4534c20e9bc14a14">
        <w:r w:rsidRPr="02AE92FA" w:rsidR="00215CD3">
          <w:rPr>
            <w:rStyle w:val="Hyperlink"/>
            <w:rFonts w:ascii="Arial" w:hAnsi="Arial"/>
          </w:rPr>
          <w:t>elni.vanrensburg@miraclon.com</w:t>
        </w:r>
      </w:hyperlink>
      <w:r w:rsidRPr="02AE92FA" w:rsidR="00215CD3">
        <w:rPr>
          <w:rFonts w:ascii="Arial" w:hAnsi="Arial"/>
          <w:color w:val="000000" w:themeColor="text1" w:themeTint="FF" w:themeShade="FF"/>
        </w:rPr>
        <w:t xml:space="preserve"> </w:t>
      </w:r>
    </w:p>
    <w:p w:rsidRPr="00D36D50" w:rsidR="00215CD3" w:rsidP="02AE92FA" w:rsidRDefault="00215CD3" w14:paraId="6732FD79" w14:textId="082C77BA">
      <w:pPr>
        <w:pStyle w:val="Standard1"/>
        <w:rPr>
          <w:rFonts w:ascii="Arial" w:hAnsi="Arial" w:cs="Arial"/>
        </w:rPr>
      </w:pPr>
      <w:r w:rsidRPr="02AE92FA" w:rsidR="5CFB9D1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Josie Fellows – +44 (0)1372 464470 – </w:t>
      </w:r>
      <w:hyperlink r:id="Rb0785d5f40c64cf7">
        <w:r w:rsidRPr="02AE92FA" w:rsidR="5CFB9D14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0"/>
            <w:szCs w:val="20"/>
            <w:lang w:val="en-US"/>
          </w:rPr>
          <w:t>jfellows@adcomms.co.uk</w:t>
        </w:r>
        <w:r>
          <w:br/>
        </w:r>
      </w:hyperlink>
    </w:p>
    <w:p w:rsidRPr="00C535A0" w:rsidR="009F6C63" w:rsidP="00BA6457" w:rsidRDefault="009F6C63" w14:paraId="75DEC26D" w14:textId="77777777">
      <w:pPr>
        <w:pStyle w:val="Standard1"/>
        <w:rPr>
          <w:rFonts w:ascii="Arial" w:hAnsi="Arial" w:cs="Arial"/>
          <w:color w:val="000000"/>
          <w:szCs w:val="20"/>
          <w:lang w:val="de-DE"/>
        </w:rPr>
      </w:pPr>
    </w:p>
    <w:p w:rsidR="009F6C63" w:rsidP="02AE92FA" w:rsidRDefault="004555A7" w14:paraId="0D63EAE1" w14:textId="0E890587">
      <w:pPr>
        <w:pStyle w:val="Standard1"/>
        <w:rPr>
          <w:rFonts w:ascii="Arial" w:hAnsi="Arial" w:cs="Arial"/>
          <w:color w:val="000000"/>
        </w:rPr>
      </w:pPr>
      <w:r w:rsidRPr="02AE92FA" w:rsidR="551F154B">
        <w:rPr>
          <w:rFonts w:ascii="Arial" w:hAnsi="Arial"/>
          <w:color w:val="000000" w:themeColor="text1" w:themeTint="FF" w:themeShade="FF"/>
        </w:rPr>
        <w:t>23</w:t>
      </w:r>
      <w:r w:rsidRPr="02AE92FA" w:rsidR="004555A7">
        <w:rPr>
          <w:rFonts w:ascii="Arial" w:hAnsi="Arial"/>
          <w:color w:val="000000" w:themeColor="text1" w:themeTint="FF" w:themeShade="FF"/>
        </w:rPr>
        <w:t xml:space="preserve"> de agosto de 2023</w:t>
      </w:r>
    </w:p>
    <w:p w:rsidRPr="00BA6457" w:rsidR="00573C40" w:rsidP="00BA6457" w:rsidRDefault="00573C40" w14:paraId="215A4A51" w14:textId="77777777">
      <w:pPr>
        <w:pStyle w:val="Standard1"/>
        <w:rPr>
          <w:rFonts w:ascii="Arial" w:hAnsi="Arial" w:cs="Arial"/>
          <w:color w:val="000000"/>
          <w:szCs w:val="20"/>
        </w:rPr>
      </w:pPr>
    </w:p>
    <w:p w:rsidRPr="00BA6457" w:rsidR="00DE5266" w:rsidP="00BA6457" w:rsidRDefault="00DE5266" w14:paraId="5656D397" w14:textId="1D1B9B7F">
      <w:pPr>
        <w:rPr>
          <w:rFonts w:ascii="Arial" w:hAnsi="Arial" w:cs="Arial"/>
        </w:rPr>
      </w:pPr>
    </w:p>
    <w:p w:rsidRPr="00BA6457" w:rsidR="00DE5266" w:rsidP="00BA6457" w:rsidRDefault="00AC190D" w14:paraId="5C003241" w14:textId="1A939691">
      <w:pPr>
        <w:spacing w:line="360" w:lineRule="auto"/>
        <w:jc w:val="center"/>
        <w:rPr>
          <w:rFonts w:ascii="Arial" w:hAnsi="Arial" w:cs="Arial"/>
          <w:b/>
          <w:bCs/>
          <w:sz w:val="26"/>
          <w:szCs w:val="26"/>
        </w:rPr>
      </w:pPr>
      <w:proofErr w:type="spellStart"/>
      <w:r>
        <w:rPr>
          <w:rFonts w:ascii="Arial" w:hAnsi="Arial"/>
          <w:b/>
          <w:sz w:val="26"/>
        </w:rPr>
        <w:t>FlexoColor</w:t>
      </w:r>
      <w:proofErr w:type="spellEnd"/>
      <w:r>
        <w:rPr>
          <w:rFonts w:ascii="Arial" w:hAnsi="Arial"/>
          <w:b/>
          <w:sz w:val="26"/>
        </w:rPr>
        <w:t xml:space="preserve"> completa con éxito el Programa de Certificación de </w:t>
      </w:r>
      <w:proofErr w:type="spellStart"/>
      <w:r>
        <w:rPr>
          <w:rFonts w:ascii="Arial" w:hAnsi="Arial"/>
          <w:b/>
          <w:sz w:val="26"/>
        </w:rPr>
        <w:t>Miraclon</w:t>
      </w:r>
      <w:proofErr w:type="spellEnd"/>
      <w:r>
        <w:rPr>
          <w:rFonts w:ascii="Arial" w:hAnsi="Arial"/>
          <w:b/>
          <w:sz w:val="26"/>
        </w:rPr>
        <w:t xml:space="preserve"> para la producción de planchas flexográficas </w:t>
      </w:r>
    </w:p>
    <w:p w:rsidRPr="00C535A0" w:rsidR="00E91D91" w:rsidP="00BA6457" w:rsidRDefault="00E91D91" w14:paraId="5598F4C6" w14:textId="77777777">
      <w:pPr>
        <w:autoSpaceDE w:val="0"/>
        <w:adjustRightInd w:val="0"/>
        <w:spacing w:line="360" w:lineRule="auto"/>
        <w:ind w:right="-720"/>
        <w:rPr>
          <w:rFonts w:ascii="Arial" w:hAnsi="Arial" w:cs="Arial"/>
          <w:color w:val="000000" w:themeColor="text1"/>
          <w:sz w:val="22"/>
          <w:szCs w:val="22"/>
          <w:lang w:val="fr-FR"/>
        </w:rPr>
      </w:pPr>
    </w:p>
    <w:p w:rsidR="003B3BC2" w:rsidP="00BA6457" w:rsidRDefault="003B3BC2" w14:paraId="7D1EEB86" w14:textId="6BC6FA67">
      <w:pPr>
        <w:autoSpaceDE w:val="0"/>
        <w:adjustRightInd w:val="0"/>
        <w:spacing w:line="360" w:lineRule="auto"/>
        <w:ind w:right="-720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4C9B825F" wp14:editId="45EF6530">
            <wp:extent cx="5657850" cy="3929380"/>
            <wp:effectExtent l="0" t="0" r="0" b="0"/>
            <wp:docPr id="237180990" name="Picture 2" descr="A person holding a piece of paper next to another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80990" name="Picture 2" descr="A person holding a piece of paper next to another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92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F228AC" w:rsidR="00F228AC" w:rsidP="00BA6457" w:rsidRDefault="00F228AC" w14:paraId="20A64466" w14:textId="6F27D0FF">
      <w:pPr>
        <w:autoSpaceDE w:val="0"/>
        <w:adjustRightInd w:val="0"/>
        <w:spacing w:line="360" w:lineRule="auto"/>
        <w:ind w:right="-720"/>
        <w:rPr>
          <w:rFonts w:ascii="Arial" w:hAnsi="Arial" w:cs="Arial"/>
          <w:i/>
          <w:iCs/>
          <w:color w:val="000000" w:themeColor="text1"/>
          <w:sz w:val="18"/>
          <w:szCs w:val="18"/>
        </w:rPr>
      </w:pPr>
      <w:r>
        <w:rPr>
          <w:rFonts w:ascii="Arial" w:hAnsi="Arial"/>
          <w:i/>
          <w:sz w:val="18"/>
        </w:rPr>
        <w:t>José Vicente Belda, gerente de Calidad (izq.) y Vicent</w:t>
      </w:r>
      <w:r w:rsidR="00C535A0">
        <w:rPr>
          <w:rFonts w:ascii="Arial" w:hAnsi="Arial"/>
          <w:i/>
          <w:sz w:val="18"/>
        </w:rPr>
        <w:t>e</w:t>
      </w:r>
      <w:r>
        <w:rPr>
          <w:rFonts w:ascii="Arial" w:hAnsi="Arial"/>
          <w:i/>
          <w:sz w:val="18"/>
        </w:rPr>
        <w:t xml:space="preserve"> Belda, propietari</w:t>
      </w:r>
      <w:r w:rsidR="00C535A0">
        <w:rPr>
          <w:rFonts w:ascii="Arial" w:hAnsi="Arial"/>
          <w:i/>
          <w:sz w:val="18"/>
        </w:rPr>
        <w:t>o</w:t>
      </w:r>
      <w:r>
        <w:rPr>
          <w:rFonts w:ascii="Arial" w:hAnsi="Arial"/>
          <w:i/>
          <w:sz w:val="18"/>
        </w:rPr>
        <w:t xml:space="preserve"> (</w:t>
      </w:r>
      <w:proofErr w:type="spellStart"/>
      <w:r>
        <w:rPr>
          <w:rFonts w:ascii="Arial" w:hAnsi="Arial"/>
          <w:i/>
          <w:sz w:val="18"/>
        </w:rPr>
        <w:t>der</w:t>
      </w:r>
      <w:proofErr w:type="spellEnd"/>
      <w:r>
        <w:rPr>
          <w:rFonts w:ascii="Arial" w:hAnsi="Arial"/>
          <w:i/>
          <w:sz w:val="18"/>
        </w:rPr>
        <w:t>.)</w:t>
      </w:r>
    </w:p>
    <w:p w:rsidRPr="00C535A0" w:rsidR="00F228AC" w:rsidP="00BA6457" w:rsidRDefault="00F228AC" w14:paraId="2ABEC522" w14:textId="77777777">
      <w:pPr>
        <w:pStyle w:val="Default"/>
        <w:suppressAutoHyphens/>
        <w:spacing w:line="360" w:lineRule="auto"/>
        <w:rPr>
          <w:rFonts w:ascii="Arial" w:hAnsi="Arial"/>
          <w:sz w:val="22"/>
          <w:lang w:val="fr-FR"/>
        </w:rPr>
      </w:pPr>
    </w:p>
    <w:p w:rsidR="003668C4" w:rsidP="00BA6457" w:rsidRDefault="00AC190D" w14:paraId="438B4DCC" w14:textId="31A09991">
      <w:pPr>
        <w:pStyle w:val="Default"/>
        <w:suppressAutoHyphens/>
        <w:spacing w:line="360" w:lineRule="auto"/>
        <w:rPr>
          <w:rFonts w:ascii="Arial" w:hAnsi="Arial"/>
          <w:color w:val="000000" w:themeColor="text1"/>
          <w:sz w:val="22"/>
        </w:rPr>
      </w:pPr>
      <w:proofErr w:type="spellStart"/>
      <w:r>
        <w:rPr>
          <w:rFonts w:ascii="Arial" w:hAnsi="Arial"/>
          <w:sz w:val="22"/>
        </w:rPr>
        <w:t>FlexoColor</w:t>
      </w:r>
      <w:proofErr w:type="spellEnd"/>
      <w:r>
        <w:rPr>
          <w:rFonts w:ascii="Arial" w:hAnsi="Arial"/>
          <w:sz w:val="22"/>
        </w:rPr>
        <w:t xml:space="preserve">, con sede en Valencia, España, ha completado con éxito el Programa de Certificación de </w:t>
      </w:r>
      <w:proofErr w:type="spellStart"/>
      <w:r>
        <w:rPr>
          <w:rFonts w:ascii="Arial" w:hAnsi="Arial"/>
          <w:sz w:val="22"/>
        </w:rPr>
        <w:t>Miraclon</w:t>
      </w:r>
      <w:proofErr w:type="spellEnd"/>
      <w:r>
        <w:rPr>
          <w:rFonts w:ascii="Arial" w:hAnsi="Arial"/>
          <w:sz w:val="22"/>
        </w:rPr>
        <w:t xml:space="preserve"> para las FLEXCEL NX </w:t>
      </w:r>
      <w:proofErr w:type="spellStart"/>
      <w:r>
        <w:rPr>
          <w:rFonts w:ascii="Arial" w:hAnsi="Arial"/>
          <w:sz w:val="22"/>
        </w:rPr>
        <w:t>Plates</w:t>
      </w:r>
      <w:proofErr w:type="spellEnd"/>
      <w:r>
        <w:rPr>
          <w:rFonts w:ascii="Arial" w:hAnsi="Arial"/>
          <w:sz w:val="22"/>
        </w:rPr>
        <w:t>. La certificación se diseñó para evaluar la capacidad de los usuarios de</w:t>
      </w:r>
      <w:r w:rsidR="00C535A0">
        <w:rPr>
          <w:rFonts w:ascii="Arial" w:hAnsi="Arial"/>
          <w:sz w:val="22"/>
        </w:rPr>
        <w:t>l</w:t>
      </w:r>
      <w:r>
        <w:rPr>
          <w:rFonts w:ascii="Arial" w:hAnsi="Arial"/>
          <w:sz w:val="22"/>
        </w:rPr>
        <w:t xml:space="preserve"> KODAK FLEXCEL </w:t>
      </w:r>
      <w:proofErr w:type="spellStart"/>
      <w:r w:rsidR="00C535A0">
        <w:rPr>
          <w:rFonts w:ascii="Arial" w:hAnsi="Arial"/>
          <w:sz w:val="22"/>
        </w:rPr>
        <w:t>System</w:t>
      </w:r>
      <w:proofErr w:type="spellEnd"/>
      <w:r w:rsidR="00C535A0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>para cumplir las normas internacionales de producción de planchas flexográficas y representa un conjunto de funciones que impulsa una eficiencia, una repetibilidad y una calidad líderes del sector de producción de planchas flexográficas. El proceso de certificación también está respaldado por la medición y el análisis de datos completos.</w:t>
      </w:r>
      <w:r>
        <w:rPr>
          <w:rFonts w:ascii="Arial" w:hAnsi="Arial"/>
          <w:color w:val="000000" w:themeColor="text1"/>
          <w:sz w:val="22"/>
        </w:rPr>
        <w:t xml:space="preserve"> </w:t>
      </w:r>
      <w:bookmarkStart w:name="_Hlk71551458" w:id="0"/>
    </w:p>
    <w:p w:rsidRPr="00C535A0" w:rsidR="003668C4" w:rsidP="00BA6457" w:rsidRDefault="003668C4" w14:paraId="62FFDA4F" w14:textId="77777777">
      <w:pPr>
        <w:pStyle w:val="Default"/>
        <w:suppressAutoHyphens/>
        <w:spacing w:line="360" w:lineRule="auto"/>
        <w:rPr>
          <w:rFonts w:ascii="Arial" w:hAnsi="Arial"/>
          <w:color w:val="000000" w:themeColor="text1"/>
          <w:sz w:val="22"/>
          <w:lang w:val="fr-FR"/>
        </w:rPr>
      </w:pPr>
    </w:p>
    <w:p w:rsidR="00AC190D" w:rsidP="02AE92FA" w:rsidRDefault="00AC190D" w14:paraId="25A09752" w14:textId="1815C4A2">
      <w:pPr>
        <w:pStyle w:val="Default"/>
        <w:suppressAutoHyphens/>
        <w:spacing w:line="360" w:lineRule="auto"/>
        <w:rPr>
          <w:rFonts w:ascii="Arial" w:hAnsi="Arial"/>
          <w:color w:val="000000" w:themeColor="text1" w:themeTint="FF" w:themeShade="FF"/>
          <w:sz w:val="22"/>
          <w:szCs w:val="22"/>
        </w:rPr>
      </w:pPr>
      <w:r w:rsidRPr="02AE92FA" w:rsidR="00AC190D">
        <w:rPr>
          <w:rFonts w:ascii="Arial" w:hAnsi="Arial"/>
          <w:color w:val="000000" w:themeColor="text1" w:themeTint="FF" w:themeShade="FF"/>
          <w:sz w:val="22"/>
          <w:szCs w:val="22"/>
        </w:rPr>
        <w:t xml:space="preserve">“Nuestros clientes buscan excelencia y los exigentes estándares internacionales del Programa de Certificación de </w:t>
      </w:r>
      <w:r w:rsidRPr="02AE92FA" w:rsidR="00AC190D">
        <w:rPr>
          <w:rFonts w:ascii="Arial" w:hAnsi="Arial"/>
          <w:color w:val="000000" w:themeColor="text1" w:themeTint="FF" w:themeShade="FF"/>
          <w:sz w:val="22"/>
          <w:szCs w:val="22"/>
        </w:rPr>
        <w:t>Miraclon</w:t>
      </w:r>
      <w:r w:rsidRPr="02AE92FA" w:rsidR="00AC190D">
        <w:rPr>
          <w:rFonts w:ascii="Arial" w:hAnsi="Arial"/>
          <w:color w:val="000000" w:themeColor="text1" w:themeTint="FF" w:themeShade="FF"/>
          <w:sz w:val="22"/>
          <w:szCs w:val="22"/>
        </w:rPr>
        <w:t xml:space="preserve"> para planchas FLEXCEL NX les aseguran que </w:t>
      </w:r>
      <w:r w:rsidRPr="02AE92FA" w:rsidR="00AC190D">
        <w:rPr>
          <w:rFonts w:ascii="Arial" w:hAnsi="Arial"/>
          <w:color w:val="000000" w:themeColor="text1" w:themeTint="FF" w:themeShade="FF"/>
          <w:sz w:val="22"/>
          <w:szCs w:val="22"/>
        </w:rPr>
        <w:t xml:space="preserve">obtengan la excelencia que buscan”, dice José Vicente Belda </w:t>
      </w:r>
      <w:r w:rsidRPr="02AE92FA" w:rsidR="00C535A0">
        <w:rPr>
          <w:rFonts w:ascii="Arial" w:hAnsi="Arial"/>
          <w:color w:val="000000" w:themeColor="text1" w:themeTint="FF" w:themeShade="FF"/>
          <w:sz w:val="22"/>
          <w:szCs w:val="22"/>
        </w:rPr>
        <w:t>Azorín</w:t>
      </w:r>
      <w:r w:rsidRPr="02AE92FA" w:rsidR="00AC190D">
        <w:rPr>
          <w:rFonts w:ascii="Arial" w:hAnsi="Arial"/>
          <w:color w:val="000000" w:themeColor="text1" w:themeTint="FF" w:themeShade="FF"/>
          <w:sz w:val="22"/>
          <w:szCs w:val="22"/>
        </w:rPr>
        <w:t xml:space="preserve">, gerente de Calidad de </w:t>
      </w:r>
      <w:r w:rsidRPr="02AE92FA" w:rsidR="00AC190D">
        <w:rPr>
          <w:rFonts w:ascii="Arial" w:hAnsi="Arial"/>
          <w:color w:val="000000" w:themeColor="text1" w:themeTint="FF" w:themeShade="FF"/>
          <w:sz w:val="22"/>
          <w:szCs w:val="22"/>
        </w:rPr>
        <w:t>FlexoColor</w:t>
      </w:r>
      <w:r w:rsidRPr="02AE92FA" w:rsidR="00AC190D">
        <w:rPr>
          <w:rFonts w:ascii="Arial" w:hAnsi="Arial"/>
          <w:color w:val="000000" w:themeColor="text1" w:themeTint="FF" w:themeShade="FF"/>
          <w:sz w:val="22"/>
          <w:szCs w:val="22"/>
        </w:rPr>
        <w:t xml:space="preserve">. </w:t>
      </w:r>
    </w:p>
    <w:p w:rsidR="00AC190D" w:rsidP="02AE92FA" w:rsidRDefault="00AC190D" w14:paraId="5D78620B" w14:textId="427F8E89">
      <w:pPr>
        <w:pStyle w:val="Default"/>
        <w:suppressAutoHyphens/>
        <w:spacing w:line="360" w:lineRule="auto"/>
        <w:rPr>
          <w:rFonts w:ascii="Arial" w:hAnsi="Arial"/>
          <w:color w:val="000000" w:themeColor="text1" w:themeTint="FF" w:themeShade="FF"/>
          <w:sz w:val="22"/>
          <w:szCs w:val="22"/>
        </w:rPr>
      </w:pPr>
    </w:p>
    <w:p w:rsidR="00AC190D" w:rsidP="02AE92FA" w:rsidRDefault="00AC190D" w14:paraId="77917E1F" w14:textId="6D4F54BD">
      <w:pPr>
        <w:pStyle w:val="Default"/>
        <w:suppressAutoHyphens/>
        <w:spacing w:line="360" w:lineRule="auto"/>
        <w:rPr>
          <w:rFonts w:ascii="Arial" w:hAnsi="Arial"/>
          <w:color w:val="000000" w:themeColor="text1"/>
          <w:sz w:val="22"/>
          <w:szCs w:val="22"/>
        </w:rPr>
      </w:pPr>
      <w:r w:rsidRPr="02AE92FA" w:rsidR="00AC190D">
        <w:rPr>
          <w:rFonts w:ascii="Arial" w:hAnsi="Arial"/>
          <w:color w:val="000000" w:themeColor="text1" w:themeTint="FF" w:themeShade="FF"/>
          <w:sz w:val="22"/>
          <w:szCs w:val="22"/>
        </w:rPr>
        <w:t>“La certificación también es una garantía de que trabajamos con los mejores materiales y equipos del mercado para ofrecer a nuestros clientes la calidad que esperan”.</w:t>
      </w:r>
    </w:p>
    <w:bookmarkEnd w:id="0"/>
    <w:p w:rsidRPr="00C535A0" w:rsidR="007F7C1C" w:rsidP="00BA6457" w:rsidRDefault="007F7C1C" w14:paraId="5BC3EBA2" w14:textId="77777777">
      <w:pPr>
        <w:pStyle w:val="Default"/>
        <w:suppressAutoHyphens/>
        <w:spacing w:line="360" w:lineRule="auto"/>
        <w:rPr>
          <w:rFonts w:ascii="Arial" w:hAnsi="Arial"/>
          <w:color w:val="000000" w:themeColor="text1"/>
          <w:sz w:val="22"/>
          <w:lang w:val="fr-FR"/>
        </w:rPr>
      </w:pPr>
    </w:p>
    <w:p w:rsidR="00CE315D" w:rsidP="00BA6457" w:rsidRDefault="00CE315D" w14:paraId="1C349A13" w14:textId="77777777">
      <w:pPr>
        <w:pStyle w:val="p1"/>
        <w:spacing w:line="360" w:lineRule="auto"/>
        <w:jc w:val="center"/>
        <w:rPr>
          <w:bCs/>
          <w:sz w:val="22"/>
          <w:szCs w:val="22"/>
        </w:rPr>
      </w:pPr>
      <w:r>
        <w:rPr>
          <w:sz w:val="22"/>
        </w:rPr>
        <w:t>FINES</w:t>
      </w:r>
    </w:p>
    <w:p w:rsidRPr="004E1CE5" w:rsidR="00F228AC" w:rsidP="00F228AC" w:rsidRDefault="00F228AC" w14:paraId="0D11B164" w14:textId="1D32D599">
      <w:pPr>
        <w:pStyle w:val="p1"/>
        <w:spacing w:line="360" w:lineRule="auto"/>
        <w:rPr>
          <w:bCs/>
          <w:sz w:val="22"/>
          <w:szCs w:val="22"/>
        </w:rPr>
      </w:pPr>
      <w:r>
        <w:rPr>
          <w:sz w:val="22"/>
        </w:rPr>
        <w:t xml:space="preserve"> </w:t>
      </w:r>
    </w:p>
    <w:p w:rsidRPr="00C535A0" w:rsidR="00CE315D" w:rsidP="00BA6457" w:rsidRDefault="00CE315D" w14:paraId="232B7703" w14:textId="77777777">
      <w:pPr>
        <w:spacing w:line="360" w:lineRule="auto"/>
        <w:rPr>
          <w:rFonts w:ascii="Arial" w:hAnsi="Arial"/>
          <w:b/>
          <w:lang w:val="fr-FR"/>
        </w:rPr>
      </w:pPr>
    </w:p>
    <w:p w:rsidRPr="004E1CE5" w:rsidR="00CE315D" w:rsidP="003869AA" w:rsidRDefault="00CE315D" w14:paraId="5581689C" w14:textId="77777777">
      <w:pPr>
        <w:rPr>
          <w:rFonts w:ascii="Arial" w:hAnsi="Arial" w:cs="Arial"/>
          <w:b/>
          <w:bCs/>
        </w:rPr>
      </w:pPr>
      <w:r>
        <w:rPr>
          <w:rFonts w:ascii="Arial" w:hAnsi="Arial"/>
          <w:b/>
        </w:rPr>
        <w:t xml:space="preserve">Acerca de </w:t>
      </w:r>
      <w:proofErr w:type="spellStart"/>
      <w:r>
        <w:rPr>
          <w:rFonts w:ascii="Arial" w:hAnsi="Arial"/>
          <w:b/>
        </w:rPr>
        <w:t>Miraclon</w:t>
      </w:r>
      <w:proofErr w:type="spellEnd"/>
    </w:p>
    <w:p w:rsidRPr="00CE315D" w:rsidR="009D2C80" w:rsidP="003869AA" w:rsidRDefault="00CE315D" w14:paraId="09EBACF1" w14:textId="1B7C1672">
      <w:pPr>
        <w:rPr>
          <w:rFonts w:ascii="Arial" w:hAnsi="Arial" w:cs="Arial"/>
        </w:rPr>
      </w:pPr>
      <w:proofErr w:type="spellStart"/>
      <w:r>
        <w:rPr>
          <w:rFonts w:ascii="Arial" w:hAnsi="Arial"/>
        </w:rPr>
        <w:t>Miraclon</w:t>
      </w:r>
      <w:proofErr w:type="spellEnd"/>
      <w:r>
        <w:rPr>
          <w:rFonts w:ascii="Arial" w:hAnsi="Arial"/>
        </w:rPr>
        <w:t xml:space="preserve"> es el hogar de KODAK FLEXCEL </w:t>
      </w:r>
      <w:proofErr w:type="spellStart"/>
      <w:r>
        <w:rPr>
          <w:rFonts w:ascii="Arial" w:hAnsi="Arial"/>
        </w:rPr>
        <w:t>Solutions</w:t>
      </w:r>
      <w:proofErr w:type="spellEnd"/>
      <w:r>
        <w:rPr>
          <w:rFonts w:ascii="Arial" w:hAnsi="Arial"/>
        </w:rPr>
        <w:t xml:space="preserve">, que ha ayudado a transformar la impresión flexográfica durante más de una década. La tecnología, incluidos los sistemas líderes de la industria FLEXCEL NX y FLEXCEL NX Ultra, así como FLEXCEL NX </w:t>
      </w:r>
      <w:proofErr w:type="spellStart"/>
      <w:r>
        <w:rPr>
          <w:rFonts w:ascii="Arial" w:hAnsi="Arial"/>
        </w:rPr>
        <w:t>Print</w:t>
      </w:r>
      <w:proofErr w:type="spellEnd"/>
      <w:r>
        <w:rPr>
          <w:rFonts w:ascii="Arial" w:hAnsi="Arial"/>
        </w:rPr>
        <w:t xml:space="preserve"> Suite, que posibilita la impresión </w:t>
      </w:r>
      <w:proofErr w:type="spellStart"/>
      <w:r>
        <w:rPr>
          <w:rFonts w:ascii="Arial" w:hAnsi="Arial"/>
        </w:rPr>
        <w:t>PureFlexo</w:t>
      </w:r>
      <w:proofErr w:type="spellEnd"/>
      <w:r>
        <w:rPr>
          <w:rFonts w:ascii="Arial" w:hAnsi="Arial"/>
        </w:rPr>
        <w:t xml:space="preserve">™, maximiza la eficiencia en la prensa, ofrece mayor calidad y los mejores resultados generales de su clase. Con un enfoque en la vanguardia de la ciencia de las imágenes, innovación y colaboración con socios y clientes del sector, </w:t>
      </w:r>
      <w:proofErr w:type="spellStart"/>
      <w:r>
        <w:rPr>
          <w:rFonts w:ascii="Arial" w:hAnsi="Arial"/>
        </w:rPr>
        <w:t>Miraclon</w:t>
      </w:r>
      <w:proofErr w:type="spellEnd"/>
      <w:r>
        <w:rPr>
          <w:rFonts w:ascii="Arial" w:hAnsi="Arial"/>
        </w:rPr>
        <w:t xml:space="preserve"> tiene un compromiso con el futuro de la flexografía y continúa en posición de liderar el cambio. </w:t>
      </w:r>
      <w:r>
        <w:t>Obtenga más información en</w:t>
      </w:r>
      <w:r>
        <w:rPr>
          <w:rStyle w:val="Hyperlink"/>
          <w:rFonts w:ascii="Arial" w:hAnsi="Arial"/>
        </w:rPr>
        <w:t xml:space="preserve"> </w:t>
      </w:r>
      <w:hyperlink w:history="1" r:id="rId11">
        <w:r>
          <w:rPr>
            <w:rStyle w:val="Hyperlink"/>
            <w:rFonts w:ascii="Arial" w:hAnsi="Arial"/>
          </w:rPr>
          <w:t>www.miraclon.com</w:t>
        </w:r>
      </w:hyperlink>
      <w:r>
        <w:rPr>
          <w:rFonts w:ascii="Arial" w:hAnsi="Arial"/>
        </w:rPr>
        <w:t xml:space="preserve">, y síganos en </w:t>
      </w:r>
      <w:hyperlink w:history="1" r:id="rId12">
        <w:r>
          <w:rPr>
            <w:rStyle w:val="Hyperlink"/>
            <w:rFonts w:ascii="Arial" w:hAnsi="Arial"/>
          </w:rPr>
          <w:t>LinkedIn</w:t>
        </w:r>
      </w:hyperlink>
      <w:r>
        <w:rPr>
          <w:rFonts w:ascii="Arial" w:hAnsi="Arial"/>
        </w:rPr>
        <w:t xml:space="preserve"> y </w:t>
      </w:r>
      <w:hyperlink w:history="1" r:id="rId13">
        <w:r>
          <w:rPr>
            <w:rStyle w:val="Hyperlink"/>
            <w:rFonts w:ascii="Arial" w:hAnsi="Arial"/>
          </w:rPr>
          <w:t>YouTube</w:t>
        </w:r>
      </w:hyperlink>
      <w:r>
        <w:rPr>
          <w:rFonts w:ascii="Arial" w:hAnsi="Arial"/>
        </w:rPr>
        <w:t>.</w:t>
      </w:r>
    </w:p>
    <w:sectPr w:rsidRPr="00CE315D" w:rsidR="009D2C80" w:rsidSect="009D2C80">
      <w:headerReference w:type="default" r:id="rId14"/>
      <w:footerReference w:type="first" r:id="rId15"/>
      <w:pgSz w:w="11906" w:h="16838" w:orient="portrait"/>
      <w:pgMar w:top="709" w:right="1376" w:bottom="1440" w:left="16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65748" w:rsidRDefault="00165748" w14:paraId="29D87D10" w14:textId="77777777">
      <w:r>
        <w:separator/>
      </w:r>
    </w:p>
  </w:endnote>
  <w:endnote w:type="continuationSeparator" w:id="0">
    <w:p w:rsidR="00165748" w:rsidRDefault="00165748" w14:paraId="2216C55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Neue BlackExt">
    <w:charset w:val="00"/>
    <w:family w:val="roman"/>
    <w:pitch w:val="variable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K Grotesk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036555" w:rsidRDefault="00036555" w14:paraId="46022A08" w14:textId="77F5B9DF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8E8A2FD" wp14:editId="009CEA0C">
          <wp:simplePos x="0" y="0"/>
          <wp:positionH relativeFrom="margin">
            <wp:posOffset>5109422</wp:posOffset>
          </wp:positionH>
          <wp:positionV relativeFrom="page">
            <wp:posOffset>9902190</wp:posOffset>
          </wp:positionV>
          <wp:extent cx="550800" cy="5436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08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65748" w:rsidRDefault="00165748" w14:paraId="3E5C2549" w14:textId="77777777">
      <w:r>
        <w:rPr>
          <w:color w:val="000000"/>
        </w:rPr>
        <w:separator/>
      </w:r>
    </w:p>
  </w:footnote>
  <w:footnote w:type="continuationSeparator" w:id="0">
    <w:p w:rsidR="00165748" w:rsidRDefault="00165748" w14:paraId="11376330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2417F" w:rsidRDefault="00410F0B" w14:paraId="001237A4" w14:textId="77777777">
    <w:pPr>
      <w:pStyle w:val="Header"/>
    </w:pPr>
    <w:r>
      <w:rPr>
        <w:b/>
        <w:i/>
        <w:sz w:val="16"/>
      </w:rPr>
      <w:tab/>
    </w:r>
    <w:r>
      <w:rPr>
        <w:b/>
        <w:i/>
        <w:sz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46A78"/>
    <w:multiLevelType w:val="multilevel"/>
    <w:tmpl w:val="98B006E0"/>
    <w:styleLink w:val="WWNum16"/>
    <w:lvl w:ilvl="0">
      <w:numFmt w:val="bullet"/>
      <w:lvlText w:val="o"/>
      <w:lvlJc w:val="left"/>
      <w:pPr>
        <w:ind w:left="927" w:hanging="360"/>
      </w:pPr>
      <w:rPr>
        <w:rFonts w:cs="Arial"/>
      </w:rPr>
    </w:lvl>
    <w:lvl w:ilvl="1">
      <w:numFmt w:val="bullet"/>
      <w:lvlText w:val="o"/>
      <w:lvlJc w:val="left"/>
      <w:pPr>
        <w:ind w:left="1440" w:hanging="360"/>
      </w:pPr>
      <w:rPr>
        <w:rFonts w:cs="Arial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Arial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Arial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1" w15:restartNumberingAfterBreak="0">
    <w:nsid w:val="0567699D"/>
    <w:multiLevelType w:val="multilevel"/>
    <w:tmpl w:val="05C4B098"/>
    <w:styleLink w:val="WWNum2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1.%2.%3."/>
      <w:lvlJc w:val="right"/>
      <w:pPr>
        <w:ind w:left="2880" w:hanging="180"/>
      </w:pPr>
    </w:lvl>
    <w:lvl w:ilvl="3">
      <w:start w:val="1"/>
      <w:numFmt w:val="decimal"/>
      <w:lvlText w:val="%1.%2.%3.%4."/>
      <w:lvlJc w:val="left"/>
      <w:pPr>
        <w:ind w:left="3600" w:hanging="360"/>
      </w:pPr>
    </w:lvl>
    <w:lvl w:ilvl="4">
      <w:start w:val="1"/>
      <w:numFmt w:val="lowerLetter"/>
      <w:lvlText w:val="%1.%2.%3.%4.%5."/>
      <w:lvlJc w:val="left"/>
      <w:pPr>
        <w:ind w:left="4320" w:hanging="360"/>
      </w:pPr>
    </w:lvl>
    <w:lvl w:ilvl="5">
      <w:start w:val="1"/>
      <w:numFmt w:val="lowerRoman"/>
      <w:lvlText w:val="%1.%2.%3.%4.%5.%6."/>
      <w:lvlJc w:val="right"/>
      <w:pPr>
        <w:ind w:left="5040" w:hanging="180"/>
      </w:pPr>
    </w:lvl>
    <w:lvl w:ilvl="6">
      <w:start w:val="1"/>
      <w:numFmt w:val="decimal"/>
      <w:lvlText w:val="%1.%2.%3.%4.%5.%6.%7."/>
      <w:lvlJc w:val="left"/>
      <w:pPr>
        <w:ind w:left="5760" w:hanging="360"/>
      </w:pPr>
    </w:lvl>
    <w:lvl w:ilvl="7">
      <w:start w:val="1"/>
      <w:numFmt w:val="lowerLetter"/>
      <w:lvlText w:val="%1.%2.%3.%4.%5.%6.%7.%8."/>
      <w:lvlJc w:val="left"/>
      <w:pPr>
        <w:ind w:left="6480" w:hanging="360"/>
      </w:pPr>
    </w:lvl>
    <w:lvl w:ilvl="8">
      <w:start w:val="1"/>
      <w:numFmt w:val="lowerRoman"/>
      <w:lvlText w:val="%1.%2.%3.%4.%5.%6.%7.%8.%9."/>
      <w:lvlJc w:val="right"/>
      <w:pPr>
        <w:ind w:left="7200" w:hanging="180"/>
      </w:pPr>
    </w:lvl>
  </w:abstractNum>
  <w:abstractNum w:abstractNumId="2" w15:restartNumberingAfterBreak="0">
    <w:nsid w:val="05AE03DD"/>
    <w:multiLevelType w:val="multilevel"/>
    <w:tmpl w:val="D328324C"/>
    <w:styleLink w:val="WWNum11"/>
    <w:lvl w:ilvl="0">
      <w:numFmt w:val="bullet"/>
      <w:lvlText w:val=""/>
      <w:lvlJc w:val="left"/>
      <w:pPr>
        <w:ind w:left="511" w:hanging="454"/>
      </w:pPr>
    </w:lvl>
    <w:lvl w:ilvl="1">
      <w:numFmt w:val="bullet"/>
      <w:lvlText w:val="o"/>
      <w:lvlJc w:val="left"/>
      <w:pPr>
        <w:ind w:left="1440" w:hanging="360"/>
      </w:pPr>
      <w:rPr>
        <w:rFonts w:cs="Arial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Arial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Arial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3" w15:restartNumberingAfterBreak="0">
    <w:nsid w:val="0F38015B"/>
    <w:multiLevelType w:val="multilevel"/>
    <w:tmpl w:val="815C281E"/>
    <w:styleLink w:val="WWNum13"/>
    <w:lvl w:ilvl="0">
      <w:numFmt w:val="bullet"/>
      <w:lvlText w:val=""/>
      <w:lvlJc w:val="left"/>
      <w:pPr>
        <w:ind w:left="1077" w:hanging="510"/>
      </w:pPr>
    </w:lvl>
    <w:lvl w:ilvl="1">
      <w:numFmt w:val="bullet"/>
      <w:lvlText w:val="o"/>
      <w:lvlJc w:val="left"/>
      <w:pPr>
        <w:ind w:left="1440" w:hanging="360"/>
      </w:pPr>
      <w:rPr>
        <w:rFonts w:cs="Arial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Arial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Arial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4" w15:restartNumberingAfterBreak="0">
    <w:nsid w:val="12C13450"/>
    <w:multiLevelType w:val="multilevel"/>
    <w:tmpl w:val="57246D8E"/>
    <w:styleLink w:val="WWNum17"/>
    <w:lvl w:ilvl="0">
      <w:numFmt w:val="bullet"/>
      <w:lvlText w:val=""/>
      <w:lvlJc w:val="left"/>
      <w:pPr>
        <w:ind w:left="1077" w:hanging="510"/>
      </w:pPr>
    </w:lvl>
    <w:lvl w:ilvl="1">
      <w:numFmt w:val="bullet"/>
      <w:lvlText w:val="o"/>
      <w:lvlJc w:val="left"/>
      <w:pPr>
        <w:ind w:left="1440" w:hanging="360"/>
      </w:pPr>
      <w:rPr>
        <w:rFonts w:cs="Arial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Arial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Arial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5" w15:restartNumberingAfterBreak="0">
    <w:nsid w:val="135435B1"/>
    <w:multiLevelType w:val="multilevel"/>
    <w:tmpl w:val="0F941C7A"/>
    <w:styleLink w:val="WWNum3"/>
    <w:lvl w:ilvl="0">
      <w:numFmt w:val="bullet"/>
      <w:lvlText w:val=""/>
      <w:lvlJc w:val="left"/>
      <w:pPr>
        <w:ind w:left="567" w:firstLine="0"/>
      </w:pPr>
    </w:lvl>
    <w:lvl w:ilvl="1">
      <w:numFmt w:val="bullet"/>
      <w:lvlText w:val="o"/>
      <w:lvlJc w:val="left"/>
      <w:pPr>
        <w:ind w:left="1440" w:hanging="360"/>
      </w:pPr>
      <w:rPr>
        <w:rFonts w:cs="Arial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Arial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Arial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6" w15:restartNumberingAfterBreak="0">
    <w:nsid w:val="235122B7"/>
    <w:multiLevelType w:val="multilevel"/>
    <w:tmpl w:val="246E0CB2"/>
    <w:styleLink w:val="WWNum18"/>
    <w:lvl w:ilvl="0">
      <w:numFmt w:val="bullet"/>
      <w:lvlText w:val=""/>
      <w:lvlJc w:val="left"/>
      <w:pPr>
        <w:ind w:left="1077" w:hanging="510"/>
      </w:pPr>
    </w:lvl>
    <w:lvl w:ilvl="1">
      <w:numFmt w:val="bullet"/>
      <w:lvlText w:val="o"/>
      <w:lvlJc w:val="left"/>
      <w:pPr>
        <w:ind w:left="1440" w:hanging="360"/>
      </w:pPr>
      <w:rPr>
        <w:rFonts w:cs="Arial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Arial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Arial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7" w15:restartNumberingAfterBreak="0">
    <w:nsid w:val="263B6F4C"/>
    <w:multiLevelType w:val="multilevel"/>
    <w:tmpl w:val="227E9C00"/>
    <w:styleLink w:val="WWNum27"/>
    <w:lvl w:ilvl="0">
      <w:numFmt w:val="bullet"/>
      <w:lvlText w:val=""/>
      <w:lvlJc w:val="left"/>
      <w:pPr>
        <w:ind w:left="397" w:hanging="397"/>
      </w:pPr>
    </w:lvl>
    <w:lvl w:ilvl="1">
      <w:numFmt w:val="bullet"/>
      <w:lvlText w:val="o"/>
      <w:lvlJc w:val="left"/>
      <w:pPr>
        <w:ind w:left="1440" w:hanging="360"/>
      </w:p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</w:lvl>
    <w:lvl w:ilvl="8">
      <w:numFmt w:val="bullet"/>
      <w:lvlText w:val=""/>
      <w:lvlJc w:val="left"/>
      <w:pPr>
        <w:ind w:left="6480" w:hanging="360"/>
      </w:pPr>
    </w:lvl>
  </w:abstractNum>
  <w:abstractNum w:abstractNumId="8" w15:restartNumberingAfterBreak="0">
    <w:nsid w:val="2B0471A9"/>
    <w:multiLevelType w:val="multilevel"/>
    <w:tmpl w:val="75967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2C905E1E"/>
    <w:multiLevelType w:val="multilevel"/>
    <w:tmpl w:val="D8DE7954"/>
    <w:styleLink w:val="WWNum25"/>
    <w:lvl w:ilvl="0">
      <w:numFmt w:val="bullet"/>
      <w:lvlText w:val=""/>
      <w:lvlJc w:val="left"/>
      <w:pPr>
        <w:ind w:left="567" w:hanging="567"/>
      </w:pPr>
    </w:lvl>
    <w:lvl w:ilvl="1">
      <w:numFmt w:val="bullet"/>
      <w:lvlText w:val="o"/>
      <w:lvlJc w:val="left"/>
      <w:pPr>
        <w:ind w:left="1440" w:hanging="360"/>
      </w:p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</w:lvl>
    <w:lvl w:ilvl="8">
      <w:numFmt w:val="bullet"/>
      <w:lvlText w:val=""/>
      <w:lvlJc w:val="left"/>
      <w:pPr>
        <w:ind w:left="6480" w:hanging="360"/>
      </w:pPr>
    </w:lvl>
  </w:abstractNum>
  <w:abstractNum w:abstractNumId="10" w15:restartNumberingAfterBreak="0">
    <w:nsid w:val="2FC148C2"/>
    <w:multiLevelType w:val="multilevel"/>
    <w:tmpl w:val="20DABDF6"/>
    <w:styleLink w:val="WWNum22"/>
    <w:lvl w:ilvl="0">
      <w:numFmt w:val="bullet"/>
      <w:lvlText w:val="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cs="Arial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Arial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Arial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11" w15:restartNumberingAfterBreak="0">
    <w:nsid w:val="319427B5"/>
    <w:multiLevelType w:val="multilevel"/>
    <w:tmpl w:val="2580119A"/>
    <w:styleLink w:val="WWNum9"/>
    <w:lvl w:ilvl="0">
      <w:numFmt w:val="bullet"/>
      <w:lvlText w:val=""/>
      <w:lvlJc w:val="left"/>
      <w:pPr>
        <w:ind w:left="1021" w:hanging="511"/>
      </w:pPr>
    </w:lvl>
    <w:lvl w:ilvl="1">
      <w:numFmt w:val="bullet"/>
      <w:lvlText w:val="o"/>
      <w:lvlJc w:val="left"/>
      <w:pPr>
        <w:ind w:left="1440" w:hanging="360"/>
      </w:pPr>
      <w:rPr>
        <w:rFonts w:cs="Arial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Arial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Arial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12" w15:restartNumberingAfterBreak="0">
    <w:nsid w:val="34E31FFE"/>
    <w:multiLevelType w:val="multilevel"/>
    <w:tmpl w:val="1230FD3C"/>
    <w:styleLink w:val="WWNum1"/>
    <w:lvl w:ilvl="0">
      <w:numFmt w:val="bullet"/>
      <w:lvlText w:val=""/>
      <w:lvlJc w:val="left"/>
      <w:pPr>
        <w:ind w:left="567" w:hanging="567"/>
      </w:pPr>
    </w:lvl>
    <w:lvl w:ilvl="1">
      <w:numFmt w:val="bullet"/>
      <w:lvlText w:val="o"/>
      <w:lvlJc w:val="left"/>
      <w:pPr>
        <w:ind w:left="1440" w:hanging="360"/>
      </w:pPr>
      <w:rPr>
        <w:rFonts w:cs="Arial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Arial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Arial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13" w15:restartNumberingAfterBreak="0">
    <w:nsid w:val="3752777D"/>
    <w:multiLevelType w:val="multilevel"/>
    <w:tmpl w:val="7EAE3F1C"/>
    <w:styleLink w:val="WWNum7"/>
    <w:lvl w:ilvl="0">
      <w:numFmt w:val="bullet"/>
      <w:lvlText w:val=""/>
      <w:lvlJc w:val="left"/>
      <w:pPr>
        <w:ind w:left="510" w:hanging="510"/>
      </w:pPr>
    </w:lvl>
    <w:lvl w:ilvl="1">
      <w:numFmt w:val="bullet"/>
      <w:lvlText w:val="o"/>
      <w:lvlJc w:val="left"/>
      <w:pPr>
        <w:ind w:left="1440" w:hanging="360"/>
      </w:pPr>
      <w:rPr>
        <w:rFonts w:cs="Arial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Arial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Arial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14" w15:restartNumberingAfterBreak="0">
    <w:nsid w:val="3C8F7923"/>
    <w:multiLevelType w:val="multilevel"/>
    <w:tmpl w:val="0E6A5FC4"/>
    <w:styleLink w:val="WWNum8"/>
    <w:lvl w:ilvl="0">
      <w:numFmt w:val="bullet"/>
      <w:lvlText w:val=""/>
      <w:lvlJc w:val="left"/>
      <w:pPr>
        <w:ind w:left="510" w:hanging="510"/>
      </w:pPr>
    </w:lvl>
    <w:lvl w:ilvl="1">
      <w:numFmt w:val="bullet"/>
      <w:lvlText w:val="o"/>
      <w:lvlJc w:val="left"/>
      <w:pPr>
        <w:ind w:left="1440" w:hanging="360"/>
      </w:pPr>
      <w:rPr>
        <w:rFonts w:cs="Arial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Arial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Arial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15" w15:restartNumberingAfterBreak="0">
    <w:nsid w:val="3ECE387B"/>
    <w:multiLevelType w:val="multilevel"/>
    <w:tmpl w:val="FFB45BA2"/>
    <w:styleLink w:val="WWNum19"/>
    <w:lvl w:ilvl="0">
      <w:numFmt w:val="bullet"/>
      <w:lvlText w:val=""/>
      <w:lvlJc w:val="left"/>
      <w:pPr>
        <w:ind w:left="1077" w:hanging="510"/>
      </w:pPr>
    </w:lvl>
    <w:lvl w:ilvl="1">
      <w:numFmt w:val="bullet"/>
      <w:lvlText w:val="o"/>
      <w:lvlJc w:val="left"/>
      <w:pPr>
        <w:ind w:left="1440" w:hanging="360"/>
      </w:pPr>
      <w:rPr>
        <w:rFonts w:cs="Arial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Arial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Arial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16" w15:restartNumberingAfterBreak="0">
    <w:nsid w:val="465D32B2"/>
    <w:multiLevelType w:val="multilevel"/>
    <w:tmpl w:val="11A673C6"/>
    <w:styleLink w:val="WWNum14"/>
    <w:lvl w:ilvl="0">
      <w:numFmt w:val="bullet"/>
      <w:lvlText w:val=""/>
      <w:lvlJc w:val="left"/>
      <w:pPr>
        <w:ind w:left="1077" w:hanging="510"/>
      </w:pPr>
    </w:lvl>
    <w:lvl w:ilvl="1">
      <w:numFmt w:val="bullet"/>
      <w:lvlText w:val="o"/>
      <w:lvlJc w:val="left"/>
      <w:pPr>
        <w:ind w:left="1440" w:hanging="360"/>
      </w:pPr>
      <w:rPr>
        <w:rFonts w:cs="Arial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Arial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Arial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17" w15:restartNumberingAfterBreak="0">
    <w:nsid w:val="4F1D42F0"/>
    <w:multiLevelType w:val="multilevel"/>
    <w:tmpl w:val="757EEEE6"/>
    <w:styleLink w:val="WWNum6"/>
    <w:lvl w:ilvl="0">
      <w:numFmt w:val="bullet"/>
      <w:lvlText w:val=""/>
      <w:lvlJc w:val="left"/>
    </w:lvl>
    <w:lvl w:ilvl="1">
      <w:numFmt w:val="bullet"/>
      <w:lvlText w:val="o"/>
      <w:lvlJc w:val="left"/>
      <w:pPr>
        <w:ind w:left="1440" w:hanging="360"/>
      </w:pPr>
      <w:rPr>
        <w:rFonts w:cs="Arial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Arial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Arial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18" w15:restartNumberingAfterBreak="0">
    <w:nsid w:val="58586FB4"/>
    <w:multiLevelType w:val="multilevel"/>
    <w:tmpl w:val="197C2522"/>
    <w:styleLink w:val="WWNum20"/>
    <w:lvl w:ilvl="0">
      <w:numFmt w:val="bullet"/>
      <w:lvlText w:val=""/>
      <w:lvlJc w:val="left"/>
      <w:pPr>
        <w:ind w:left="1077" w:hanging="510"/>
      </w:pPr>
    </w:lvl>
    <w:lvl w:ilvl="1">
      <w:numFmt w:val="bullet"/>
      <w:lvlText w:val="o"/>
      <w:lvlJc w:val="left"/>
      <w:pPr>
        <w:ind w:left="1440" w:hanging="360"/>
      </w:pPr>
      <w:rPr>
        <w:rFonts w:cs="Arial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Arial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Arial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19" w15:restartNumberingAfterBreak="0">
    <w:nsid w:val="596E20CF"/>
    <w:multiLevelType w:val="multilevel"/>
    <w:tmpl w:val="D0ACD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0" w15:restartNumberingAfterBreak="0">
    <w:nsid w:val="5A59586F"/>
    <w:multiLevelType w:val="multilevel"/>
    <w:tmpl w:val="A5400F3E"/>
    <w:styleLink w:val="WWNum2"/>
    <w:lvl w:ilvl="0">
      <w:numFmt w:val="bullet"/>
      <w:lvlText w:val=""/>
      <w:lvlJc w:val="left"/>
      <w:pPr>
        <w:ind w:left="567" w:hanging="567"/>
      </w:pPr>
    </w:lvl>
    <w:lvl w:ilvl="1">
      <w:numFmt w:val="bullet"/>
      <w:lvlText w:val="o"/>
      <w:lvlJc w:val="left"/>
      <w:pPr>
        <w:ind w:left="1440" w:hanging="360"/>
      </w:pPr>
      <w:rPr>
        <w:rFonts w:cs="Arial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Arial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Arial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21" w15:restartNumberingAfterBreak="0">
    <w:nsid w:val="5B965F15"/>
    <w:multiLevelType w:val="multilevel"/>
    <w:tmpl w:val="04C0AB66"/>
    <w:styleLink w:val="WWNum10"/>
    <w:lvl w:ilvl="0">
      <w:numFmt w:val="bullet"/>
      <w:lvlText w:val=""/>
      <w:lvlJc w:val="left"/>
      <w:pPr>
        <w:ind w:left="1021" w:hanging="511"/>
      </w:pPr>
    </w:lvl>
    <w:lvl w:ilvl="1">
      <w:numFmt w:val="bullet"/>
      <w:lvlText w:val="o"/>
      <w:lvlJc w:val="left"/>
      <w:pPr>
        <w:ind w:left="1440" w:hanging="360"/>
      </w:pPr>
      <w:rPr>
        <w:rFonts w:cs="Arial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Arial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Arial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22" w15:restartNumberingAfterBreak="0">
    <w:nsid w:val="68891C08"/>
    <w:multiLevelType w:val="multilevel"/>
    <w:tmpl w:val="28D4B976"/>
    <w:styleLink w:val="WWNum5"/>
    <w:lvl w:ilvl="0">
      <w:numFmt w:val="bullet"/>
      <w:lvlText w:val=""/>
      <w:lvlJc w:val="left"/>
    </w:lvl>
    <w:lvl w:ilvl="1">
      <w:numFmt w:val="bullet"/>
      <w:lvlText w:val="o"/>
      <w:lvlJc w:val="left"/>
      <w:pPr>
        <w:ind w:left="1440" w:hanging="360"/>
      </w:pPr>
      <w:rPr>
        <w:rFonts w:cs="Arial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Arial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Arial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23" w15:restartNumberingAfterBreak="0">
    <w:nsid w:val="6A8B11AC"/>
    <w:multiLevelType w:val="multilevel"/>
    <w:tmpl w:val="577C9CDE"/>
    <w:styleLink w:val="WWNum21"/>
    <w:lvl w:ilvl="0">
      <w:numFmt w:val="bullet"/>
      <w:lvlText w:val="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cs="Arial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Arial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Arial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24" w15:restartNumberingAfterBreak="0">
    <w:nsid w:val="6CA70F0C"/>
    <w:multiLevelType w:val="multilevel"/>
    <w:tmpl w:val="DA9890B0"/>
    <w:styleLink w:val="WWNum12"/>
    <w:lvl w:ilvl="0">
      <w:numFmt w:val="bullet"/>
      <w:lvlText w:val=""/>
      <w:lvlJc w:val="left"/>
      <w:pPr>
        <w:ind w:left="511" w:hanging="454"/>
      </w:pPr>
    </w:lvl>
    <w:lvl w:ilvl="1">
      <w:numFmt w:val="bullet"/>
      <w:lvlText w:val="o"/>
      <w:lvlJc w:val="left"/>
      <w:pPr>
        <w:ind w:left="1440" w:hanging="360"/>
      </w:pPr>
      <w:rPr>
        <w:rFonts w:cs="Arial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Arial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Arial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25" w15:restartNumberingAfterBreak="0">
    <w:nsid w:val="6DE3621B"/>
    <w:multiLevelType w:val="multilevel"/>
    <w:tmpl w:val="E3AE4596"/>
    <w:styleLink w:val="WWNum15"/>
    <w:lvl w:ilvl="0">
      <w:numFmt w:val="bullet"/>
      <w:lvlText w:val="o"/>
      <w:lvlJc w:val="left"/>
      <w:pPr>
        <w:ind w:left="927" w:hanging="360"/>
      </w:pPr>
      <w:rPr>
        <w:rFonts w:cs="Arial"/>
      </w:rPr>
    </w:lvl>
    <w:lvl w:ilvl="1">
      <w:numFmt w:val="bullet"/>
      <w:lvlText w:val="o"/>
      <w:lvlJc w:val="left"/>
      <w:pPr>
        <w:ind w:left="1440" w:hanging="360"/>
      </w:pPr>
      <w:rPr>
        <w:rFonts w:cs="Arial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Arial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Arial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26" w15:restartNumberingAfterBreak="0">
    <w:nsid w:val="7151043F"/>
    <w:multiLevelType w:val="multilevel"/>
    <w:tmpl w:val="44B8B0B0"/>
    <w:styleLink w:val="WWNum4"/>
    <w:lvl w:ilvl="0">
      <w:numFmt w:val="bullet"/>
      <w:lvlText w:val=""/>
      <w:lvlJc w:val="left"/>
      <w:pPr>
        <w:ind w:left="567" w:firstLine="0"/>
      </w:pPr>
    </w:lvl>
    <w:lvl w:ilvl="1">
      <w:numFmt w:val="bullet"/>
      <w:lvlText w:val="o"/>
      <w:lvlJc w:val="left"/>
      <w:pPr>
        <w:ind w:left="1440" w:hanging="360"/>
      </w:pPr>
      <w:rPr>
        <w:rFonts w:cs="Arial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Arial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Arial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27" w15:restartNumberingAfterBreak="0">
    <w:nsid w:val="76E45897"/>
    <w:multiLevelType w:val="multilevel"/>
    <w:tmpl w:val="D6424534"/>
    <w:styleLink w:val="WWNum26"/>
    <w:lvl w:ilvl="0">
      <w:numFmt w:val="bullet"/>
      <w:lvlText w:val=""/>
      <w:lvlJc w:val="left"/>
      <w:pPr>
        <w:ind w:left="397" w:hanging="397"/>
      </w:pPr>
    </w:lvl>
    <w:lvl w:ilvl="1">
      <w:numFmt w:val="bullet"/>
      <w:lvlText w:val="o"/>
      <w:lvlJc w:val="left"/>
      <w:pPr>
        <w:ind w:left="1440" w:hanging="360"/>
      </w:p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</w:lvl>
    <w:lvl w:ilvl="8">
      <w:numFmt w:val="bullet"/>
      <w:lvlText w:val=""/>
      <w:lvlJc w:val="left"/>
      <w:pPr>
        <w:ind w:left="6480" w:hanging="360"/>
      </w:pPr>
    </w:lvl>
  </w:abstractNum>
  <w:abstractNum w:abstractNumId="28" w15:restartNumberingAfterBreak="0">
    <w:nsid w:val="7D8642FA"/>
    <w:multiLevelType w:val="multilevel"/>
    <w:tmpl w:val="806E6188"/>
    <w:styleLink w:val="WWNum23"/>
    <w:lvl w:ilvl="0">
      <w:numFmt w:val="bullet"/>
      <w:lvlText w:val="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cs="Arial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Arial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Arial"/>
      </w:rPr>
    </w:lvl>
    <w:lvl w:ilvl="8">
      <w:numFmt w:val="bullet"/>
      <w:lvlText w:val=""/>
      <w:lvlJc w:val="left"/>
      <w:pPr>
        <w:ind w:left="6480" w:hanging="360"/>
      </w:pPr>
    </w:lvl>
  </w:abstractNum>
  <w:num w:numId="1" w16cid:durableId="190266483">
    <w:abstractNumId w:val="12"/>
  </w:num>
  <w:num w:numId="2" w16cid:durableId="522478742">
    <w:abstractNumId w:val="20"/>
  </w:num>
  <w:num w:numId="3" w16cid:durableId="368579294">
    <w:abstractNumId w:val="5"/>
  </w:num>
  <w:num w:numId="4" w16cid:durableId="897976854">
    <w:abstractNumId w:val="26"/>
  </w:num>
  <w:num w:numId="5" w16cid:durableId="419108272">
    <w:abstractNumId w:val="22"/>
  </w:num>
  <w:num w:numId="6" w16cid:durableId="792671631">
    <w:abstractNumId w:val="17"/>
  </w:num>
  <w:num w:numId="7" w16cid:durableId="2008556667">
    <w:abstractNumId w:val="13"/>
  </w:num>
  <w:num w:numId="8" w16cid:durableId="2016220591">
    <w:abstractNumId w:val="14"/>
  </w:num>
  <w:num w:numId="9" w16cid:durableId="1094477948">
    <w:abstractNumId w:val="11"/>
  </w:num>
  <w:num w:numId="10" w16cid:durableId="1173227771">
    <w:abstractNumId w:val="21"/>
  </w:num>
  <w:num w:numId="11" w16cid:durableId="628629740">
    <w:abstractNumId w:val="2"/>
  </w:num>
  <w:num w:numId="12" w16cid:durableId="1022897823">
    <w:abstractNumId w:val="24"/>
  </w:num>
  <w:num w:numId="13" w16cid:durableId="393044094">
    <w:abstractNumId w:val="3"/>
  </w:num>
  <w:num w:numId="14" w16cid:durableId="704646679">
    <w:abstractNumId w:val="16"/>
  </w:num>
  <w:num w:numId="15" w16cid:durableId="684478481">
    <w:abstractNumId w:val="25"/>
  </w:num>
  <w:num w:numId="16" w16cid:durableId="189219632">
    <w:abstractNumId w:val="0"/>
  </w:num>
  <w:num w:numId="17" w16cid:durableId="213782270">
    <w:abstractNumId w:val="4"/>
  </w:num>
  <w:num w:numId="18" w16cid:durableId="877819773">
    <w:abstractNumId w:val="6"/>
  </w:num>
  <w:num w:numId="19" w16cid:durableId="1494032422">
    <w:abstractNumId w:val="15"/>
  </w:num>
  <w:num w:numId="20" w16cid:durableId="1352300100">
    <w:abstractNumId w:val="18"/>
  </w:num>
  <w:num w:numId="21" w16cid:durableId="462043655">
    <w:abstractNumId w:val="23"/>
  </w:num>
  <w:num w:numId="22" w16cid:durableId="732965024">
    <w:abstractNumId w:val="10"/>
  </w:num>
  <w:num w:numId="23" w16cid:durableId="188297210">
    <w:abstractNumId w:val="28"/>
  </w:num>
  <w:num w:numId="24" w16cid:durableId="1078794767">
    <w:abstractNumId w:val="1"/>
  </w:num>
  <w:num w:numId="25" w16cid:durableId="857623329">
    <w:abstractNumId w:val="9"/>
  </w:num>
  <w:num w:numId="26" w16cid:durableId="465316206">
    <w:abstractNumId w:val="27"/>
  </w:num>
  <w:num w:numId="27" w16cid:durableId="1540629449">
    <w:abstractNumId w:val="7"/>
  </w:num>
  <w:num w:numId="28" w16cid:durableId="1787967692">
    <w:abstractNumId w:val="19"/>
  </w:num>
  <w:num w:numId="29" w16cid:durableId="7012462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trackRevisions w:val="false"/>
  <w:defaultTabStop w:val="720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W0MDE3tzA0Nbc0MrZU0lEKTi0uzszPAykwrAUAjNWKRiwAAAA="/>
  </w:docVars>
  <w:rsids>
    <w:rsidRoot w:val="009F6C63"/>
    <w:rsid w:val="00006BA4"/>
    <w:rsid w:val="000353B7"/>
    <w:rsid w:val="00036555"/>
    <w:rsid w:val="00042705"/>
    <w:rsid w:val="00043002"/>
    <w:rsid w:val="00055BB1"/>
    <w:rsid w:val="00066F7A"/>
    <w:rsid w:val="000749F7"/>
    <w:rsid w:val="00074E7C"/>
    <w:rsid w:val="00076077"/>
    <w:rsid w:val="00086A35"/>
    <w:rsid w:val="00094119"/>
    <w:rsid w:val="000A2943"/>
    <w:rsid w:val="000D52DC"/>
    <w:rsid w:val="000E283C"/>
    <w:rsid w:val="00102CED"/>
    <w:rsid w:val="00110906"/>
    <w:rsid w:val="001131B9"/>
    <w:rsid w:val="0011429C"/>
    <w:rsid w:val="0011605E"/>
    <w:rsid w:val="00122615"/>
    <w:rsid w:val="001238C3"/>
    <w:rsid w:val="0012417F"/>
    <w:rsid w:val="00142ACB"/>
    <w:rsid w:val="00143978"/>
    <w:rsid w:val="00153998"/>
    <w:rsid w:val="00156921"/>
    <w:rsid w:val="0015779F"/>
    <w:rsid w:val="00161A56"/>
    <w:rsid w:val="00165748"/>
    <w:rsid w:val="0016622F"/>
    <w:rsid w:val="0018080D"/>
    <w:rsid w:val="001873C4"/>
    <w:rsid w:val="00190BEC"/>
    <w:rsid w:val="001A1ECA"/>
    <w:rsid w:val="001B27F0"/>
    <w:rsid w:val="001B2B71"/>
    <w:rsid w:val="001B7683"/>
    <w:rsid w:val="001C0633"/>
    <w:rsid w:val="001D44C4"/>
    <w:rsid w:val="001D48E5"/>
    <w:rsid w:val="001E04C4"/>
    <w:rsid w:val="00202D48"/>
    <w:rsid w:val="00203297"/>
    <w:rsid w:val="00212C6E"/>
    <w:rsid w:val="00212E9B"/>
    <w:rsid w:val="00215CD3"/>
    <w:rsid w:val="002256DD"/>
    <w:rsid w:val="002439E1"/>
    <w:rsid w:val="00251E71"/>
    <w:rsid w:val="002701DF"/>
    <w:rsid w:val="00277AD6"/>
    <w:rsid w:val="00277CC1"/>
    <w:rsid w:val="00282EA2"/>
    <w:rsid w:val="00290444"/>
    <w:rsid w:val="00291312"/>
    <w:rsid w:val="00291B51"/>
    <w:rsid w:val="002B1025"/>
    <w:rsid w:val="002C04EF"/>
    <w:rsid w:val="002C4BAF"/>
    <w:rsid w:val="002E2ABE"/>
    <w:rsid w:val="00304644"/>
    <w:rsid w:val="003049E2"/>
    <w:rsid w:val="00306C5E"/>
    <w:rsid w:val="00316E1B"/>
    <w:rsid w:val="00345986"/>
    <w:rsid w:val="003668C4"/>
    <w:rsid w:val="00367091"/>
    <w:rsid w:val="00370FE2"/>
    <w:rsid w:val="003808EF"/>
    <w:rsid w:val="003869AA"/>
    <w:rsid w:val="00395E20"/>
    <w:rsid w:val="003A1E33"/>
    <w:rsid w:val="003A4848"/>
    <w:rsid w:val="003B3BC2"/>
    <w:rsid w:val="003B3E76"/>
    <w:rsid w:val="003D5D87"/>
    <w:rsid w:val="003F1AE9"/>
    <w:rsid w:val="0040645F"/>
    <w:rsid w:val="00410F0B"/>
    <w:rsid w:val="00420178"/>
    <w:rsid w:val="004272D7"/>
    <w:rsid w:val="0043324D"/>
    <w:rsid w:val="00440F28"/>
    <w:rsid w:val="00444018"/>
    <w:rsid w:val="00452E35"/>
    <w:rsid w:val="004555A7"/>
    <w:rsid w:val="00455EAA"/>
    <w:rsid w:val="00464426"/>
    <w:rsid w:val="004648F8"/>
    <w:rsid w:val="00470F98"/>
    <w:rsid w:val="00475EB3"/>
    <w:rsid w:val="00485B72"/>
    <w:rsid w:val="00494BC0"/>
    <w:rsid w:val="004972A0"/>
    <w:rsid w:val="004B378C"/>
    <w:rsid w:val="004C2B39"/>
    <w:rsid w:val="004C5B96"/>
    <w:rsid w:val="004E1CE5"/>
    <w:rsid w:val="00506882"/>
    <w:rsid w:val="00545977"/>
    <w:rsid w:val="005534C6"/>
    <w:rsid w:val="00555815"/>
    <w:rsid w:val="005600F0"/>
    <w:rsid w:val="00573C40"/>
    <w:rsid w:val="005C0194"/>
    <w:rsid w:val="005C4A38"/>
    <w:rsid w:val="005D3771"/>
    <w:rsid w:val="005E6666"/>
    <w:rsid w:val="005F2E82"/>
    <w:rsid w:val="005F61A7"/>
    <w:rsid w:val="0061094E"/>
    <w:rsid w:val="00610F69"/>
    <w:rsid w:val="00622A24"/>
    <w:rsid w:val="00625E38"/>
    <w:rsid w:val="00647611"/>
    <w:rsid w:val="00647688"/>
    <w:rsid w:val="00654BE1"/>
    <w:rsid w:val="00664409"/>
    <w:rsid w:val="00664458"/>
    <w:rsid w:val="00680130"/>
    <w:rsid w:val="006853B6"/>
    <w:rsid w:val="00685C8F"/>
    <w:rsid w:val="006918C4"/>
    <w:rsid w:val="006B3153"/>
    <w:rsid w:val="006B4411"/>
    <w:rsid w:val="006B6070"/>
    <w:rsid w:val="006E53A3"/>
    <w:rsid w:val="006F0588"/>
    <w:rsid w:val="006F74D8"/>
    <w:rsid w:val="007010BE"/>
    <w:rsid w:val="00710E9C"/>
    <w:rsid w:val="00725FF9"/>
    <w:rsid w:val="00752B94"/>
    <w:rsid w:val="00760867"/>
    <w:rsid w:val="00767A63"/>
    <w:rsid w:val="007709EC"/>
    <w:rsid w:val="007766E9"/>
    <w:rsid w:val="00777E30"/>
    <w:rsid w:val="00787FE8"/>
    <w:rsid w:val="007975BF"/>
    <w:rsid w:val="007A456E"/>
    <w:rsid w:val="007C441F"/>
    <w:rsid w:val="007D54EF"/>
    <w:rsid w:val="007E20D9"/>
    <w:rsid w:val="007E3697"/>
    <w:rsid w:val="007F1281"/>
    <w:rsid w:val="007F1E75"/>
    <w:rsid w:val="007F7C1C"/>
    <w:rsid w:val="00803AA7"/>
    <w:rsid w:val="008050F4"/>
    <w:rsid w:val="00816A7F"/>
    <w:rsid w:val="00823563"/>
    <w:rsid w:val="00823B28"/>
    <w:rsid w:val="00851FB9"/>
    <w:rsid w:val="00884D3E"/>
    <w:rsid w:val="008B59F9"/>
    <w:rsid w:val="008C7BF5"/>
    <w:rsid w:val="008D002F"/>
    <w:rsid w:val="0090001A"/>
    <w:rsid w:val="0091091B"/>
    <w:rsid w:val="00920243"/>
    <w:rsid w:val="009349C6"/>
    <w:rsid w:val="00950F06"/>
    <w:rsid w:val="009752F4"/>
    <w:rsid w:val="0099424F"/>
    <w:rsid w:val="0099560C"/>
    <w:rsid w:val="00997B9F"/>
    <w:rsid w:val="009A6514"/>
    <w:rsid w:val="009B295F"/>
    <w:rsid w:val="009B5204"/>
    <w:rsid w:val="009D1C0F"/>
    <w:rsid w:val="009D2749"/>
    <w:rsid w:val="009D2C80"/>
    <w:rsid w:val="009F5692"/>
    <w:rsid w:val="009F6C63"/>
    <w:rsid w:val="00A12A22"/>
    <w:rsid w:val="00A16CCC"/>
    <w:rsid w:val="00A255F7"/>
    <w:rsid w:val="00A25B66"/>
    <w:rsid w:val="00A44F45"/>
    <w:rsid w:val="00A45224"/>
    <w:rsid w:val="00A45797"/>
    <w:rsid w:val="00A55531"/>
    <w:rsid w:val="00A55D07"/>
    <w:rsid w:val="00A7463A"/>
    <w:rsid w:val="00A82EF3"/>
    <w:rsid w:val="00A944A2"/>
    <w:rsid w:val="00AA0CEE"/>
    <w:rsid w:val="00AA3516"/>
    <w:rsid w:val="00AB1DB6"/>
    <w:rsid w:val="00AC190D"/>
    <w:rsid w:val="00AC1D1A"/>
    <w:rsid w:val="00AD24A1"/>
    <w:rsid w:val="00AD6A44"/>
    <w:rsid w:val="00AE3860"/>
    <w:rsid w:val="00B1405A"/>
    <w:rsid w:val="00B1562B"/>
    <w:rsid w:val="00B35DCC"/>
    <w:rsid w:val="00B609B6"/>
    <w:rsid w:val="00B73004"/>
    <w:rsid w:val="00B732D7"/>
    <w:rsid w:val="00B804C8"/>
    <w:rsid w:val="00B80927"/>
    <w:rsid w:val="00B8367C"/>
    <w:rsid w:val="00B90421"/>
    <w:rsid w:val="00B94069"/>
    <w:rsid w:val="00B95305"/>
    <w:rsid w:val="00BA6457"/>
    <w:rsid w:val="00BB6BC9"/>
    <w:rsid w:val="00BB7642"/>
    <w:rsid w:val="00BD5C6A"/>
    <w:rsid w:val="00BE4B8B"/>
    <w:rsid w:val="00BE5E03"/>
    <w:rsid w:val="00BF18C8"/>
    <w:rsid w:val="00BF6053"/>
    <w:rsid w:val="00C1384D"/>
    <w:rsid w:val="00C13A36"/>
    <w:rsid w:val="00C20D67"/>
    <w:rsid w:val="00C33B33"/>
    <w:rsid w:val="00C40B3D"/>
    <w:rsid w:val="00C535A0"/>
    <w:rsid w:val="00C55362"/>
    <w:rsid w:val="00C64A3A"/>
    <w:rsid w:val="00C87C2B"/>
    <w:rsid w:val="00CA1621"/>
    <w:rsid w:val="00CA5BEB"/>
    <w:rsid w:val="00CB455B"/>
    <w:rsid w:val="00CE315D"/>
    <w:rsid w:val="00D13B84"/>
    <w:rsid w:val="00D323AB"/>
    <w:rsid w:val="00D36BB5"/>
    <w:rsid w:val="00D36D50"/>
    <w:rsid w:val="00D57C83"/>
    <w:rsid w:val="00D602C9"/>
    <w:rsid w:val="00D8393E"/>
    <w:rsid w:val="00D927E2"/>
    <w:rsid w:val="00DA3AF6"/>
    <w:rsid w:val="00DB5EEF"/>
    <w:rsid w:val="00DB6122"/>
    <w:rsid w:val="00DD73A8"/>
    <w:rsid w:val="00DE5266"/>
    <w:rsid w:val="00E15379"/>
    <w:rsid w:val="00E2322D"/>
    <w:rsid w:val="00E56BD8"/>
    <w:rsid w:val="00E91D91"/>
    <w:rsid w:val="00EA2F4F"/>
    <w:rsid w:val="00EA6245"/>
    <w:rsid w:val="00EB7A1B"/>
    <w:rsid w:val="00EC1D26"/>
    <w:rsid w:val="00EC3C12"/>
    <w:rsid w:val="00EF734E"/>
    <w:rsid w:val="00F01569"/>
    <w:rsid w:val="00F167D3"/>
    <w:rsid w:val="00F228AC"/>
    <w:rsid w:val="00F5119D"/>
    <w:rsid w:val="00F56F86"/>
    <w:rsid w:val="00F60498"/>
    <w:rsid w:val="00F76057"/>
    <w:rsid w:val="00F91305"/>
    <w:rsid w:val="00F95B36"/>
    <w:rsid w:val="00FC23CC"/>
    <w:rsid w:val="00FD216A"/>
    <w:rsid w:val="00FF00AF"/>
    <w:rsid w:val="00FF2C86"/>
    <w:rsid w:val="02AE92FA"/>
    <w:rsid w:val="551F154B"/>
    <w:rsid w:val="5CFB9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7B34E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Times New Roman" w:cs="Times New Roman"/>
        <w:kern w:val="3"/>
        <w:lang w:val="es-MX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Standard1"/>
    <w:next w:val="Textbody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Standard1"/>
    <w:next w:val="Textbody"/>
    <w:uiPriority w:val="9"/>
    <w:semiHidden/>
    <w:unhideWhenUsed/>
    <w:qFormat/>
    <w:pPr>
      <w:keepNext/>
      <w:jc w:val="center"/>
      <w:outlineLvl w:val="1"/>
    </w:pPr>
    <w:rPr>
      <w:b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Standard1" w:customStyle="1">
    <w:name w:val="Standard1"/>
    <w:pPr>
      <w:widowControl/>
    </w:pPr>
    <w:rPr>
      <w:rFonts w:ascii="Verdana" w:hAnsi="Verdana"/>
      <w:szCs w:val="24"/>
    </w:rPr>
  </w:style>
  <w:style w:type="paragraph" w:styleId="Heading" w:customStyle="1">
    <w:name w:val="Heading"/>
    <w:basedOn w:val="Standard1"/>
    <w:next w:val="Textbody"/>
    <w:pPr>
      <w:keepNext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Textbody" w:customStyle="1">
    <w:name w:val="Text body"/>
    <w:basedOn w:val="Standard1"/>
    <w:pPr>
      <w:spacing w:after="120"/>
    </w:pPr>
  </w:style>
  <w:style w:type="paragraph" w:styleId="List">
    <w:name w:val="List"/>
    <w:basedOn w:val="Textbody"/>
    <w:rPr>
      <w:rFonts w:cs="Arial"/>
    </w:rPr>
  </w:style>
  <w:style w:type="paragraph" w:styleId="Caption">
    <w:name w:val="caption"/>
    <w:basedOn w:val="Standard1"/>
    <w:pPr>
      <w:suppressLineNumbers/>
      <w:spacing w:before="120" w:after="120"/>
    </w:pPr>
    <w:rPr>
      <w:rFonts w:cs="Arial"/>
      <w:i/>
      <w:iCs/>
      <w:sz w:val="24"/>
    </w:rPr>
  </w:style>
  <w:style w:type="paragraph" w:styleId="Index" w:customStyle="1">
    <w:name w:val="Index"/>
    <w:basedOn w:val="Standard1"/>
    <w:pPr>
      <w:suppressLineNumbers/>
    </w:pPr>
    <w:rPr>
      <w:rFonts w:cs="Arial"/>
    </w:rPr>
  </w:style>
  <w:style w:type="paragraph" w:styleId="Header">
    <w:name w:val="header"/>
    <w:basedOn w:val="Standard1"/>
    <w:pPr>
      <w:suppressLineNumbers/>
      <w:tabs>
        <w:tab w:val="center" w:pos="4320"/>
        <w:tab w:val="right" w:pos="8640"/>
      </w:tabs>
    </w:pPr>
  </w:style>
  <w:style w:type="paragraph" w:styleId="Footer">
    <w:name w:val="footer"/>
    <w:basedOn w:val="Standard1"/>
    <w:pPr>
      <w:suppressLineNumbers/>
      <w:tabs>
        <w:tab w:val="center" w:pos="4320"/>
        <w:tab w:val="right" w:pos="8640"/>
      </w:tabs>
    </w:pPr>
  </w:style>
  <w:style w:type="paragraph" w:styleId="CarCar" w:customStyle="1">
    <w:name w:val="Car Car"/>
    <w:basedOn w:val="Standard1"/>
    <w:pPr>
      <w:spacing w:after="160" w:line="240" w:lineRule="exact"/>
    </w:pPr>
    <w:rPr>
      <w:szCs w:val="20"/>
    </w:rPr>
  </w:style>
  <w:style w:type="paragraph" w:styleId="Subheading" w:customStyle="1">
    <w:name w:val="Sub heading"/>
    <w:basedOn w:val="Standard1"/>
    <w:pPr>
      <w:spacing w:line="360" w:lineRule="auto"/>
    </w:pPr>
    <w:rPr>
      <w:rFonts w:ascii="HelveticaNeue BlackExt" w:hAnsi="HelveticaNeue BlackExt"/>
      <w:szCs w:val="20"/>
    </w:rPr>
  </w:style>
  <w:style w:type="paragraph" w:styleId="CommentText">
    <w:name w:val="annotation text"/>
    <w:basedOn w:val="Standard1"/>
    <w:rPr>
      <w:rFonts w:ascii="Times New Roman" w:hAnsi="Times New Roman"/>
      <w:szCs w:val="20"/>
      <w:lang w:eastAsia="en-GB"/>
    </w:rPr>
  </w:style>
  <w:style w:type="paragraph" w:styleId="BalloonText">
    <w:name w:val="Balloon Text"/>
    <w:basedOn w:val="Standard1"/>
    <w:rPr>
      <w:rFonts w:ascii="Lucida Grande" w:hAnsi="Lucida Grande"/>
      <w:sz w:val="18"/>
      <w:szCs w:val="18"/>
    </w:rPr>
  </w:style>
  <w:style w:type="paragraph" w:styleId="ListParagraph">
    <w:name w:val="List Paragraph"/>
    <w:basedOn w:val="Standard1"/>
    <w:uiPriority w:val="34"/>
    <w:qFormat/>
    <w:pPr>
      <w:ind w:left="720"/>
    </w:pPr>
  </w:style>
  <w:style w:type="paragraph" w:styleId="CommentSubject">
    <w:name w:val="annotation subject"/>
    <w:basedOn w:val="CommentText"/>
    <w:rPr>
      <w:rFonts w:ascii="Verdana" w:hAnsi="Verdana"/>
      <w:b/>
      <w:bCs/>
      <w:lang w:eastAsia="en-US"/>
    </w:rPr>
  </w:style>
  <w:style w:type="paragraph" w:styleId="p1" w:customStyle="1">
    <w:name w:val="p1"/>
    <w:basedOn w:val="Standard1"/>
    <w:rPr>
      <w:rFonts w:ascii="Arial" w:hAnsi="Arial" w:cs="Arial"/>
      <w:sz w:val="17"/>
      <w:szCs w:val="17"/>
      <w:lang w:eastAsia="en-GB"/>
    </w:rPr>
  </w:style>
  <w:style w:type="paragraph" w:styleId="HTMLPreformatted">
    <w:name w:val="HTML Preformatted"/>
    <w:basedOn w:val="Standard1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</w:rPr>
  </w:style>
  <w:style w:type="character" w:styleId="Internetlink" w:customStyle="1">
    <w:name w:val="Internet link"/>
    <w:basedOn w:val="DefaultParagraphFont"/>
    <w:rPr>
      <w:color w:val="0000FF"/>
      <w:u w:val="single"/>
    </w:rPr>
  </w:style>
  <w:style w:type="character" w:styleId="PageNumber">
    <w:name w:val="page number"/>
    <w:basedOn w:val="DefaultParagraphFont"/>
  </w:style>
  <w:style w:type="character" w:styleId="body1" w:customStyle="1">
    <w:name w:val="body1"/>
    <w:basedOn w:val="DefaultParagraphFont"/>
    <w:rPr>
      <w:rFonts w:ascii="Arial" w:hAnsi="Arial" w:cs="Arial"/>
      <w:i w:val="0"/>
      <w:iCs w:val="0"/>
      <w:caps w:val="0"/>
      <w:smallCaps w:val="0"/>
      <w:strike w:val="0"/>
      <w:dstrike w:val="0"/>
      <w:color w:val="666666"/>
      <w:sz w:val="18"/>
      <w:szCs w:val="18"/>
      <w:u w:val="none"/>
    </w:rPr>
  </w:style>
  <w:style w:type="character" w:styleId="Emphasis">
    <w:name w:val="Emphasis"/>
    <w:basedOn w:val="DefaultParagraphFont"/>
    <w:rPr>
      <w:b/>
      <w:bCs/>
      <w:i w:val="0"/>
      <w:iCs w:val="0"/>
    </w:rPr>
  </w:style>
  <w:style w:type="character" w:styleId="CommentReference">
    <w:name w:val="annotation reference"/>
    <w:basedOn w:val="DefaultParagraphFont"/>
    <w:rPr>
      <w:sz w:val="16"/>
      <w:szCs w:val="16"/>
    </w:rPr>
  </w:style>
  <w:style w:type="character" w:styleId="CommentTextChar" w:customStyle="1">
    <w:name w:val="Comment Text Char"/>
    <w:basedOn w:val="DefaultParagraphFont"/>
    <w:rPr>
      <w:lang w:eastAsia="en-GB"/>
    </w:rPr>
  </w:style>
  <w:style w:type="character" w:styleId="BalloonTextChar" w:customStyle="1">
    <w:name w:val="Balloon Text Char"/>
    <w:basedOn w:val="DefaultParagraphFont"/>
    <w:rPr>
      <w:rFonts w:ascii="Lucida Grande" w:hAnsi="Lucida Grande"/>
      <w:sz w:val="18"/>
      <w:szCs w:val="18"/>
    </w:rPr>
  </w:style>
  <w:style w:type="character" w:styleId="CommentSubjectChar" w:customStyle="1">
    <w:name w:val="Comment Subject Char"/>
    <w:basedOn w:val="CommentTextChar"/>
    <w:rPr>
      <w:rFonts w:ascii="Verdana" w:hAnsi="Verdana"/>
      <w:b/>
      <w:bCs/>
      <w:lang w:eastAsia="en-GB"/>
    </w:rPr>
  </w:style>
  <w:style w:type="character" w:styleId="HTMLPreformattedChar" w:customStyle="1">
    <w:name w:val="HTML Preformatted Char"/>
    <w:basedOn w:val="DefaultParagraphFont"/>
    <w:uiPriority w:val="99"/>
    <w:rPr>
      <w:rFonts w:ascii="Courier New" w:hAnsi="Courier New" w:cs="Courier New"/>
      <w:lang w:val="es-MX"/>
    </w:rPr>
  </w:style>
  <w:style w:type="character" w:styleId="ListLabel1" w:customStyle="1">
    <w:name w:val="ListLabel 1"/>
    <w:rPr>
      <w:rFonts w:cs="Arial"/>
    </w:rPr>
  </w:style>
  <w:style w:type="numbering" w:styleId="WWNum1" w:customStyle="1">
    <w:name w:val="WWNum1"/>
    <w:basedOn w:val="NoList"/>
    <w:pPr>
      <w:numPr>
        <w:numId w:val="1"/>
      </w:numPr>
    </w:pPr>
  </w:style>
  <w:style w:type="numbering" w:styleId="WWNum2" w:customStyle="1">
    <w:name w:val="WWNum2"/>
    <w:basedOn w:val="NoList"/>
    <w:pPr>
      <w:numPr>
        <w:numId w:val="2"/>
      </w:numPr>
    </w:pPr>
  </w:style>
  <w:style w:type="numbering" w:styleId="WWNum3" w:customStyle="1">
    <w:name w:val="WWNum3"/>
    <w:basedOn w:val="NoList"/>
    <w:pPr>
      <w:numPr>
        <w:numId w:val="3"/>
      </w:numPr>
    </w:pPr>
  </w:style>
  <w:style w:type="numbering" w:styleId="WWNum4" w:customStyle="1">
    <w:name w:val="WWNum4"/>
    <w:basedOn w:val="NoList"/>
    <w:pPr>
      <w:numPr>
        <w:numId w:val="4"/>
      </w:numPr>
    </w:pPr>
  </w:style>
  <w:style w:type="numbering" w:styleId="WWNum5" w:customStyle="1">
    <w:name w:val="WWNum5"/>
    <w:basedOn w:val="NoList"/>
    <w:pPr>
      <w:numPr>
        <w:numId w:val="5"/>
      </w:numPr>
    </w:pPr>
  </w:style>
  <w:style w:type="numbering" w:styleId="WWNum6" w:customStyle="1">
    <w:name w:val="WWNum6"/>
    <w:basedOn w:val="NoList"/>
    <w:pPr>
      <w:numPr>
        <w:numId w:val="6"/>
      </w:numPr>
    </w:pPr>
  </w:style>
  <w:style w:type="numbering" w:styleId="WWNum7" w:customStyle="1">
    <w:name w:val="WWNum7"/>
    <w:basedOn w:val="NoList"/>
    <w:pPr>
      <w:numPr>
        <w:numId w:val="7"/>
      </w:numPr>
    </w:pPr>
  </w:style>
  <w:style w:type="numbering" w:styleId="WWNum8" w:customStyle="1">
    <w:name w:val="WWNum8"/>
    <w:basedOn w:val="NoList"/>
    <w:pPr>
      <w:numPr>
        <w:numId w:val="8"/>
      </w:numPr>
    </w:pPr>
  </w:style>
  <w:style w:type="numbering" w:styleId="WWNum9" w:customStyle="1">
    <w:name w:val="WWNum9"/>
    <w:basedOn w:val="NoList"/>
    <w:pPr>
      <w:numPr>
        <w:numId w:val="9"/>
      </w:numPr>
    </w:pPr>
  </w:style>
  <w:style w:type="numbering" w:styleId="WWNum10" w:customStyle="1">
    <w:name w:val="WWNum10"/>
    <w:basedOn w:val="NoList"/>
    <w:pPr>
      <w:numPr>
        <w:numId w:val="10"/>
      </w:numPr>
    </w:pPr>
  </w:style>
  <w:style w:type="numbering" w:styleId="WWNum11" w:customStyle="1">
    <w:name w:val="WWNum11"/>
    <w:basedOn w:val="NoList"/>
    <w:pPr>
      <w:numPr>
        <w:numId w:val="11"/>
      </w:numPr>
    </w:pPr>
  </w:style>
  <w:style w:type="numbering" w:styleId="WWNum12" w:customStyle="1">
    <w:name w:val="WWNum12"/>
    <w:basedOn w:val="NoList"/>
    <w:pPr>
      <w:numPr>
        <w:numId w:val="12"/>
      </w:numPr>
    </w:pPr>
  </w:style>
  <w:style w:type="numbering" w:styleId="WWNum13" w:customStyle="1">
    <w:name w:val="WWNum13"/>
    <w:basedOn w:val="NoList"/>
    <w:pPr>
      <w:numPr>
        <w:numId w:val="13"/>
      </w:numPr>
    </w:pPr>
  </w:style>
  <w:style w:type="numbering" w:styleId="WWNum14" w:customStyle="1">
    <w:name w:val="WWNum14"/>
    <w:basedOn w:val="NoList"/>
    <w:pPr>
      <w:numPr>
        <w:numId w:val="14"/>
      </w:numPr>
    </w:pPr>
  </w:style>
  <w:style w:type="numbering" w:styleId="WWNum15" w:customStyle="1">
    <w:name w:val="WWNum15"/>
    <w:basedOn w:val="NoList"/>
    <w:pPr>
      <w:numPr>
        <w:numId w:val="15"/>
      </w:numPr>
    </w:pPr>
  </w:style>
  <w:style w:type="numbering" w:styleId="WWNum16" w:customStyle="1">
    <w:name w:val="WWNum16"/>
    <w:basedOn w:val="NoList"/>
    <w:pPr>
      <w:numPr>
        <w:numId w:val="16"/>
      </w:numPr>
    </w:pPr>
  </w:style>
  <w:style w:type="numbering" w:styleId="WWNum17" w:customStyle="1">
    <w:name w:val="WWNum17"/>
    <w:basedOn w:val="NoList"/>
    <w:pPr>
      <w:numPr>
        <w:numId w:val="17"/>
      </w:numPr>
    </w:pPr>
  </w:style>
  <w:style w:type="numbering" w:styleId="WWNum18" w:customStyle="1">
    <w:name w:val="WWNum18"/>
    <w:basedOn w:val="NoList"/>
    <w:pPr>
      <w:numPr>
        <w:numId w:val="18"/>
      </w:numPr>
    </w:pPr>
  </w:style>
  <w:style w:type="numbering" w:styleId="WWNum19" w:customStyle="1">
    <w:name w:val="WWNum19"/>
    <w:basedOn w:val="NoList"/>
    <w:pPr>
      <w:numPr>
        <w:numId w:val="19"/>
      </w:numPr>
    </w:pPr>
  </w:style>
  <w:style w:type="numbering" w:styleId="WWNum20" w:customStyle="1">
    <w:name w:val="WWNum20"/>
    <w:basedOn w:val="NoList"/>
    <w:pPr>
      <w:numPr>
        <w:numId w:val="20"/>
      </w:numPr>
    </w:pPr>
  </w:style>
  <w:style w:type="numbering" w:styleId="WWNum21" w:customStyle="1">
    <w:name w:val="WWNum21"/>
    <w:basedOn w:val="NoList"/>
    <w:pPr>
      <w:numPr>
        <w:numId w:val="21"/>
      </w:numPr>
    </w:pPr>
  </w:style>
  <w:style w:type="numbering" w:styleId="WWNum22" w:customStyle="1">
    <w:name w:val="WWNum22"/>
    <w:basedOn w:val="NoList"/>
    <w:pPr>
      <w:numPr>
        <w:numId w:val="22"/>
      </w:numPr>
    </w:pPr>
  </w:style>
  <w:style w:type="numbering" w:styleId="WWNum23" w:customStyle="1">
    <w:name w:val="WWNum23"/>
    <w:basedOn w:val="NoList"/>
    <w:pPr>
      <w:numPr>
        <w:numId w:val="23"/>
      </w:numPr>
    </w:pPr>
  </w:style>
  <w:style w:type="numbering" w:styleId="WWNum24" w:customStyle="1">
    <w:name w:val="WWNum24"/>
    <w:basedOn w:val="NoList"/>
    <w:pPr>
      <w:numPr>
        <w:numId w:val="24"/>
      </w:numPr>
    </w:pPr>
  </w:style>
  <w:style w:type="numbering" w:styleId="WWNum25" w:customStyle="1">
    <w:name w:val="WWNum25"/>
    <w:basedOn w:val="NoList"/>
    <w:pPr>
      <w:numPr>
        <w:numId w:val="25"/>
      </w:numPr>
    </w:pPr>
  </w:style>
  <w:style w:type="numbering" w:styleId="WWNum26" w:customStyle="1">
    <w:name w:val="WWNum26"/>
    <w:basedOn w:val="NoList"/>
    <w:pPr>
      <w:numPr>
        <w:numId w:val="26"/>
      </w:numPr>
    </w:pPr>
  </w:style>
  <w:style w:type="numbering" w:styleId="WWNum27" w:customStyle="1">
    <w:name w:val="WWNum27"/>
    <w:basedOn w:val="NoList"/>
    <w:pPr>
      <w:numPr>
        <w:numId w:val="27"/>
      </w:numPr>
    </w:pPr>
  </w:style>
  <w:style w:type="character" w:styleId="Hyperlink">
    <w:name w:val="Hyperlink"/>
    <w:basedOn w:val="DefaultParagraphFont"/>
    <w:uiPriority w:val="99"/>
    <w:unhideWhenUsed/>
    <w:rsid w:val="002E2ABE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2E2ABE"/>
    <w:rPr>
      <w:color w:val="605E5C"/>
      <w:shd w:val="clear" w:color="auto" w:fill="E1DFDD"/>
    </w:rPr>
  </w:style>
  <w:style w:type="paragraph" w:styleId="Default" w:customStyle="1">
    <w:name w:val="Default"/>
    <w:rsid w:val="00277AD6"/>
    <w:pPr>
      <w:widowControl/>
      <w:suppressAutoHyphens w:val="0"/>
      <w:autoSpaceDE w:val="0"/>
      <w:adjustRightInd w:val="0"/>
      <w:textAlignment w:val="auto"/>
    </w:pPr>
    <w:rPr>
      <w:rFonts w:ascii="HK Grotesk Light" w:hAnsi="HK Grotesk Light" w:cs="HK Grotesk Light"/>
      <w:color w:val="000000"/>
      <w:kern w:val="0"/>
      <w:sz w:val="24"/>
      <w:szCs w:val="24"/>
    </w:rPr>
  </w:style>
  <w:style w:type="character" w:styleId="y2iqfc" w:customStyle="1">
    <w:name w:val="y2iqfc"/>
    <w:basedOn w:val="DefaultParagraphFont"/>
    <w:rsid w:val="00A255F7"/>
  </w:style>
  <w:style w:type="paragraph" w:styleId="Revision">
    <w:name w:val="Revision"/>
    <w:hidden/>
    <w:uiPriority w:val="99"/>
    <w:semiHidden/>
    <w:rsid w:val="00C40B3D"/>
    <w:pPr>
      <w:widowControl/>
      <w:suppressAutoHyphens w:val="0"/>
      <w:autoSpaceDN/>
      <w:textAlignment w:val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44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channel/UCAZGpziB6Lq_Kx8ROgoMdCA/featured" TargetMode="Externa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linkedin.com/company/miraclon-corporation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raclon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14" Type="http://schemas.openxmlformats.org/officeDocument/2006/relationships/header" Target="header1.xml"/><Relationship Id="R4534c20e9bc14a14" Type="http://schemas.openxmlformats.org/officeDocument/2006/relationships/hyperlink" Target="mailto:elni.vanrensburg@miraclon.com" TargetMode="External"/><Relationship Id="Rb0785d5f40c64cf7" Type="http://schemas.openxmlformats.org/officeDocument/2006/relationships/hyperlink" Target="mailto:jfellows@adcomms.co.u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3EC0C28316EC4B9485922EA71685C1" ma:contentTypeVersion="13" ma:contentTypeDescription="Create a new document." ma:contentTypeScope="" ma:versionID="8b22f473d6371c8a0e2b319206f86e4d">
  <xsd:schema xmlns:xsd="http://www.w3.org/2001/XMLSchema" xmlns:xs="http://www.w3.org/2001/XMLSchema" xmlns:p="http://schemas.microsoft.com/office/2006/metadata/properties" xmlns:ns2="87da6665-bde5-43c6-8b6b-366f64b04a2f" xmlns:ns3="a9d656df-bdb6-49eb-b737-341170c2f580" targetNamespace="http://schemas.microsoft.com/office/2006/metadata/properties" ma:root="true" ma:fieldsID="555d631c5509f6f5c22c2c565ebf0bc9" ns2:_="" ns3:_="">
    <xsd:import namespace="87da6665-bde5-43c6-8b6b-366f64b04a2f"/>
    <xsd:import namespace="a9d656df-bdb6-49eb-b737-341170c2f5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da6665-bde5-43c6-8b6b-366f64b04a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3dd62027-ed96-4983-945a-15f3114225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d656df-bdb6-49eb-b737-341170c2f580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4a63680-598f-4e3a-8780-27697fbdf7c5}" ma:internalName="TaxCatchAll" ma:showField="CatchAllData" ma:web="a9d656df-bdb6-49eb-b737-341170c2f5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d656df-bdb6-49eb-b737-341170c2f580" xsi:nil="true"/>
    <lcf76f155ced4ddcb4097134ff3c332f xmlns="87da6665-bde5-43c6-8b6b-366f64b04a2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DDFFA7F-75EC-4C1A-8486-492D36B3494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FF4124B-7147-40D4-86C8-27737E540DAE}"/>
</file>

<file path=customXml/itemProps3.xml><?xml version="1.0" encoding="utf-8"?>
<ds:datastoreItem xmlns:ds="http://schemas.openxmlformats.org/officeDocument/2006/customXml" ds:itemID="{82674637-0259-4D07-9A08-F437C44E2689}"/>
</file>

<file path=customXml/itemProps4.xml><?xml version="1.0" encoding="utf-8"?>
<ds:datastoreItem xmlns:ds="http://schemas.openxmlformats.org/officeDocument/2006/customXml" ds:itemID="{C83F9688-9B9C-48CC-A9C2-1EB13B47580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Aimee Parsons</cp:lastModifiedBy>
  <cp:revision>2</cp:revision>
  <dcterms:created xsi:type="dcterms:W3CDTF">2023-08-16T09:33:00Z</dcterms:created>
  <dcterms:modified xsi:type="dcterms:W3CDTF">2023-08-23T08:12:07Z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0x0101009E3EC0C28316EC4B9485922EA71685C1</vt:lpwstr>
  </property>
</Properties>
</file>