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5A8F86E7" w:rsidR="009F6C63" w:rsidRPr="00EA3FFA" w:rsidRDefault="00F775D7" w:rsidP="00A035A2">
      <w:pPr>
        <w:pStyle w:val="p1"/>
        <w:spacing w:line="360" w:lineRule="auto"/>
        <w:rPr>
          <w:b/>
        </w:rPr>
      </w:pPr>
      <w:r w:rsidRPr="000418D5">
        <w:rPr>
          <w:noProof/>
          <w:sz w:val="22"/>
          <w:szCs w:val="22"/>
          <w:lang w:val="es-CO"/>
        </w:rPr>
        <w:drawing>
          <wp:anchor distT="0" distB="0" distL="114300" distR="114300" simplePos="0" relativeHeight="251659264" behindDoc="0" locked="0" layoutInCell="1" allowOverlap="1" wp14:anchorId="55885391" wp14:editId="535A20D9">
            <wp:simplePos x="0" y="0"/>
            <wp:positionH relativeFrom="page">
              <wp:posOffset>5033211</wp:posOffset>
            </wp:positionH>
            <wp:positionV relativeFrom="paragraph">
              <wp:posOffset>-438919</wp:posOffset>
            </wp:positionV>
            <wp:extent cx="2432050" cy="894080"/>
            <wp:effectExtent l="0" t="0" r="6350" b="1270"/>
            <wp:wrapNone/>
            <wp:docPr id="98616306" name="Picture 98616306"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B8A9" w14:textId="384AA2E3" w:rsidR="009F6C63" w:rsidRPr="005873DC" w:rsidRDefault="008A69E3" w:rsidP="00EA3FFA">
      <w:pPr>
        <w:pStyle w:val="p1"/>
      </w:pPr>
      <w:r w:rsidRPr="005873DC">
        <w:rPr>
          <w:b/>
          <w:sz w:val="20"/>
        </w:rPr>
        <w:t>Customer P</w:t>
      </w:r>
      <w:r w:rsidR="004F6F8D" w:rsidRPr="005873DC">
        <w:rPr>
          <w:b/>
          <w:sz w:val="20"/>
        </w:rPr>
        <w:t>rofil</w:t>
      </w:r>
      <w:r w:rsidRPr="005873DC">
        <w:rPr>
          <w:b/>
          <w:sz w:val="20"/>
        </w:rPr>
        <w:t>e</w:t>
      </w:r>
    </w:p>
    <w:p w14:paraId="43ED8ABA" w14:textId="77777777" w:rsidR="002E2ABE" w:rsidRPr="005873DC" w:rsidRDefault="002E2ABE" w:rsidP="00EA3FFA">
      <w:pPr>
        <w:pStyle w:val="Standard1"/>
        <w:rPr>
          <w:rFonts w:ascii="Arial" w:hAnsi="Arial" w:cs="Arial"/>
          <w:szCs w:val="20"/>
        </w:rPr>
      </w:pPr>
    </w:p>
    <w:p w14:paraId="0C6BF12C" w14:textId="32BAF4C0" w:rsidR="009F6C63" w:rsidRPr="005873DC" w:rsidRDefault="008A69E3" w:rsidP="00EA3FFA">
      <w:pPr>
        <w:pStyle w:val="Standard1"/>
        <w:rPr>
          <w:rFonts w:ascii="Arial" w:hAnsi="Arial" w:cs="Arial"/>
          <w:szCs w:val="20"/>
        </w:rPr>
      </w:pPr>
      <w:r w:rsidRPr="005873DC">
        <w:rPr>
          <w:rFonts w:ascii="Arial" w:hAnsi="Arial" w:cs="Arial"/>
        </w:rPr>
        <w:t>Media Contacts</w:t>
      </w:r>
      <w:r w:rsidR="00410F0B" w:rsidRPr="005873DC">
        <w:rPr>
          <w:rFonts w:ascii="Arial" w:hAnsi="Arial" w:cs="Arial"/>
        </w:rPr>
        <w:t>:</w:t>
      </w:r>
    </w:p>
    <w:p w14:paraId="15E9F673" w14:textId="77777777" w:rsidR="00E70C42" w:rsidRDefault="00410F0B" w:rsidP="00EA3FFA">
      <w:pPr>
        <w:pStyle w:val="Standard1"/>
        <w:rPr>
          <w:rFonts w:ascii="Arial" w:hAnsi="Arial" w:cs="Arial"/>
          <w:color w:val="000000"/>
        </w:rPr>
      </w:pPr>
      <w:proofErr w:type="spellStart"/>
      <w:r w:rsidRPr="005873DC">
        <w:rPr>
          <w:rFonts w:ascii="Arial" w:hAnsi="Arial" w:cs="Arial"/>
        </w:rPr>
        <w:t>Miraclon</w:t>
      </w:r>
      <w:proofErr w:type="spellEnd"/>
      <w:r w:rsidRPr="005873DC">
        <w:rPr>
          <w:rFonts w:ascii="Arial" w:hAnsi="Arial" w:cs="Arial"/>
        </w:rPr>
        <w:t xml:space="preserve">: </w:t>
      </w:r>
      <w:r w:rsidRPr="005873DC">
        <w:rPr>
          <w:rFonts w:ascii="Arial" w:hAnsi="Arial" w:cs="Arial"/>
          <w:color w:val="000000"/>
        </w:rPr>
        <w:t xml:space="preserve">Elni Van Rensburg – +1 830 317 0950 – </w:t>
      </w:r>
      <w:hyperlink r:id="rId12" w:history="1">
        <w:r w:rsidRPr="005873DC">
          <w:rPr>
            <w:rStyle w:val="Hyperlink"/>
            <w:rFonts w:ascii="Arial" w:hAnsi="Arial" w:cs="Arial"/>
          </w:rPr>
          <w:t>elni.vanrensburg@miraclon.com</w:t>
        </w:r>
      </w:hyperlink>
      <w:r w:rsidRPr="005873DC">
        <w:rPr>
          <w:rFonts w:ascii="Arial" w:hAnsi="Arial" w:cs="Arial"/>
          <w:color w:val="000000"/>
        </w:rPr>
        <w:t xml:space="preserve"> </w:t>
      </w:r>
    </w:p>
    <w:p w14:paraId="75DEC26D" w14:textId="0366CF24" w:rsidR="009F6C63" w:rsidRPr="005873DC" w:rsidRDefault="00E70C42" w:rsidP="00EA3FFA">
      <w:pPr>
        <w:pStyle w:val="Standard1"/>
        <w:rPr>
          <w:rFonts w:ascii="Arial" w:hAnsi="Arial" w:cs="Arial"/>
          <w:color w:val="000000"/>
          <w:szCs w:val="20"/>
        </w:rPr>
      </w:pPr>
      <w:r w:rsidRPr="00E70C42">
        <w:rPr>
          <w:rFonts w:ascii="Arial" w:hAnsi="Arial" w:cs="Arial"/>
          <w:color w:val="000000"/>
        </w:rPr>
        <w:t xml:space="preserve">AD Communications: Josie Fellows – +44 (0)1372 464470 – </w:t>
      </w:r>
      <w:hyperlink r:id="rId13" w:history="1">
        <w:r w:rsidRPr="00004779">
          <w:rPr>
            <w:rStyle w:val="Hyperlink"/>
            <w:rFonts w:ascii="Arial" w:hAnsi="Arial" w:cs="Arial"/>
          </w:rPr>
          <w:t>jfellows@adcomms.co.uk</w:t>
        </w:r>
      </w:hyperlink>
      <w:r>
        <w:rPr>
          <w:rFonts w:ascii="Arial" w:hAnsi="Arial" w:cs="Arial"/>
          <w:color w:val="000000"/>
        </w:rPr>
        <w:t xml:space="preserve"> </w:t>
      </w:r>
      <w:r w:rsidR="00410F0B" w:rsidRPr="005873DC">
        <w:rPr>
          <w:rFonts w:ascii="Arial" w:hAnsi="Arial" w:cs="Arial"/>
          <w:color w:val="000000"/>
        </w:rPr>
        <w:br/>
      </w:r>
    </w:p>
    <w:p w14:paraId="3EA15447" w14:textId="445E565A" w:rsidR="00121E9F" w:rsidRPr="00EA3FFA" w:rsidRDefault="00560923" w:rsidP="00EA3FFA">
      <w:pPr>
        <w:rPr>
          <w:rFonts w:ascii="Arial" w:hAnsi="Arial" w:cs="Arial"/>
          <w:bCs/>
        </w:rPr>
      </w:pPr>
      <w:r>
        <w:rPr>
          <w:rFonts w:ascii="Arial" w:hAnsi="Arial" w:cs="Arial"/>
        </w:rPr>
        <w:t>August 3</w:t>
      </w:r>
      <w:r w:rsidR="00A86699" w:rsidRPr="00EA3FFA">
        <w:rPr>
          <w:rFonts w:ascii="Arial" w:hAnsi="Arial" w:cs="Arial"/>
        </w:rPr>
        <w:t>, 2023</w:t>
      </w:r>
    </w:p>
    <w:p w14:paraId="24B20266" w14:textId="3715425A" w:rsidR="00E97E76" w:rsidRPr="00E97E76" w:rsidRDefault="00E97E76" w:rsidP="00EA3FFA">
      <w:pPr>
        <w:jc w:val="center"/>
        <w:rPr>
          <w:rFonts w:ascii="Arial" w:hAnsi="Arial" w:cs="Arial"/>
          <w:b/>
          <w:sz w:val="28"/>
          <w:szCs w:val="28"/>
        </w:rPr>
      </w:pPr>
      <w:r>
        <w:rPr>
          <w:rFonts w:ascii="Arial" w:hAnsi="Arial"/>
          <w:b/>
          <w:sz w:val="28"/>
        </w:rPr>
        <w:br/>
      </w:r>
      <w:proofErr w:type="spellStart"/>
      <w:r>
        <w:rPr>
          <w:rFonts w:ascii="Arial" w:hAnsi="Arial"/>
          <w:b/>
          <w:sz w:val="28"/>
        </w:rPr>
        <w:t>Nägele</w:t>
      </w:r>
      <w:proofErr w:type="spellEnd"/>
      <w:r>
        <w:rPr>
          <w:rFonts w:ascii="Arial" w:hAnsi="Arial"/>
          <w:b/>
          <w:sz w:val="28"/>
        </w:rPr>
        <w:t xml:space="preserve"> </w:t>
      </w:r>
      <w:r w:rsidR="001B5D6D">
        <w:rPr>
          <w:rFonts w:ascii="Arial" w:hAnsi="Arial"/>
          <w:b/>
          <w:sz w:val="28"/>
        </w:rPr>
        <w:t xml:space="preserve">drives </w:t>
      </w:r>
      <w:r>
        <w:rPr>
          <w:rFonts w:ascii="Arial" w:hAnsi="Arial"/>
          <w:b/>
          <w:sz w:val="28"/>
        </w:rPr>
        <w:t>sustainability</w:t>
      </w:r>
      <w:r w:rsidR="001B5D6D">
        <w:rPr>
          <w:rFonts w:ascii="Arial" w:hAnsi="Arial"/>
          <w:b/>
          <w:sz w:val="28"/>
        </w:rPr>
        <w:t xml:space="preserve"> agenda with</w:t>
      </w:r>
      <w:r w:rsidR="00EB1A95">
        <w:rPr>
          <w:rFonts w:ascii="Arial" w:hAnsi="Arial"/>
          <w:b/>
          <w:sz w:val="28"/>
        </w:rPr>
        <w:t xml:space="preserve"> </w:t>
      </w:r>
      <w:r>
        <w:rPr>
          <w:rFonts w:ascii="Arial" w:hAnsi="Arial"/>
          <w:b/>
          <w:sz w:val="28"/>
        </w:rPr>
        <w:t xml:space="preserve">KODAK FLEXCEL NX </w:t>
      </w:r>
      <w:r w:rsidR="00EB1A95">
        <w:rPr>
          <w:rFonts w:ascii="Arial" w:hAnsi="Arial"/>
          <w:b/>
          <w:sz w:val="28"/>
        </w:rPr>
        <w:t>Technology</w:t>
      </w:r>
      <w:r w:rsidR="008A69E3">
        <w:rPr>
          <w:rFonts w:ascii="Arial" w:hAnsi="Arial"/>
          <w:b/>
          <w:sz w:val="28"/>
        </w:rPr>
        <w:t xml:space="preserve"> from </w:t>
      </w:r>
      <w:proofErr w:type="spellStart"/>
      <w:r w:rsidR="008A69E3">
        <w:rPr>
          <w:rFonts w:ascii="Arial" w:hAnsi="Arial"/>
          <w:b/>
          <w:sz w:val="28"/>
        </w:rPr>
        <w:t>Miraclon</w:t>
      </w:r>
      <w:proofErr w:type="spellEnd"/>
      <w:r>
        <w:rPr>
          <w:rFonts w:ascii="Arial" w:hAnsi="Arial"/>
          <w:b/>
          <w:sz w:val="28"/>
        </w:rPr>
        <w:t xml:space="preserve"> </w:t>
      </w:r>
      <w:r w:rsidR="001B5D6D">
        <w:rPr>
          <w:rFonts w:ascii="Arial" w:hAnsi="Arial"/>
          <w:b/>
          <w:sz w:val="28"/>
        </w:rPr>
        <w:t>and</w:t>
      </w:r>
      <w:r w:rsidR="007F773F">
        <w:rPr>
          <w:rFonts w:ascii="Arial" w:hAnsi="Arial"/>
          <w:b/>
          <w:sz w:val="28"/>
        </w:rPr>
        <w:t xml:space="preserve"> </w:t>
      </w:r>
      <w:r>
        <w:rPr>
          <w:rFonts w:ascii="Arial" w:hAnsi="Arial"/>
          <w:b/>
          <w:sz w:val="28"/>
        </w:rPr>
        <w:t>new water recycling</w:t>
      </w:r>
      <w:r w:rsidR="000F6356">
        <w:rPr>
          <w:rFonts w:ascii="Arial" w:hAnsi="Arial"/>
          <w:b/>
          <w:sz w:val="28"/>
        </w:rPr>
        <w:t xml:space="preserve"> </w:t>
      </w:r>
      <w:r w:rsidR="00EB1A95">
        <w:rPr>
          <w:rFonts w:ascii="Arial" w:hAnsi="Arial"/>
          <w:b/>
          <w:sz w:val="28"/>
        </w:rPr>
        <w:t>unit</w:t>
      </w:r>
      <w:r w:rsidR="007F773F">
        <w:rPr>
          <w:rFonts w:ascii="Arial" w:hAnsi="Arial"/>
          <w:b/>
          <w:sz w:val="28"/>
        </w:rPr>
        <w:t xml:space="preserve"> </w:t>
      </w:r>
    </w:p>
    <w:p w14:paraId="5C12DC25" w14:textId="77777777" w:rsidR="00E97E76" w:rsidRPr="00E97E76" w:rsidRDefault="00E97E76" w:rsidP="00A035A2">
      <w:pPr>
        <w:spacing w:line="360" w:lineRule="auto"/>
        <w:rPr>
          <w:rFonts w:ascii="Arial" w:hAnsi="Arial" w:cs="Arial"/>
          <w:sz w:val="28"/>
          <w:szCs w:val="28"/>
        </w:rPr>
      </w:pPr>
    </w:p>
    <w:p w14:paraId="60742CF0" w14:textId="735193F3" w:rsidR="000524E0" w:rsidRDefault="00AA7CE1" w:rsidP="00A035A2">
      <w:pPr>
        <w:spacing w:line="360" w:lineRule="auto"/>
        <w:rPr>
          <w:rFonts w:ascii="Arial" w:hAnsi="Arial"/>
          <w:sz w:val="22"/>
        </w:rPr>
      </w:pPr>
      <w:r>
        <w:rPr>
          <w:rFonts w:ascii="Arial" w:hAnsi="Arial"/>
          <w:color w:val="000000"/>
          <w:sz w:val="22"/>
          <w:shd w:val="clear" w:color="auto" w:fill="FFFFFF"/>
        </w:rPr>
        <w:t>Sustainability, resource conservation, environmentally friendly materials</w:t>
      </w:r>
      <w:r w:rsidR="007F773F">
        <w:rPr>
          <w:rFonts w:ascii="Arial" w:hAnsi="Arial"/>
          <w:color w:val="000000"/>
          <w:sz w:val="22"/>
          <w:shd w:val="clear" w:color="auto" w:fill="FFFFFF"/>
        </w:rPr>
        <w:t xml:space="preserve"> and</w:t>
      </w:r>
      <w:r>
        <w:rPr>
          <w:rFonts w:ascii="Arial" w:hAnsi="Arial"/>
          <w:color w:val="000000"/>
          <w:sz w:val="22"/>
          <w:shd w:val="clear" w:color="auto" w:fill="FFFFFF"/>
        </w:rPr>
        <w:t xml:space="preserve"> fewer carbon emissions </w:t>
      </w:r>
      <w:r w:rsidR="001B5D6D">
        <w:rPr>
          <w:rFonts w:ascii="Arial" w:hAnsi="Arial"/>
          <w:color w:val="000000"/>
          <w:sz w:val="22"/>
          <w:shd w:val="clear" w:color="auto" w:fill="FFFFFF"/>
        </w:rPr>
        <w:t>are all</w:t>
      </w:r>
      <w:r>
        <w:rPr>
          <w:rFonts w:ascii="Arial" w:hAnsi="Arial"/>
          <w:color w:val="000000"/>
          <w:sz w:val="22"/>
          <w:shd w:val="clear" w:color="auto" w:fill="FFFFFF"/>
        </w:rPr>
        <w:t xml:space="preserve"> trends in packaging and its production processes also </w:t>
      </w:r>
      <w:r w:rsidR="007F773F">
        <w:rPr>
          <w:rFonts w:ascii="Arial" w:hAnsi="Arial"/>
          <w:color w:val="000000"/>
          <w:sz w:val="22"/>
          <w:shd w:val="clear" w:color="auto" w:fill="FFFFFF"/>
        </w:rPr>
        <w:t xml:space="preserve">significantly </w:t>
      </w:r>
      <w:r>
        <w:rPr>
          <w:rFonts w:ascii="Arial" w:hAnsi="Arial"/>
          <w:color w:val="000000"/>
          <w:sz w:val="22"/>
          <w:shd w:val="clear" w:color="auto" w:fill="FFFFFF"/>
        </w:rPr>
        <w:t xml:space="preserve">impacting packaging prepress. </w:t>
      </w:r>
      <w:r>
        <w:rPr>
          <w:rFonts w:ascii="Arial" w:hAnsi="Arial"/>
          <w:sz w:val="22"/>
        </w:rPr>
        <w:t xml:space="preserve">For several years, </w:t>
      </w:r>
      <w:proofErr w:type="spellStart"/>
      <w:r>
        <w:rPr>
          <w:rFonts w:ascii="Arial" w:hAnsi="Arial"/>
          <w:sz w:val="22"/>
        </w:rPr>
        <w:t>Nägele</w:t>
      </w:r>
      <w:proofErr w:type="spellEnd"/>
      <w:r>
        <w:rPr>
          <w:rFonts w:ascii="Arial" w:hAnsi="Arial"/>
          <w:sz w:val="22"/>
        </w:rPr>
        <w:t xml:space="preserve"> Digital Repro GmbH of Kempten, Germany, has been focusing on sustainability and strategies for leaving a smaller carbon footprint, both in its own operations and in products supplied to customers.</w:t>
      </w:r>
    </w:p>
    <w:p w14:paraId="6A59901E" w14:textId="77777777" w:rsidR="00EB1A95" w:rsidRDefault="00EB1A95" w:rsidP="00A035A2">
      <w:pPr>
        <w:spacing w:line="360" w:lineRule="auto"/>
        <w:rPr>
          <w:rFonts w:ascii="Arial" w:hAnsi="Arial" w:cs="Arial"/>
          <w:sz w:val="22"/>
          <w:szCs w:val="22"/>
        </w:rPr>
      </w:pPr>
    </w:p>
    <w:p w14:paraId="3227D319" w14:textId="56E825AE" w:rsidR="00363002" w:rsidRPr="00B37299" w:rsidRDefault="00B37299" w:rsidP="00A035A2">
      <w:pPr>
        <w:spacing w:line="360" w:lineRule="auto"/>
        <w:rPr>
          <w:rFonts w:ascii="Arial" w:hAnsi="Arial" w:cs="Arial"/>
          <w:b/>
          <w:sz w:val="22"/>
          <w:szCs w:val="22"/>
        </w:rPr>
      </w:pPr>
      <w:r>
        <w:rPr>
          <w:rFonts w:ascii="Arial" w:hAnsi="Arial"/>
          <w:b/>
          <w:sz w:val="22"/>
        </w:rPr>
        <w:t xml:space="preserve">Sustainability principles translated into action </w:t>
      </w:r>
    </w:p>
    <w:p w14:paraId="21BF2308" w14:textId="772DD3A3" w:rsidR="0020367B" w:rsidRDefault="007F773F" w:rsidP="00A035A2">
      <w:pPr>
        <w:spacing w:line="360" w:lineRule="auto"/>
        <w:rPr>
          <w:rFonts w:ascii="Arial" w:hAnsi="Arial"/>
          <w:sz w:val="22"/>
        </w:rPr>
      </w:pPr>
      <w:r>
        <w:rPr>
          <w:rFonts w:ascii="Arial" w:hAnsi="Arial"/>
          <w:sz w:val="22"/>
        </w:rPr>
        <w:t>Putting its sustainability principles in</w:t>
      </w:r>
      <w:r w:rsidR="001B5D6D">
        <w:rPr>
          <w:rFonts w:ascii="Arial" w:hAnsi="Arial"/>
          <w:sz w:val="22"/>
        </w:rPr>
        <w:t>to</w:t>
      </w:r>
      <w:r>
        <w:rPr>
          <w:rFonts w:ascii="Arial" w:hAnsi="Arial"/>
          <w:sz w:val="22"/>
        </w:rPr>
        <w:t xml:space="preserve"> action, t</w:t>
      </w:r>
      <w:r w:rsidR="001C621A">
        <w:rPr>
          <w:rFonts w:ascii="Arial" w:hAnsi="Arial"/>
          <w:sz w:val="22"/>
        </w:rPr>
        <w:t xml:space="preserve">he prepress and platemaking service provider uses energy from renewable sources, and has invested in a large </w:t>
      </w:r>
      <w:r w:rsidR="00EB1A95">
        <w:rPr>
          <w:rFonts w:ascii="Arial" w:hAnsi="Arial"/>
          <w:sz w:val="22"/>
        </w:rPr>
        <w:t xml:space="preserve">solar </w:t>
      </w:r>
      <w:r w:rsidR="001C621A">
        <w:rPr>
          <w:rFonts w:ascii="Arial" w:hAnsi="Arial"/>
          <w:sz w:val="22"/>
        </w:rPr>
        <w:t xml:space="preserve">system that is installed on the roof of its premises. The electricity generated by the solar panels meets </w:t>
      </w:r>
      <w:r w:rsidR="005873DC">
        <w:rPr>
          <w:rFonts w:ascii="Arial" w:hAnsi="Arial"/>
          <w:sz w:val="22"/>
        </w:rPr>
        <w:t>100</w:t>
      </w:r>
      <w:r w:rsidR="001C621A">
        <w:rPr>
          <w:rFonts w:ascii="Arial" w:hAnsi="Arial"/>
          <w:sz w:val="22"/>
        </w:rPr>
        <w:t xml:space="preserve">% of </w:t>
      </w:r>
      <w:proofErr w:type="spellStart"/>
      <w:r w:rsidR="001C621A">
        <w:rPr>
          <w:rFonts w:ascii="Arial" w:hAnsi="Arial"/>
          <w:sz w:val="22"/>
        </w:rPr>
        <w:t>Nägele’s</w:t>
      </w:r>
      <w:proofErr w:type="spellEnd"/>
      <w:r w:rsidR="001C621A">
        <w:rPr>
          <w:rFonts w:ascii="Arial" w:hAnsi="Arial"/>
          <w:sz w:val="22"/>
        </w:rPr>
        <w:t xml:space="preserve"> total </w:t>
      </w:r>
      <w:r w:rsidR="00EB1A95">
        <w:rPr>
          <w:rFonts w:ascii="Arial" w:hAnsi="Arial"/>
          <w:sz w:val="22"/>
        </w:rPr>
        <w:t xml:space="preserve">energy </w:t>
      </w:r>
      <w:r w:rsidR="001C621A">
        <w:rPr>
          <w:rFonts w:ascii="Arial" w:hAnsi="Arial"/>
          <w:sz w:val="22"/>
        </w:rPr>
        <w:t>requirement</w:t>
      </w:r>
      <w:r w:rsidR="00EB1A95">
        <w:rPr>
          <w:rFonts w:ascii="Arial" w:hAnsi="Arial"/>
          <w:sz w:val="22"/>
        </w:rPr>
        <w:t>s</w:t>
      </w:r>
      <w:r w:rsidR="001C621A">
        <w:rPr>
          <w:rFonts w:ascii="Arial" w:hAnsi="Arial"/>
          <w:sz w:val="22"/>
        </w:rPr>
        <w:t>. Production processes in the repro and platemaking departments are likewise designed to reduce waste to a minimum</w:t>
      </w:r>
      <w:r w:rsidR="00637840">
        <w:rPr>
          <w:rFonts w:ascii="Arial" w:hAnsi="Arial"/>
          <w:sz w:val="22"/>
        </w:rPr>
        <w:t>,</w:t>
      </w:r>
      <w:r w:rsidR="001C621A">
        <w:rPr>
          <w:rFonts w:ascii="Arial" w:hAnsi="Arial"/>
          <w:sz w:val="22"/>
        </w:rPr>
        <w:t xml:space="preserve"> along with energy and material usage. The key: advanced color management based on customized profiles for every combination of press, ink system and substrate, contract proofs and a seamless color workflow.</w:t>
      </w:r>
    </w:p>
    <w:p w14:paraId="78E54FBE" w14:textId="77777777" w:rsidR="00637840" w:rsidRDefault="00637840" w:rsidP="00A035A2">
      <w:pPr>
        <w:spacing w:line="360" w:lineRule="auto"/>
        <w:rPr>
          <w:rFonts w:ascii="Arial" w:hAnsi="Arial" w:cs="Arial"/>
          <w:sz w:val="22"/>
          <w:szCs w:val="22"/>
        </w:rPr>
      </w:pPr>
    </w:p>
    <w:p w14:paraId="1A2DCB87" w14:textId="1075EA49" w:rsidR="00C14F2F" w:rsidRDefault="00F2446F" w:rsidP="00A035A2">
      <w:pPr>
        <w:spacing w:line="360" w:lineRule="auto"/>
        <w:rPr>
          <w:rFonts w:ascii="Arial" w:hAnsi="Arial"/>
          <w:sz w:val="22"/>
        </w:rPr>
      </w:pPr>
      <w:r>
        <w:rPr>
          <w:rFonts w:ascii="Arial" w:hAnsi="Arial"/>
          <w:color w:val="000000"/>
          <w:sz w:val="22"/>
          <w:shd w:val="clear" w:color="auto" w:fill="FFFFFF"/>
        </w:rPr>
        <w:t xml:space="preserve">FLEXCEL NX </w:t>
      </w:r>
      <w:r w:rsidR="00EB1A95">
        <w:rPr>
          <w:rFonts w:ascii="Arial" w:hAnsi="Arial"/>
          <w:color w:val="000000"/>
          <w:sz w:val="22"/>
          <w:shd w:val="clear" w:color="auto" w:fill="FFFFFF"/>
        </w:rPr>
        <w:t>Technology</w:t>
      </w:r>
      <w:r w:rsidR="007F773F">
        <w:rPr>
          <w:rFonts w:ascii="Arial" w:hAnsi="Arial"/>
          <w:color w:val="000000"/>
          <w:sz w:val="22"/>
          <w:shd w:val="clear" w:color="auto" w:fill="FFFFFF"/>
        </w:rPr>
        <w:t xml:space="preserve"> also</w:t>
      </w:r>
      <w:r>
        <w:rPr>
          <w:rFonts w:ascii="Arial" w:hAnsi="Arial"/>
          <w:color w:val="000000"/>
          <w:sz w:val="22"/>
          <w:shd w:val="clear" w:color="auto" w:fill="FFFFFF"/>
        </w:rPr>
        <w:t xml:space="preserve"> plays an important role in </w:t>
      </w:r>
      <w:proofErr w:type="spellStart"/>
      <w:r>
        <w:rPr>
          <w:rFonts w:ascii="Arial" w:hAnsi="Arial"/>
          <w:color w:val="000000"/>
          <w:sz w:val="22"/>
          <w:shd w:val="clear" w:color="auto" w:fill="FFFFFF"/>
        </w:rPr>
        <w:t>Nägele’s</w:t>
      </w:r>
      <w:proofErr w:type="spellEnd"/>
      <w:r>
        <w:rPr>
          <w:rFonts w:ascii="Arial" w:hAnsi="Arial"/>
          <w:color w:val="000000"/>
          <w:sz w:val="22"/>
          <w:shd w:val="clear" w:color="auto" w:fill="FFFFFF"/>
        </w:rPr>
        <w:t xml:space="preserve"> sustainability strategy. </w:t>
      </w:r>
      <w:r w:rsidR="00EB1A95">
        <w:rPr>
          <w:rFonts w:ascii="Arial" w:hAnsi="Arial"/>
          <w:sz w:val="22"/>
        </w:rPr>
        <w:t xml:space="preserve">The company </w:t>
      </w:r>
      <w:r>
        <w:rPr>
          <w:rFonts w:ascii="Arial" w:hAnsi="Arial"/>
          <w:sz w:val="22"/>
        </w:rPr>
        <w:t xml:space="preserve">has been a FLEXCEL NX System user since 2010 and expanded its FLEXCEL NX platemaking capacity in </w:t>
      </w:r>
      <w:r w:rsidR="00EB1A95">
        <w:rPr>
          <w:rFonts w:ascii="Arial" w:hAnsi="Arial"/>
          <w:sz w:val="22"/>
        </w:rPr>
        <w:t>S</w:t>
      </w:r>
      <w:r>
        <w:rPr>
          <w:rFonts w:ascii="Arial" w:hAnsi="Arial"/>
          <w:sz w:val="22"/>
        </w:rPr>
        <w:t xml:space="preserve">pring 2021 with </w:t>
      </w:r>
      <w:r w:rsidR="007F773F">
        <w:rPr>
          <w:rFonts w:ascii="Arial" w:hAnsi="Arial"/>
          <w:sz w:val="22"/>
        </w:rPr>
        <w:t xml:space="preserve">a </w:t>
      </w:r>
      <w:r>
        <w:rPr>
          <w:rFonts w:ascii="Arial" w:hAnsi="Arial"/>
          <w:sz w:val="22"/>
        </w:rPr>
        <w:t xml:space="preserve">FLEXCEL NX Ultra Solution, allowing customers to enjoy a solvent-free, VOC-free, water-based processing alternative. </w:t>
      </w:r>
    </w:p>
    <w:p w14:paraId="7F7A657C" w14:textId="77777777" w:rsidR="007F773F" w:rsidRDefault="007F773F" w:rsidP="00A035A2">
      <w:pPr>
        <w:spacing w:line="360" w:lineRule="auto"/>
        <w:rPr>
          <w:rFonts w:ascii="Arial" w:hAnsi="Arial" w:cs="Arial"/>
          <w:sz w:val="22"/>
          <w:szCs w:val="22"/>
        </w:rPr>
      </w:pPr>
    </w:p>
    <w:p w14:paraId="485ACDFE" w14:textId="10C68639" w:rsidR="004B7EBB" w:rsidRDefault="00D73509" w:rsidP="00A035A2">
      <w:pPr>
        <w:spacing w:line="360" w:lineRule="auto"/>
        <w:rPr>
          <w:rFonts w:ascii="Arial" w:hAnsi="Arial" w:cs="Arial"/>
          <w:sz w:val="22"/>
          <w:szCs w:val="22"/>
        </w:rPr>
      </w:pPr>
      <w:r>
        <w:rPr>
          <w:rFonts w:ascii="Arial" w:hAnsi="Arial"/>
          <w:sz w:val="22"/>
        </w:rPr>
        <w:t>FLEXCEL NX Plates account for 98</w:t>
      </w:r>
      <w:r w:rsidR="00EB1A95">
        <w:rPr>
          <w:rFonts w:ascii="Arial" w:hAnsi="Arial"/>
          <w:sz w:val="22"/>
        </w:rPr>
        <w:t>%</w:t>
      </w:r>
      <w:r>
        <w:rPr>
          <w:rFonts w:ascii="Arial" w:hAnsi="Arial"/>
          <w:sz w:val="22"/>
        </w:rPr>
        <w:t xml:space="preserve"> of the total photopolymer plates produced by </w:t>
      </w:r>
      <w:proofErr w:type="spellStart"/>
      <w:r>
        <w:rPr>
          <w:rFonts w:ascii="Arial" w:hAnsi="Arial"/>
          <w:sz w:val="22"/>
        </w:rPr>
        <w:t>Nägele</w:t>
      </w:r>
      <w:proofErr w:type="spellEnd"/>
      <w:r>
        <w:rPr>
          <w:rFonts w:ascii="Arial" w:hAnsi="Arial"/>
          <w:sz w:val="22"/>
        </w:rPr>
        <w:t xml:space="preserve"> today; the tiny remainder are varnish plates for offset</w:t>
      </w:r>
      <w:r w:rsidR="00EB1A95">
        <w:rPr>
          <w:rFonts w:ascii="Arial" w:hAnsi="Arial"/>
          <w:sz w:val="22"/>
        </w:rPr>
        <w:t xml:space="preserve"> printing</w:t>
      </w:r>
      <w:r>
        <w:rPr>
          <w:rFonts w:ascii="Arial" w:hAnsi="Arial"/>
          <w:sz w:val="22"/>
        </w:rPr>
        <w:t xml:space="preserve">. The company operates two </w:t>
      </w:r>
      <w:r>
        <w:rPr>
          <w:rFonts w:ascii="Arial" w:hAnsi="Arial"/>
          <w:color w:val="000000"/>
          <w:sz w:val="22"/>
          <w:shd w:val="clear" w:color="auto" w:fill="FFFFFF"/>
        </w:rPr>
        <w:t xml:space="preserve">FLEXCEL NX Wide 4260 Systems and </w:t>
      </w:r>
      <w:r>
        <w:rPr>
          <w:rFonts w:ascii="Arial" w:hAnsi="Arial"/>
          <w:sz w:val="22"/>
        </w:rPr>
        <w:t>supplies numerous printers in Germany as well as several neighboring countries with FLEXCEL NX Plates, mainly for printing flexible packaging.</w:t>
      </w:r>
    </w:p>
    <w:p w14:paraId="6CDF3FD0" w14:textId="77777777" w:rsidR="00D36F6B" w:rsidRDefault="00D36F6B" w:rsidP="00A035A2">
      <w:pPr>
        <w:spacing w:line="360" w:lineRule="auto"/>
        <w:rPr>
          <w:rFonts w:ascii="Arial" w:hAnsi="Arial"/>
          <w:b/>
          <w:sz w:val="22"/>
        </w:rPr>
      </w:pPr>
    </w:p>
    <w:p w14:paraId="6B3A7C30" w14:textId="2AB13F89" w:rsidR="00115F96" w:rsidRPr="00115F96" w:rsidRDefault="008A69E3" w:rsidP="00A035A2">
      <w:pPr>
        <w:spacing w:line="360" w:lineRule="auto"/>
        <w:rPr>
          <w:rFonts w:ascii="Arial" w:hAnsi="Arial" w:cs="Arial"/>
          <w:b/>
          <w:sz w:val="22"/>
          <w:szCs w:val="22"/>
        </w:rPr>
      </w:pPr>
      <w:r>
        <w:rPr>
          <w:rFonts w:ascii="Arial" w:hAnsi="Arial"/>
          <w:b/>
          <w:sz w:val="22"/>
        </w:rPr>
        <w:t xml:space="preserve">Success with the </w:t>
      </w:r>
      <w:r w:rsidR="00115F96">
        <w:rPr>
          <w:rFonts w:ascii="Arial" w:hAnsi="Arial"/>
          <w:b/>
          <w:sz w:val="22"/>
        </w:rPr>
        <w:t>FLEXCEL NX Ultra Solution</w:t>
      </w:r>
      <w:r>
        <w:rPr>
          <w:rFonts w:ascii="Arial" w:hAnsi="Arial"/>
          <w:b/>
          <w:sz w:val="22"/>
        </w:rPr>
        <w:t xml:space="preserve"> from </w:t>
      </w:r>
      <w:proofErr w:type="spellStart"/>
      <w:r>
        <w:rPr>
          <w:rFonts w:ascii="Arial" w:hAnsi="Arial"/>
          <w:b/>
          <w:sz w:val="22"/>
        </w:rPr>
        <w:t>Miraclon</w:t>
      </w:r>
      <w:proofErr w:type="spellEnd"/>
    </w:p>
    <w:p w14:paraId="75AFDE72" w14:textId="0A12C6EF" w:rsidR="00350D05" w:rsidRDefault="00730B70" w:rsidP="00A035A2">
      <w:pPr>
        <w:spacing w:line="360" w:lineRule="auto"/>
        <w:rPr>
          <w:rFonts w:ascii="Arial" w:hAnsi="Arial"/>
          <w:sz w:val="22"/>
        </w:rPr>
      </w:pPr>
      <w:r>
        <w:rPr>
          <w:rFonts w:ascii="Arial" w:hAnsi="Arial"/>
          <w:sz w:val="22"/>
        </w:rPr>
        <w:t xml:space="preserve">About </w:t>
      </w:r>
      <w:r w:rsidR="003455F9">
        <w:rPr>
          <w:rFonts w:ascii="Arial" w:hAnsi="Arial"/>
          <w:sz w:val="22"/>
        </w:rPr>
        <w:t xml:space="preserve">two years after the FLEXCEL NX Ultra Solution was </w:t>
      </w:r>
      <w:r w:rsidR="007F773F">
        <w:rPr>
          <w:rFonts w:ascii="Arial" w:hAnsi="Arial"/>
          <w:sz w:val="22"/>
        </w:rPr>
        <w:t xml:space="preserve">added to </w:t>
      </w:r>
      <w:proofErr w:type="spellStart"/>
      <w:r w:rsidR="007F773F">
        <w:rPr>
          <w:rFonts w:ascii="Arial" w:hAnsi="Arial"/>
          <w:sz w:val="22"/>
        </w:rPr>
        <w:t>Nägele’s</w:t>
      </w:r>
      <w:proofErr w:type="spellEnd"/>
      <w:r w:rsidR="007F773F">
        <w:rPr>
          <w:rFonts w:ascii="Arial" w:hAnsi="Arial"/>
          <w:sz w:val="22"/>
        </w:rPr>
        <w:t xml:space="preserve"> portfolio</w:t>
      </w:r>
      <w:r w:rsidR="003455F9">
        <w:rPr>
          <w:rFonts w:ascii="Arial" w:hAnsi="Arial"/>
          <w:sz w:val="22"/>
        </w:rPr>
        <w:t xml:space="preserve">, FLEXCEL NX Ultra Plates already comprise half of </w:t>
      </w:r>
      <w:r w:rsidR="007F773F">
        <w:rPr>
          <w:rFonts w:ascii="Arial" w:hAnsi="Arial"/>
          <w:sz w:val="22"/>
        </w:rPr>
        <w:t xml:space="preserve">the company’s </w:t>
      </w:r>
      <w:r w:rsidR="003455F9">
        <w:rPr>
          <w:rFonts w:ascii="Arial" w:hAnsi="Arial"/>
          <w:sz w:val="22"/>
        </w:rPr>
        <w:t xml:space="preserve">platemaking output. </w:t>
      </w:r>
      <w:r w:rsidR="003455F9">
        <w:rPr>
          <w:rFonts w:ascii="Arial" w:hAnsi="Arial"/>
          <w:color w:val="000000"/>
          <w:sz w:val="22"/>
        </w:rPr>
        <w:t>“</w:t>
      </w:r>
      <w:r w:rsidR="00D36F6B">
        <w:rPr>
          <w:rFonts w:ascii="Arial" w:hAnsi="Arial"/>
          <w:color w:val="000000"/>
          <w:sz w:val="22"/>
        </w:rPr>
        <w:t xml:space="preserve">All </w:t>
      </w:r>
      <w:r w:rsidR="00D36F6B">
        <w:rPr>
          <w:rFonts w:ascii="Arial" w:hAnsi="Arial"/>
          <w:color w:val="000000"/>
          <w:sz w:val="22"/>
        </w:rPr>
        <w:lastRenderedPageBreak/>
        <w:t xml:space="preserve">FLEXCEL NX </w:t>
      </w:r>
      <w:r w:rsidR="003455F9">
        <w:rPr>
          <w:rFonts w:ascii="Arial" w:hAnsi="Arial"/>
          <w:color w:val="000000"/>
          <w:sz w:val="22"/>
        </w:rPr>
        <w:t>T</w:t>
      </w:r>
      <w:r w:rsidR="00D36F6B">
        <w:rPr>
          <w:rFonts w:ascii="Arial" w:hAnsi="Arial"/>
          <w:color w:val="000000"/>
          <w:sz w:val="22"/>
        </w:rPr>
        <w:t xml:space="preserve">echnology </w:t>
      </w:r>
      <w:r w:rsidR="003455F9">
        <w:rPr>
          <w:rFonts w:ascii="Arial" w:hAnsi="Arial"/>
          <w:color w:val="000000"/>
          <w:sz w:val="22"/>
        </w:rPr>
        <w:t xml:space="preserve">meets </w:t>
      </w:r>
      <w:r w:rsidR="00EB1A95">
        <w:rPr>
          <w:rFonts w:ascii="Arial" w:hAnsi="Arial"/>
          <w:color w:val="000000"/>
          <w:sz w:val="22"/>
        </w:rPr>
        <w:t xml:space="preserve">our and our customers’ efficiency and productivity </w:t>
      </w:r>
      <w:r w:rsidR="003455F9">
        <w:rPr>
          <w:rFonts w:ascii="Arial" w:hAnsi="Arial"/>
          <w:color w:val="000000"/>
          <w:sz w:val="22"/>
        </w:rPr>
        <w:t>requirements perfectly</w:t>
      </w:r>
      <w:r>
        <w:rPr>
          <w:rFonts w:ascii="Arial" w:hAnsi="Arial"/>
          <w:color w:val="000000"/>
          <w:sz w:val="22"/>
        </w:rPr>
        <w:t xml:space="preserve">,” explains </w:t>
      </w:r>
      <w:r>
        <w:rPr>
          <w:rFonts w:ascii="Arial" w:hAnsi="Arial"/>
          <w:sz w:val="22"/>
        </w:rPr>
        <w:t xml:space="preserve">Managing Director Michael </w:t>
      </w:r>
      <w:proofErr w:type="spellStart"/>
      <w:r>
        <w:rPr>
          <w:rFonts w:ascii="Arial" w:hAnsi="Arial"/>
          <w:sz w:val="22"/>
        </w:rPr>
        <w:t>Nägele</w:t>
      </w:r>
      <w:proofErr w:type="spellEnd"/>
      <w:r w:rsidR="003455F9">
        <w:rPr>
          <w:rFonts w:ascii="Arial" w:hAnsi="Arial"/>
          <w:color w:val="000000"/>
          <w:sz w:val="22"/>
        </w:rPr>
        <w:t>.</w:t>
      </w:r>
      <w:r>
        <w:rPr>
          <w:rFonts w:ascii="Arial" w:hAnsi="Arial"/>
          <w:color w:val="000000"/>
          <w:sz w:val="22"/>
          <w:shd w:val="clear" w:color="auto" w:fill="FFFFFF"/>
        </w:rPr>
        <w:t xml:space="preserve"> “In addition, w</w:t>
      </w:r>
      <w:r w:rsidR="00D36F6B">
        <w:rPr>
          <w:rFonts w:ascii="Arial" w:hAnsi="Arial"/>
          <w:color w:val="000000"/>
          <w:sz w:val="22"/>
          <w:shd w:val="clear" w:color="auto" w:fill="FFFFFF"/>
        </w:rPr>
        <w:t>ith FLEXCEL NX Ultra plates i</w:t>
      </w:r>
      <w:r w:rsidR="003455F9">
        <w:rPr>
          <w:rFonts w:ascii="Arial" w:hAnsi="Arial"/>
          <w:color w:val="000000"/>
          <w:sz w:val="22"/>
          <w:shd w:val="clear" w:color="auto" w:fill="FFFFFF"/>
        </w:rPr>
        <w:t xml:space="preserve">t takes </w:t>
      </w:r>
      <w:r w:rsidR="003455F9">
        <w:rPr>
          <w:rFonts w:ascii="Arial" w:hAnsi="Arial"/>
          <w:sz w:val="22"/>
        </w:rPr>
        <w:t>less than an hour to deliver the first press</w:t>
      </w:r>
      <w:r w:rsidR="00EB1A95">
        <w:rPr>
          <w:rFonts w:ascii="Arial" w:hAnsi="Arial"/>
          <w:sz w:val="22"/>
        </w:rPr>
        <w:t xml:space="preserve"> </w:t>
      </w:r>
      <w:r w:rsidR="003455F9">
        <w:rPr>
          <w:rFonts w:ascii="Arial" w:hAnsi="Arial"/>
          <w:sz w:val="22"/>
        </w:rPr>
        <w:t xml:space="preserve">ready </w:t>
      </w:r>
      <w:r w:rsidR="00D36F6B">
        <w:rPr>
          <w:rFonts w:ascii="Arial" w:hAnsi="Arial"/>
          <w:color w:val="000000"/>
          <w:sz w:val="22"/>
          <w:shd w:val="clear" w:color="auto" w:fill="FFFFFF"/>
        </w:rPr>
        <w:t>plate</w:t>
      </w:r>
      <w:r w:rsidR="003455F9">
        <w:rPr>
          <w:rFonts w:ascii="Arial" w:hAnsi="Arial"/>
          <w:sz w:val="22"/>
        </w:rPr>
        <w:t xml:space="preserve">, meaning we can respond promptly to last-minute changes in customers’ needs and they can keep their presses going. At the same time, </w:t>
      </w:r>
      <w:r w:rsidR="00EB1A95">
        <w:rPr>
          <w:rFonts w:ascii="Arial" w:hAnsi="Arial"/>
          <w:sz w:val="22"/>
        </w:rPr>
        <w:t xml:space="preserve">use of the </w:t>
      </w:r>
      <w:r w:rsidR="003455F9">
        <w:rPr>
          <w:rFonts w:ascii="Arial" w:hAnsi="Arial"/>
          <w:color w:val="000000"/>
          <w:sz w:val="22"/>
          <w:shd w:val="clear" w:color="auto" w:fill="FFFFFF"/>
        </w:rPr>
        <w:t>FLEXCEL NX Ultra</w:t>
      </w:r>
      <w:r w:rsidR="00EB1A95">
        <w:rPr>
          <w:rFonts w:ascii="Arial" w:hAnsi="Arial"/>
          <w:color w:val="000000"/>
          <w:sz w:val="22"/>
          <w:shd w:val="clear" w:color="auto" w:fill="FFFFFF"/>
        </w:rPr>
        <w:t xml:space="preserve"> Solution</w:t>
      </w:r>
      <w:r w:rsidR="003455F9">
        <w:rPr>
          <w:rFonts w:ascii="Arial" w:hAnsi="Arial"/>
          <w:sz w:val="22"/>
        </w:rPr>
        <w:t xml:space="preserve"> has enabled us to significantly reduce our company’s solvent consumption.” </w:t>
      </w:r>
    </w:p>
    <w:p w14:paraId="75066CF3" w14:textId="77777777" w:rsidR="00A035A2" w:rsidRPr="00691F05" w:rsidRDefault="00A035A2" w:rsidP="00A035A2">
      <w:pPr>
        <w:spacing w:line="360" w:lineRule="auto"/>
        <w:rPr>
          <w:rFonts w:ascii="Arial" w:hAnsi="Arial" w:cs="Arial"/>
          <w:b/>
          <w:sz w:val="22"/>
          <w:szCs w:val="22"/>
        </w:rPr>
      </w:pPr>
    </w:p>
    <w:p w14:paraId="243E9AE3" w14:textId="5499AF7D" w:rsidR="002F4D4B" w:rsidRPr="00BC36EA" w:rsidRDefault="003B38AE" w:rsidP="00A035A2">
      <w:pPr>
        <w:spacing w:line="360" w:lineRule="auto"/>
        <w:rPr>
          <w:rFonts w:ascii="Arial" w:hAnsi="Arial" w:cs="Arial"/>
          <w:kern w:val="0"/>
          <w:sz w:val="22"/>
          <w:szCs w:val="22"/>
        </w:rPr>
      </w:pPr>
      <w:r>
        <w:rPr>
          <w:rFonts w:ascii="Arial" w:hAnsi="Arial"/>
          <w:sz w:val="22"/>
        </w:rPr>
        <w:t xml:space="preserve">Michael </w:t>
      </w:r>
      <w:proofErr w:type="spellStart"/>
      <w:r>
        <w:rPr>
          <w:rFonts w:ascii="Arial" w:hAnsi="Arial"/>
          <w:sz w:val="22"/>
        </w:rPr>
        <w:t>Nägele</w:t>
      </w:r>
      <w:proofErr w:type="spellEnd"/>
      <w:r>
        <w:rPr>
          <w:rFonts w:ascii="Arial" w:hAnsi="Arial"/>
          <w:color w:val="000000"/>
          <w:sz w:val="22"/>
          <w:shd w:val="clear" w:color="auto" w:fill="FFFFFF"/>
        </w:rPr>
        <w:t xml:space="preserve"> </w:t>
      </w:r>
      <w:r w:rsidR="00D36F6B">
        <w:rPr>
          <w:rFonts w:ascii="Arial" w:hAnsi="Arial"/>
          <w:color w:val="000000"/>
          <w:sz w:val="22"/>
          <w:shd w:val="clear" w:color="auto" w:fill="FFFFFF"/>
        </w:rPr>
        <w:t>says the</w:t>
      </w:r>
      <w:r>
        <w:rPr>
          <w:rFonts w:ascii="Arial" w:hAnsi="Arial"/>
          <w:color w:val="000000"/>
          <w:sz w:val="22"/>
          <w:shd w:val="clear" w:color="auto" w:fill="FFFFFF"/>
        </w:rPr>
        <w:t xml:space="preserve"> feedback received from packaging converters</w:t>
      </w:r>
      <w:r w:rsidR="00D36F6B">
        <w:rPr>
          <w:rFonts w:ascii="Arial" w:hAnsi="Arial"/>
          <w:color w:val="000000"/>
          <w:sz w:val="22"/>
          <w:shd w:val="clear" w:color="auto" w:fill="FFFFFF"/>
        </w:rPr>
        <w:t xml:space="preserve"> underscores</w:t>
      </w:r>
      <w:r>
        <w:rPr>
          <w:rFonts w:ascii="Arial" w:hAnsi="Arial"/>
          <w:color w:val="000000"/>
          <w:sz w:val="22"/>
          <w:shd w:val="clear" w:color="auto" w:fill="FFFFFF"/>
        </w:rPr>
        <w:t xml:space="preserve"> </w:t>
      </w:r>
      <w:r>
        <w:rPr>
          <w:rFonts w:ascii="Arial" w:hAnsi="Arial"/>
          <w:sz w:val="22"/>
        </w:rPr>
        <w:t>FLEXCEL NX Plates’ excellent consistency and optimal ink transfer</w:t>
      </w:r>
      <w:r w:rsidR="00D36F6B">
        <w:rPr>
          <w:rFonts w:ascii="Arial" w:hAnsi="Arial"/>
          <w:sz w:val="22"/>
        </w:rPr>
        <w:t>, which</w:t>
      </w:r>
      <w:r>
        <w:rPr>
          <w:rFonts w:ascii="Arial" w:hAnsi="Arial"/>
          <w:color w:val="000000"/>
          <w:sz w:val="22"/>
          <w:shd w:val="clear" w:color="auto" w:fill="FFFFFF"/>
        </w:rPr>
        <w:t xml:space="preserve"> help</w:t>
      </w:r>
      <w:r w:rsidR="00D36F6B">
        <w:rPr>
          <w:rFonts w:ascii="Arial" w:hAnsi="Arial"/>
          <w:color w:val="000000"/>
          <w:sz w:val="22"/>
          <w:shd w:val="clear" w:color="auto" w:fill="FFFFFF"/>
        </w:rPr>
        <w:t>s to</w:t>
      </w:r>
      <w:r>
        <w:rPr>
          <w:rFonts w:ascii="Arial" w:hAnsi="Arial"/>
          <w:color w:val="000000"/>
          <w:sz w:val="22"/>
          <w:shd w:val="clear" w:color="auto" w:fill="FFFFFF"/>
        </w:rPr>
        <w:t xml:space="preserve"> </w:t>
      </w:r>
      <w:r w:rsidR="00756F97">
        <w:rPr>
          <w:rFonts w:ascii="Arial" w:hAnsi="Arial"/>
          <w:sz w:val="22"/>
        </w:rPr>
        <w:t>come up to color faster during</w:t>
      </w:r>
      <w:r>
        <w:rPr>
          <w:rFonts w:ascii="Arial" w:hAnsi="Arial"/>
          <w:sz w:val="22"/>
        </w:rPr>
        <w:t xml:space="preserve"> press startup, thus reducing waste and saving ink throughout the production run. “</w:t>
      </w:r>
      <w:r w:rsidR="00EB1A95">
        <w:rPr>
          <w:rFonts w:ascii="Arial" w:hAnsi="Arial"/>
          <w:sz w:val="22"/>
        </w:rPr>
        <w:t>Our customers also</w:t>
      </w:r>
      <w:r>
        <w:rPr>
          <w:rFonts w:ascii="Arial" w:hAnsi="Arial"/>
          <w:sz w:val="22"/>
        </w:rPr>
        <w:t xml:space="preserve"> tell us that when they use FLEXCEL NX Plates, the intervals between plate cleaning on press are longer. All of these effects add up not only to </w:t>
      </w:r>
      <w:r w:rsidR="00D36F6B">
        <w:rPr>
          <w:rFonts w:ascii="Arial" w:hAnsi="Arial"/>
          <w:sz w:val="22"/>
        </w:rPr>
        <w:t xml:space="preserve">better press </w:t>
      </w:r>
      <w:r>
        <w:rPr>
          <w:rFonts w:ascii="Arial" w:hAnsi="Arial"/>
          <w:sz w:val="22"/>
        </w:rPr>
        <w:t>efficiency</w:t>
      </w:r>
      <w:r w:rsidR="00D36F6B">
        <w:rPr>
          <w:rFonts w:ascii="Arial" w:hAnsi="Arial"/>
          <w:sz w:val="22"/>
        </w:rPr>
        <w:t>,</w:t>
      </w:r>
      <w:r>
        <w:rPr>
          <w:rFonts w:ascii="Arial" w:hAnsi="Arial"/>
          <w:sz w:val="22"/>
        </w:rPr>
        <w:t xml:space="preserve"> but also to a more sustainable flexographic printing process.”</w:t>
      </w:r>
    </w:p>
    <w:p w14:paraId="644932C4" w14:textId="77777777" w:rsidR="00D36F6B" w:rsidRDefault="00D36F6B" w:rsidP="00A035A2">
      <w:pPr>
        <w:spacing w:line="360" w:lineRule="auto"/>
        <w:rPr>
          <w:rFonts w:ascii="Arial" w:hAnsi="Arial"/>
          <w:b/>
          <w:sz w:val="22"/>
        </w:rPr>
      </w:pPr>
    </w:p>
    <w:p w14:paraId="6E09ADA4" w14:textId="1ECE1514" w:rsidR="00F16E20" w:rsidRPr="00D85099" w:rsidRDefault="00A035A2" w:rsidP="00A035A2">
      <w:pPr>
        <w:spacing w:line="360" w:lineRule="auto"/>
        <w:rPr>
          <w:rFonts w:ascii="Arial" w:hAnsi="Arial" w:cs="Arial"/>
          <w:bCs/>
          <w:szCs w:val="24"/>
        </w:rPr>
      </w:pPr>
      <w:r>
        <w:rPr>
          <w:rFonts w:ascii="Arial" w:hAnsi="Arial"/>
          <w:b/>
          <w:sz w:val="22"/>
        </w:rPr>
        <w:t>Addressing additional sustainability and resource conservation solutions</w:t>
      </w:r>
      <w:r w:rsidR="002D3965">
        <w:rPr>
          <w:rFonts w:ascii="Arial" w:hAnsi="Arial"/>
        </w:rPr>
        <w:t xml:space="preserve"> </w:t>
      </w:r>
    </w:p>
    <w:p w14:paraId="7FE3F554" w14:textId="7FB56F5F" w:rsidR="00A035A2" w:rsidRDefault="00730B70" w:rsidP="00A035A2">
      <w:pPr>
        <w:spacing w:line="360" w:lineRule="auto"/>
        <w:rPr>
          <w:rFonts w:ascii="Arial" w:hAnsi="Arial"/>
          <w:sz w:val="22"/>
        </w:rPr>
      </w:pPr>
      <w:r>
        <w:rPr>
          <w:rFonts w:ascii="Arial" w:hAnsi="Arial"/>
          <w:color w:val="000000"/>
          <w:sz w:val="22"/>
          <w:shd w:val="clear" w:color="auto" w:fill="FFFFFF"/>
        </w:rPr>
        <w:t>“</w:t>
      </w:r>
      <w:r>
        <w:rPr>
          <w:rFonts w:ascii="Arial" w:hAnsi="Arial"/>
          <w:color w:val="000000"/>
          <w:sz w:val="22"/>
        </w:rPr>
        <w:t>Maximum efficiency and productivity are top priorities today, but our customers are also increasingly demanding convincing answers to additional sustainability and resource conservation issues</w:t>
      </w:r>
      <w:r w:rsidR="00A035A2">
        <w:rPr>
          <w:rFonts w:ascii="Arial" w:hAnsi="Arial"/>
          <w:color w:val="000000"/>
          <w:sz w:val="22"/>
        </w:rPr>
        <w:t xml:space="preserve">,” adds </w:t>
      </w:r>
      <w:r w:rsidR="00A035A2">
        <w:rPr>
          <w:rFonts w:ascii="Arial" w:hAnsi="Arial"/>
          <w:sz w:val="22"/>
        </w:rPr>
        <w:t xml:space="preserve">Michael </w:t>
      </w:r>
      <w:proofErr w:type="spellStart"/>
      <w:r w:rsidR="00A035A2">
        <w:rPr>
          <w:rFonts w:ascii="Arial" w:hAnsi="Arial"/>
          <w:sz w:val="22"/>
        </w:rPr>
        <w:t>Nägele</w:t>
      </w:r>
      <w:proofErr w:type="spellEnd"/>
      <w:r w:rsidR="00A035A2">
        <w:rPr>
          <w:rFonts w:ascii="Arial" w:hAnsi="Arial"/>
          <w:sz w:val="22"/>
        </w:rPr>
        <w:t>.</w:t>
      </w:r>
      <w:r>
        <w:rPr>
          <w:rFonts w:ascii="Arial" w:hAnsi="Arial"/>
          <w:color w:val="000000"/>
          <w:sz w:val="22"/>
        </w:rPr>
        <w:t xml:space="preserve"> </w:t>
      </w:r>
      <w:r w:rsidR="00A035A2">
        <w:rPr>
          <w:rFonts w:ascii="Arial" w:hAnsi="Arial"/>
          <w:color w:val="000000"/>
          <w:sz w:val="22"/>
        </w:rPr>
        <w:t>“</w:t>
      </w:r>
      <w:r>
        <w:rPr>
          <w:rFonts w:ascii="Arial" w:hAnsi="Arial"/>
          <w:color w:val="000000"/>
          <w:sz w:val="22"/>
        </w:rPr>
        <w:t xml:space="preserve">FLEXCEL NX Technology delivers a range of sustainability benefits, and </w:t>
      </w:r>
      <w:r>
        <w:rPr>
          <w:rFonts w:ascii="Arial" w:hAnsi="Arial"/>
          <w:sz w:val="22"/>
        </w:rPr>
        <w:t>t</w:t>
      </w:r>
      <w:r w:rsidR="003F0927">
        <w:rPr>
          <w:rFonts w:ascii="Arial" w:hAnsi="Arial"/>
          <w:sz w:val="22"/>
        </w:rPr>
        <w:t xml:space="preserve">he FLEXCEL NX Ultra Solution </w:t>
      </w:r>
      <w:r>
        <w:rPr>
          <w:rFonts w:ascii="Arial" w:hAnsi="Arial"/>
          <w:sz w:val="22"/>
        </w:rPr>
        <w:t>offers the additional benefit of being solvent-free and VOC-free processed</w:t>
      </w:r>
      <w:r w:rsidR="003F0927">
        <w:rPr>
          <w:rFonts w:ascii="Arial" w:hAnsi="Arial"/>
          <w:sz w:val="22"/>
        </w:rPr>
        <w:t>. Yet</w:t>
      </w:r>
      <w:r w:rsidR="00A035A2">
        <w:rPr>
          <w:rFonts w:ascii="Arial" w:hAnsi="Arial"/>
          <w:sz w:val="22"/>
        </w:rPr>
        <w:t>,</w:t>
      </w:r>
      <w:r w:rsidR="003F0927">
        <w:rPr>
          <w:rFonts w:ascii="Arial" w:hAnsi="Arial"/>
          <w:sz w:val="22"/>
        </w:rPr>
        <w:t xml:space="preserve"> even the aqueous </w:t>
      </w:r>
      <w:proofErr w:type="spellStart"/>
      <w:r w:rsidR="006D0F58">
        <w:rPr>
          <w:rFonts w:ascii="Arial" w:hAnsi="Arial"/>
          <w:sz w:val="22"/>
        </w:rPr>
        <w:t>UltraClean</w:t>
      </w:r>
      <w:proofErr w:type="spellEnd"/>
      <w:r w:rsidR="00D36F6B">
        <w:rPr>
          <w:rFonts w:ascii="Arial" w:hAnsi="Arial"/>
          <w:sz w:val="22"/>
        </w:rPr>
        <w:t xml:space="preserve"> </w:t>
      </w:r>
      <w:proofErr w:type="spellStart"/>
      <w:r w:rsidR="006D0F58">
        <w:rPr>
          <w:rFonts w:ascii="Arial" w:hAnsi="Arial"/>
          <w:sz w:val="22"/>
        </w:rPr>
        <w:t>waterwash</w:t>
      </w:r>
      <w:proofErr w:type="spellEnd"/>
      <w:r w:rsidR="006D0F58">
        <w:rPr>
          <w:rFonts w:ascii="Arial" w:hAnsi="Arial"/>
          <w:sz w:val="22"/>
        </w:rPr>
        <w:t xml:space="preserve"> </w:t>
      </w:r>
      <w:r w:rsidR="003F0927">
        <w:rPr>
          <w:rFonts w:ascii="Arial" w:hAnsi="Arial"/>
          <w:sz w:val="22"/>
        </w:rPr>
        <w:t xml:space="preserve">solution used in the FLEXCEL NX Ultra Processor </w:t>
      </w:r>
      <w:r w:rsidR="00EA3FFA">
        <w:rPr>
          <w:rFonts w:ascii="Arial" w:hAnsi="Arial"/>
          <w:sz w:val="22"/>
        </w:rPr>
        <w:t>must</w:t>
      </w:r>
      <w:r w:rsidR="003F0927">
        <w:rPr>
          <w:rFonts w:ascii="Arial" w:hAnsi="Arial"/>
          <w:sz w:val="22"/>
        </w:rPr>
        <w:t xml:space="preserve"> be </w:t>
      </w:r>
      <w:r w:rsidR="006D0F58">
        <w:rPr>
          <w:rFonts w:ascii="Arial" w:hAnsi="Arial"/>
          <w:sz w:val="22"/>
        </w:rPr>
        <w:t>replenished as plates are made</w:t>
      </w:r>
      <w:r w:rsidR="003F0927">
        <w:rPr>
          <w:rFonts w:ascii="Arial" w:hAnsi="Arial"/>
          <w:sz w:val="22"/>
        </w:rPr>
        <w:t>.</w:t>
      </w:r>
      <w:r w:rsidR="00A035A2">
        <w:rPr>
          <w:rFonts w:ascii="Arial" w:hAnsi="Arial"/>
          <w:sz w:val="22"/>
        </w:rPr>
        <w:t>”</w:t>
      </w:r>
      <w:r w:rsidR="003F0927">
        <w:rPr>
          <w:rFonts w:ascii="Arial" w:hAnsi="Arial"/>
          <w:sz w:val="22"/>
        </w:rPr>
        <w:t xml:space="preserve"> </w:t>
      </w:r>
    </w:p>
    <w:p w14:paraId="1B7DB156" w14:textId="77777777" w:rsidR="00A035A2" w:rsidRDefault="00A035A2" w:rsidP="00A035A2">
      <w:pPr>
        <w:spacing w:line="360" w:lineRule="auto"/>
        <w:rPr>
          <w:rFonts w:ascii="Arial" w:hAnsi="Arial"/>
          <w:sz w:val="22"/>
        </w:rPr>
      </w:pPr>
    </w:p>
    <w:p w14:paraId="1E37A1F3" w14:textId="6DC44838" w:rsidR="001441C5" w:rsidRDefault="003F0927" w:rsidP="00A035A2">
      <w:pPr>
        <w:spacing w:line="360" w:lineRule="auto"/>
        <w:rPr>
          <w:rFonts w:ascii="Arial" w:hAnsi="Arial"/>
          <w:sz w:val="22"/>
        </w:rPr>
      </w:pPr>
      <w:r>
        <w:rPr>
          <w:rFonts w:ascii="Arial" w:hAnsi="Arial"/>
          <w:sz w:val="22"/>
        </w:rPr>
        <w:t xml:space="preserve">Due to environmental regulations, </w:t>
      </w:r>
      <w:r w:rsidR="006D0F58">
        <w:rPr>
          <w:rFonts w:ascii="Arial" w:hAnsi="Arial"/>
          <w:sz w:val="22"/>
        </w:rPr>
        <w:t xml:space="preserve">FLEXCEL NX Ultra users </w:t>
      </w:r>
      <w:r>
        <w:rPr>
          <w:rFonts w:ascii="Arial" w:hAnsi="Arial"/>
          <w:sz w:val="22"/>
        </w:rPr>
        <w:t xml:space="preserve">would normally call a specialist firm to </w:t>
      </w:r>
      <w:r w:rsidR="006D0F58">
        <w:rPr>
          <w:rFonts w:ascii="Arial" w:hAnsi="Arial"/>
          <w:sz w:val="22"/>
        </w:rPr>
        <w:t>collect and recycle</w:t>
      </w:r>
      <w:r>
        <w:rPr>
          <w:rFonts w:ascii="Arial" w:hAnsi="Arial"/>
          <w:sz w:val="22"/>
        </w:rPr>
        <w:t xml:space="preserve"> th</w:t>
      </w:r>
      <w:r w:rsidR="00D36F6B">
        <w:rPr>
          <w:rFonts w:ascii="Arial" w:hAnsi="Arial"/>
          <w:sz w:val="22"/>
        </w:rPr>
        <w:t>e</w:t>
      </w:r>
      <w:r>
        <w:rPr>
          <w:rFonts w:ascii="Arial" w:hAnsi="Arial"/>
          <w:sz w:val="22"/>
        </w:rPr>
        <w:t xml:space="preserve"> </w:t>
      </w:r>
      <w:r w:rsidR="00EA3FFA">
        <w:rPr>
          <w:rFonts w:ascii="Arial" w:hAnsi="Arial"/>
          <w:sz w:val="22"/>
        </w:rPr>
        <w:t>wastewater</w:t>
      </w:r>
      <w:r>
        <w:rPr>
          <w:rFonts w:ascii="Arial" w:hAnsi="Arial"/>
          <w:sz w:val="22"/>
        </w:rPr>
        <w:t xml:space="preserve"> – </w:t>
      </w:r>
      <w:r w:rsidR="006D0F58">
        <w:rPr>
          <w:rFonts w:ascii="Arial" w:hAnsi="Arial"/>
          <w:sz w:val="22"/>
        </w:rPr>
        <w:t xml:space="preserve">potentially </w:t>
      </w:r>
      <w:r>
        <w:rPr>
          <w:rFonts w:ascii="Arial" w:hAnsi="Arial"/>
          <w:sz w:val="22"/>
        </w:rPr>
        <w:t xml:space="preserve">involving transport as well as </w:t>
      </w:r>
      <w:r w:rsidR="004251C0">
        <w:rPr>
          <w:rFonts w:ascii="Arial" w:hAnsi="Arial"/>
          <w:sz w:val="22"/>
        </w:rPr>
        <w:t xml:space="preserve">an </w:t>
      </w:r>
      <w:r w:rsidR="006D0F58">
        <w:rPr>
          <w:rFonts w:ascii="Arial" w:hAnsi="Arial"/>
          <w:sz w:val="22"/>
        </w:rPr>
        <w:t xml:space="preserve">additional </w:t>
      </w:r>
      <w:r>
        <w:rPr>
          <w:rFonts w:ascii="Arial" w:hAnsi="Arial"/>
          <w:sz w:val="22"/>
        </w:rPr>
        <w:t xml:space="preserve">expense. Michael </w:t>
      </w:r>
      <w:proofErr w:type="spellStart"/>
      <w:r>
        <w:rPr>
          <w:rFonts w:ascii="Arial" w:hAnsi="Arial"/>
          <w:sz w:val="22"/>
        </w:rPr>
        <w:t>Nägele</w:t>
      </w:r>
      <w:proofErr w:type="spellEnd"/>
      <w:r>
        <w:rPr>
          <w:rFonts w:ascii="Arial" w:hAnsi="Arial"/>
          <w:sz w:val="22"/>
        </w:rPr>
        <w:t xml:space="preserve"> was looking for </w:t>
      </w:r>
      <w:r w:rsidR="009B291E">
        <w:rPr>
          <w:rFonts w:ascii="Arial" w:hAnsi="Arial"/>
          <w:sz w:val="22"/>
        </w:rPr>
        <w:t xml:space="preserve">an </w:t>
      </w:r>
      <w:r w:rsidR="000F6356">
        <w:rPr>
          <w:rFonts w:ascii="Arial" w:hAnsi="Arial"/>
          <w:sz w:val="22"/>
        </w:rPr>
        <w:t xml:space="preserve">inhouse recycling solution and </w:t>
      </w:r>
      <w:r>
        <w:rPr>
          <w:rFonts w:ascii="Arial" w:hAnsi="Arial"/>
          <w:sz w:val="22"/>
        </w:rPr>
        <w:t xml:space="preserve">a way to treat the </w:t>
      </w:r>
      <w:r w:rsidR="000F6356">
        <w:rPr>
          <w:rFonts w:ascii="Arial" w:hAnsi="Arial"/>
          <w:sz w:val="22"/>
        </w:rPr>
        <w:t>wastewater</w:t>
      </w:r>
      <w:r>
        <w:rPr>
          <w:rFonts w:ascii="Arial" w:hAnsi="Arial"/>
          <w:sz w:val="22"/>
        </w:rPr>
        <w:t xml:space="preserve"> on site and recover the water it contained.</w:t>
      </w:r>
    </w:p>
    <w:p w14:paraId="568D1158" w14:textId="77777777" w:rsidR="006D0F58" w:rsidRDefault="006D0F58" w:rsidP="00A035A2">
      <w:pPr>
        <w:spacing w:line="360" w:lineRule="auto"/>
        <w:rPr>
          <w:rFonts w:ascii="Arial" w:hAnsi="Arial" w:cs="Arial"/>
          <w:kern w:val="0"/>
          <w:sz w:val="22"/>
          <w:szCs w:val="22"/>
        </w:rPr>
      </w:pPr>
    </w:p>
    <w:p w14:paraId="197050EA" w14:textId="1A97EEE8" w:rsidR="00885B3C" w:rsidRDefault="00885B3C" w:rsidP="00A035A2">
      <w:pPr>
        <w:spacing w:line="360" w:lineRule="auto"/>
        <w:rPr>
          <w:rFonts w:ascii="Arial" w:hAnsi="Arial"/>
          <w:sz w:val="22"/>
        </w:rPr>
      </w:pPr>
      <w:r>
        <w:rPr>
          <w:rFonts w:ascii="Arial" w:hAnsi="Arial"/>
          <w:sz w:val="22"/>
        </w:rPr>
        <w:t xml:space="preserve">Since “off-the-shelf” recycling was not a feasible option, </w:t>
      </w:r>
      <w:proofErr w:type="spellStart"/>
      <w:r>
        <w:rPr>
          <w:rFonts w:ascii="Arial" w:hAnsi="Arial"/>
          <w:sz w:val="22"/>
        </w:rPr>
        <w:t>Nägele</w:t>
      </w:r>
      <w:proofErr w:type="spellEnd"/>
      <w:r>
        <w:rPr>
          <w:rFonts w:ascii="Arial" w:hAnsi="Arial"/>
          <w:sz w:val="22"/>
        </w:rPr>
        <w:t xml:space="preserve"> joined forces with a plant engineering company specializing in recycling of </w:t>
      </w:r>
      <w:r w:rsidRPr="000F6356">
        <w:rPr>
          <w:rFonts w:ascii="Arial" w:hAnsi="Arial"/>
          <w:sz w:val="22"/>
        </w:rPr>
        <w:t>liquid media</w:t>
      </w:r>
      <w:r>
        <w:rPr>
          <w:rFonts w:ascii="Arial" w:hAnsi="Arial"/>
          <w:sz w:val="22"/>
        </w:rPr>
        <w:t xml:space="preserve"> to d</w:t>
      </w:r>
      <w:r w:rsidR="008A69E3">
        <w:rPr>
          <w:rFonts w:ascii="Arial" w:hAnsi="Arial"/>
          <w:sz w:val="22"/>
        </w:rPr>
        <w:t>evelop a</w:t>
      </w:r>
      <w:r w:rsidR="006D0F58">
        <w:rPr>
          <w:rFonts w:ascii="Arial" w:hAnsi="Arial"/>
          <w:sz w:val="22"/>
        </w:rPr>
        <w:t>n inhouse</w:t>
      </w:r>
      <w:r w:rsidR="008A69E3">
        <w:rPr>
          <w:rFonts w:ascii="Arial" w:hAnsi="Arial"/>
          <w:sz w:val="22"/>
        </w:rPr>
        <w:t xml:space="preserve"> recycling unit for </w:t>
      </w:r>
      <w:r w:rsidR="000F6356">
        <w:rPr>
          <w:rFonts w:ascii="Arial" w:hAnsi="Arial"/>
          <w:sz w:val="22"/>
        </w:rPr>
        <w:t xml:space="preserve">the </w:t>
      </w:r>
      <w:r>
        <w:rPr>
          <w:rFonts w:ascii="Arial" w:hAnsi="Arial"/>
          <w:sz w:val="22"/>
        </w:rPr>
        <w:t>FLEXCEL NX Ultra</w:t>
      </w:r>
      <w:r w:rsidR="000F6356">
        <w:rPr>
          <w:rFonts w:ascii="Arial" w:hAnsi="Arial"/>
          <w:sz w:val="22"/>
        </w:rPr>
        <w:t xml:space="preserve"> Processor</w:t>
      </w:r>
      <w:r>
        <w:rPr>
          <w:rFonts w:ascii="Arial" w:hAnsi="Arial"/>
          <w:sz w:val="22"/>
        </w:rPr>
        <w:t xml:space="preserve">’s </w:t>
      </w:r>
      <w:r w:rsidR="006D0F58">
        <w:rPr>
          <w:rFonts w:ascii="Arial" w:hAnsi="Arial"/>
          <w:sz w:val="22"/>
        </w:rPr>
        <w:t>wastewater</w:t>
      </w:r>
      <w:r>
        <w:rPr>
          <w:rFonts w:ascii="Arial" w:hAnsi="Arial"/>
          <w:sz w:val="22"/>
        </w:rPr>
        <w:t xml:space="preserve">. “It was a question of </w:t>
      </w:r>
      <w:r w:rsidR="00D36F6B">
        <w:rPr>
          <w:rFonts w:ascii="Arial" w:hAnsi="Arial"/>
          <w:sz w:val="22"/>
        </w:rPr>
        <w:t xml:space="preserve">resource conservation and </w:t>
      </w:r>
      <w:r>
        <w:rPr>
          <w:rFonts w:ascii="Arial" w:hAnsi="Arial"/>
          <w:sz w:val="22"/>
        </w:rPr>
        <w:t xml:space="preserve">sustainability for us, not to mention economic efficiency, to find a technical solution that would </w:t>
      </w:r>
      <w:r w:rsidR="00391769">
        <w:rPr>
          <w:rFonts w:ascii="Arial" w:hAnsi="Arial"/>
          <w:sz w:val="22"/>
        </w:rPr>
        <w:t>allow us</w:t>
      </w:r>
      <w:r w:rsidR="008A69E3">
        <w:rPr>
          <w:rFonts w:ascii="Arial" w:hAnsi="Arial"/>
          <w:sz w:val="22"/>
        </w:rPr>
        <w:t xml:space="preserve"> to recover </w:t>
      </w:r>
      <w:r w:rsidR="000F6356">
        <w:rPr>
          <w:rFonts w:ascii="Arial" w:hAnsi="Arial"/>
          <w:sz w:val="22"/>
        </w:rPr>
        <w:t xml:space="preserve">and re-use </w:t>
      </w:r>
      <w:r w:rsidR="008A69E3">
        <w:rPr>
          <w:rFonts w:ascii="Arial" w:hAnsi="Arial"/>
          <w:sz w:val="22"/>
        </w:rPr>
        <w:t>water</w:t>
      </w:r>
      <w:r>
        <w:rPr>
          <w:rFonts w:ascii="Arial" w:hAnsi="Arial"/>
          <w:sz w:val="22"/>
        </w:rPr>
        <w:t xml:space="preserve"> – a precious resource – </w:t>
      </w:r>
      <w:r w:rsidR="000F6356">
        <w:rPr>
          <w:rFonts w:ascii="Arial" w:hAnsi="Arial"/>
          <w:sz w:val="22"/>
        </w:rPr>
        <w:t xml:space="preserve">in </w:t>
      </w:r>
      <w:r>
        <w:rPr>
          <w:rFonts w:ascii="Arial" w:hAnsi="Arial"/>
          <w:sz w:val="22"/>
        </w:rPr>
        <w:t xml:space="preserve">our </w:t>
      </w:r>
      <w:r w:rsidR="000F6356">
        <w:rPr>
          <w:rFonts w:ascii="Arial" w:hAnsi="Arial"/>
          <w:sz w:val="22"/>
        </w:rPr>
        <w:t xml:space="preserve">plate </w:t>
      </w:r>
      <w:r>
        <w:rPr>
          <w:rFonts w:ascii="Arial" w:hAnsi="Arial"/>
          <w:sz w:val="22"/>
        </w:rPr>
        <w:t xml:space="preserve">production process. </w:t>
      </w:r>
      <w:r w:rsidR="00D36F6B">
        <w:rPr>
          <w:rFonts w:ascii="Arial" w:hAnsi="Arial"/>
          <w:sz w:val="22"/>
        </w:rPr>
        <w:t xml:space="preserve">The investment of </w:t>
      </w:r>
      <w:r>
        <w:rPr>
          <w:rFonts w:ascii="Arial" w:hAnsi="Arial"/>
          <w:sz w:val="22"/>
        </w:rPr>
        <w:t>financial resources</w:t>
      </w:r>
      <w:r w:rsidR="00D36F6B">
        <w:rPr>
          <w:rFonts w:ascii="Arial" w:hAnsi="Arial"/>
          <w:sz w:val="22"/>
        </w:rPr>
        <w:t xml:space="preserve">, </w:t>
      </w:r>
      <w:r>
        <w:rPr>
          <w:rFonts w:ascii="Arial" w:hAnsi="Arial"/>
          <w:sz w:val="22"/>
        </w:rPr>
        <w:t xml:space="preserve">time and effort – especially </w:t>
      </w:r>
      <w:r w:rsidR="00D36F6B">
        <w:rPr>
          <w:rFonts w:ascii="Arial" w:hAnsi="Arial"/>
          <w:sz w:val="22"/>
        </w:rPr>
        <w:t xml:space="preserve">by </w:t>
      </w:r>
      <w:r>
        <w:rPr>
          <w:rFonts w:ascii="Arial" w:hAnsi="Arial"/>
          <w:sz w:val="22"/>
        </w:rPr>
        <w:t>Werner Rost, our Production Manager –</w:t>
      </w:r>
      <w:r w:rsidR="00A035A2">
        <w:rPr>
          <w:rFonts w:ascii="Arial" w:hAnsi="Arial"/>
          <w:sz w:val="22"/>
        </w:rPr>
        <w:t xml:space="preserve"> </w:t>
      </w:r>
      <w:r>
        <w:rPr>
          <w:rFonts w:ascii="Arial" w:hAnsi="Arial"/>
          <w:sz w:val="22"/>
        </w:rPr>
        <w:t xml:space="preserve">was well worth it,” Michael </w:t>
      </w:r>
      <w:proofErr w:type="spellStart"/>
      <w:r>
        <w:rPr>
          <w:rFonts w:ascii="Arial" w:hAnsi="Arial"/>
          <w:sz w:val="22"/>
        </w:rPr>
        <w:t>Nägele</w:t>
      </w:r>
      <w:proofErr w:type="spellEnd"/>
      <w:r>
        <w:rPr>
          <w:rFonts w:ascii="Arial" w:hAnsi="Arial"/>
          <w:sz w:val="22"/>
        </w:rPr>
        <w:t xml:space="preserve"> comments.</w:t>
      </w:r>
      <w:r>
        <w:t xml:space="preserve"> </w:t>
      </w:r>
      <w:r>
        <w:rPr>
          <w:rFonts w:ascii="Arial" w:hAnsi="Arial"/>
          <w:sz w:val="22"/>
        </w:rPr>
        <w:t xml:space="preserve">The </w:t>
      </w:r>
      <w:r w:rsidR="006D0F58">
        <w:rPr>
          <w:rFonts w:ascii="Arial" w:hAnsi="Arial"/>
          <w:sz w:val="22"/>
        </w:rPr>
        <w:t xml:space="preserve">specially designed </w:t>
      </w:r>
      <w:r>
        <w:rPr>
          <w:rFonts w:ascii="Arial" w:hAnsi="Arial"/>
          <w:sz w:val="22"/>
        </w:rPr>
        <w:t xml:space="preserve">system has been in operation at </w:t>
      </w:r>
      <w:proofErr w:type="spellStart"/>
      <w:r>
        <w:rPr>
          <w:rFonts w:ascii="Arial" w:hAnsi="Arial"/>
          <w:sz w:val="22"/>
        </w:rPr>
        <w:t>Nägele</w:t>
      </w:r>
      <w:proofErr w:type="spellEnd"/>
      <w:r>
        <w:rPr>
          <w:rFonts w:ascii="Arial" w:hAnsi="Arial"/>
          <w:sz w:val="22"/>
        </w:rPr>
        <w:t xml:space="preserve"> since mid-April 2023 and is fully integrated into the production process.</w:t>
      </w:r>
    </w:p>
    <w:p w14:paraId="4CFB89D1" w14:textId="77777777" w:rsidR="00D36F6B" w:rsidRDefault="00D36F6B" w:rsidP="00A035A2">
      <w:pPr>
        <w:spacing w:line="360" w:lineRule="auto"/>
        <w:rPr>
          <w:rFonts w:ascii="Arial" w:hAnsi="Arial" w:cs="Arial"/>
          <w:kern w:val="0"/>
          <w:sz w:val="22"/>
          <w:szCs w:val="22"/>
        </w:rPr>
      </w:pPr>
    </w:p>
    <w:p w14:paraId="5506BA7D" w14:textId="277F0E24" w:rsidR="00D85099" w:rsidRPr="00D85099" w:rsidRDefault="00377482" w:rsidP="00A035A2">
      <w:pPr>
        <w:spacing w:line="360" w:lineRule="auto"/>
        <w:rPr>
          <w:rFonts w:ascii="Arial" w:hAnsi="Arial" w:cs="Arial"/>
          <w:b/>
          <w:sz w:val="22"/>
          <w:szCs w:val="22"/>
        </w:rPr>
      </w:pPr>
      <w:r>
        <w:rPr>
          <w:rFonts w:ascii="Arial" w:hAnsi="Arial"/>
          <w:b/>
          <w:sz w:val="22"/>
        </w:rPr>
        <w:lastRenderedPageBreak/>
        <w:t>Recycling cuts operational water consumption</w:t>
      </w:r>
    </w:p>
    <w:p w14:paraId="49617548" w14:textId="27659A8F" w:rsidR="00D50ED9" w:rsidRDefault="00D50ED9" w:rsidP="00A035A2">
      <w:pPr>
        <w:spacing w:line="360" w:lineRule="auto"/>
        <w:rPr>
          <w:rFonts w:ascii="Arial" w:hAnsi="Arial"/>
          <w:sz w:val="22"/>
        </w:rPr>
      </w:pPr>
      <w:r>
        <w:rPr>
          <w:rFonts w:ascii="Arial" w:hAnsi="Arial"/>
          <w:sz w:val="22"/>
        </w:rPr>
        <w:t xml:space="preserve">Designed to treat </w:t>
      </w:r>
      <w:r w:rsidR="005873DC">
        <w:rPr>
          <w:rFonts w:ascii="Arial" w:hAnsi="Arial"/>
          <w:sz w:val="22"/>
        </w:rPr>
        <w:t xml:space="preserve">300 </w:t>
      </w:r>
      <w:r>
        <w:rPr>
          <w:rFonts w:ascii="Arial" w:hAnsi="Arial"/>
          <w:sz w:val="22"/>
        </w:rPr>
        <w:t>liters of used processing agent per work cycle and installed in the company’s warehouse, the unit has a footprint of 6</w:t>
      </w:r>
      <w:r w:rsidR="00D36F6B">
        <w:rPr>
          <w:rFonts w:ascii="Arial" w:hAnsi="Arial"/>
          <w:sz w:val="22"/>
        </w:rPr>
        <w:t>m</w:t>
      </w:r>
      <w:r>
        <w:rPr>
          <w:rFonts w:ascii="Arial" w:hAnsi="Arial"/>
          <w:sz w:val="22"/>
        </w:rPr>
        <w:t xml:space="preserve"> x 3m and </w:t>
      </w:r>
      <w:r w:rsidR="005873DC">
        <w:rPr>
          <w:rFonts w:ascii="Arial" w:hAnsi="Arial"/>
          <w:sz w:val="22"/>
        </w:rPr>
        <w:t>works semi-automatically</w:t>
      </w:r>
      <w:r w:rsidR="007F773F">
        <w:rPr>
          <w:rFonts w:ascii="Arial" w:hAnsi="Arial"/>
          <w:sz w:val="22"/>
        </w:rPr>
        <w:t>.</w:t>
      </w:r>
      <w:r>
        <w:rPr>
          <w:rFonts w:ascii="Arial" w:hAnsi="Arial"/>
          <w:sz w:val="22"/>
        </w:rPr>
        <w:t xml:space="preserve"> The </w:t>
      </w:r>
      <w:r w:rsidR="000F6356">
        <w:rPr>
          <w:rFonts w:ascii="Arial" w:hAnsi="Arial"/>
          <w:sz w:val="22"/>
        </w:rPr>
        <w:t xml:space="preserve">wastewater </w:t>
      </w:r>
      <w:r>
        <w:rPr>
          <w:rFonts w:ascii="Arial" w:hAnsi="Arial"/>
          <w:sz w:val="22"/>
        </w:rPr>
        <w:t>passes through several processing steps</w:t>
      </w:r>
      <w:r w:rsidR="007F773F">
        <w:rPr>
          <w:rFonts w:ascii="Arial" w:hAnsi="Arial"/>
          <w:sz w:val="22"/>
        </w:rPr>
        <w:t>:</w:t>
      </w:r>
      <w:r>
        <w:rPr>
          <w:rFonts w:ascii="Arial" w:hAnsi="Arial"/>
          <w:sz w:val="22"/>
        </w:rPr>
        <w:t xml:space="preserve"> First, chemical precipitation takes place in an agitator. This is followed by filtration through four filter bags connected in series and finally distillation of the water in an evaporator. The latter is powered by electricity generated by the in-house </w:t>
      </w:r>
      <w:r w:rsidR="00A035A2">
        <w:rPr>
          <w:rFonts w:ascii="Arial" w:hAnsi="Arial"/>
          <w:sz w:val="22"/>
        </w:rPr>
        <w:t xml:space="preserve">solar </w:t>
      </w:r>
      <w:r>
        <w:rPr>
          <w:rFonts w:ascii="Arial" w:hAnsi="Arial"/>
          <w:sz w:val="22"/>
        </w:rPr>
        <w:t>system.</w:t>
      </w:r>
    </w:p>
    <w:p w14:paraId="793CB243" w14:textId="77777777" w:rsidR="00A035A2" w:rsidRDefault="00A035A2" w:rsidP="00A035A2">
      <w:pPr>
        <w:spacing w:line="360" w:lineRule="auto"/>
        <w:rPr>
          <w:rFonts w:ascii="Arial" w:hAnsi="Arial" w:cs="Arial"/>
          <w:sz w:val="22"/>
          <w:szCs w:val="22"/>
        </w:rPr>
      </w:pPr>
    </w:p>
    <w:p w14:paraId="7F525ED4" w14:textId="18FFEBD4" w:rsidR="00916FC5" w:rsidRDefault="002D3965" w:rsidP="00A035A2">
      <w:pPr>
        <w:spacing w:line="360" w:lineRule="auto"/>
        <w:rPr>
          <w:rFonts w:ascii="Arial" w:hAnsi="Arial"/>
          <w:sz w:val="22"/>
        </w:rPr>
      </w:pPr>
      <w:r>
        <w:rPr>
          <w:rFonts w:ascii="Arial" w:hAnsi="Arial"/>
          <w:sz w:val="22"/>
        </w:rPr>
        <w:t xml:space="preserve">The recovered clean water is returned to the FLEXCEL NX Ultra </w:t>
      </w:r>
      <w:r w:rsidR="000F6356">
        <w:rPr>
          <w:rFonts w:ascii="Arial" w:hAnsi="Arial"/>
          <w:sz w:val="22"/>
        </w:rPr>
        <w:t>Processor’s</w:t>
      </w:r>
      <w:r w:rsidR="007F773F">
        <w:rPr>
          <w:rFonts w:ascii="Arial" w:hAnsi="Arial"/>
          <w:sz w:val="22"/>
        </w:rPr>
        <w:t xml:space="preserve"> </w:t>
      </w:r>
      <w:r>
        <w:rPr>
          <w:rFonts w:ascii="Arial" w:hAnsi="Arial"/>
          <w:sz w:val="22"/>
        </w:rPr>
        <w:t xml:space="preserve">washing process, with only small amounts of solid residue remaining. Out of 1000 liters of </w:t>
      </w:r>
      <w:proofErr w:type="spellStart"/>
      <w:r w:rsidR="007F773F">
        <w:rPr>
          <w:rFonts w:ascii="Arial" w:hAnsi="Arial"/>
          <w:sz w:val="22"/>
        </w:rPr>
        <w:t>waterwash</w:t>
      </w:r>
      <w:proofErr w:type="spellEnd"/>
      <w:r w:rsidR="007F773F">
        <w:rPr>
          <w:rFonts w:ascii="Arial" w:hAnsi="Arial"/>
          <w:sz w:val="22"/>
        </w:rPr>
        <w:t xml:space="preserve"> </w:t>
      </w:r>
      <w:r>
        <w:rPr>
          <w:rFonts w:ascii="Arial" w:hAnsi="Arial"/>
          <w:sz w:val="22"/>
        </w:rPr>
        <w:t>solution, about 30 liters of residual liquid still need to be disposed of and when the filter bags need replacing, they can be discarded as household waste after drying together with the filtered substances.</w:t>
      </w:r>
    </w:p>
    <w:p w14:paraId="4F07A4D9" w14:textId="77777777" w:rsidR="00C56208" w:rsidRDefault="00C56208" w:rsidP="00A035A2">
      <w:pPr>
        <w:spacing w:line="360" w:lineRule="auto"/>
        <w:rPr>
          <w:rFonts w:ascii="Arial" w:hAnsi="Arial"/>
          <w:sz w:val="22"/>
        </w:rPr>
      </w:pPr>
    </w:p>
    <w:p w14:paraId="08F0826B" w14:textId="4B6FD072" w:rsidR="00D22664" w:rsidRDefault="00115F96" w:rsidP="00A035A2">
      <w:pPr>
        <w:spacing w:line="360" w:lineRule="auto"/>
        <w:rPr>
          <w:rFonts w:ascii="Arial" w:hAnsi="Arial" w:cs="Arial"/>
          <w:sz w:val="22"/>
          <w:szCs w:val="22"/>
        </w:rPr>
      </w:pPr>
      <w:r>
        <w:rPr>
          <w:rFonts w:ascii="Arial" w:hAnsi="Arial"/>
          <w:sz w:val="22"/>
        </w:rPr>
        <w:t xml:space="preserve">“The investment in this recycling unit makes sense </w:t>
      </w:r>
      <w:r w:rsidR="007F773F">
        <w:rPr>
          <w:rFonts w:ascii="Arial" w:hAnsi="Arial"/>
          <w:sz w:val="22"/>
        </w:rPr>
        <w:t xml:space="preserve">as part of our overall sustainability and resource conservation strategy </w:t>
      </w:r>
      <w:r>
        <w:rPr>
          <w:rFonts w:ascii="Arial" w:hAnsi="Arial"/>
          <w:sz w:val="22"/>
        </w:rPr>
        <w:t xml:space="preserve">– after all, we want the number of FLEXCEL NX Ultra Plates produced by us to </w:t>
      </w:r>
      <w:r w:rsidR="007F773F">
        <w:rPr>
          <w:rFonts w:ascii="Arial" w:hAnsi="Arial"/>
          <w:sz w:val="22"/>
        </w:rPr>
        <w:t xml:space="preserve">continue </w:t>
      </w:r>
      <w:r>
        <w:rPr>
          <w:rFonts w:ascii="Arial" w:hAnsi="Arial"/>
          <w:sz w:val="22"/>
        </w:rPr>
        <w:t xml:space="preserve">growing,” Michael </w:t>
      </w:r>
      <w:proofErr w:type="spellStart"/>
      <w:r>
        <w:rPr>
          <w:rFonts w:ascii="Arial" w:hAnsi="Arial"/>
          <w:sz w:val="22"/>
        </w:rPr>
        <w:t>Nägele</w:t>
      </w:r>
      <w:proofErr w:type="spellEnd"/>
      <w:r>
        <w:rPr>
          <w:rFonts w:ascii="Arial" w:hAnsi="Arial"/>
          <w:sz w:val="22"/>
        </w:rPr>
        <w:t xml:space="preserve"> concludes. “We see it as a decisive step towards further improving flexo platemaking’s eco-balance. We, our customers and ultimately also consumers and the environment are benefiting from this commitment.”</w:t>
      </w:r>
    </w:p>
    <w:p w14:paraId="3B54019A" w14:textId="77777777" w:rsidR="00A035A2" w:rsidRDefault="00A035A2" w:rsidP="00A035A2">
      <w:pPr>
        <w:spacing w:line="360" w:lineRule="auto"/>
        <w:rPr>
          <w:rFonts w:ascii="Arial" w:hAnsi="Arial" w:cs="Arial"/>
          <w:sz w:val="22"/>
          <w:szCs w:val="22"/>
        </w:rPr>
      </w:pPr>
    </w:p>
    <w:p w14:paraId="09EBACF1" w14:textId="072C5DCA" w:rsidR="009D2C80" w:rsidRDefault="00E97E76" w:rsidP="00A035A2">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ENDS</w:t>
      </w:r>
    </w:p>
    <w:p w14:paraId="7874B791" w14:textId="77777777" w:rsidR="00F775D7" w:rsidRDefault="00F775D7" w:rsidP="00F775D7">
      <w:pPr>
        <w:rPr>
          <w:rFonts w:ascii="Arial" w:hAnsi="Arial" w:cs="Arial"/>
          <w:b/>
          <w:bCs/>
        </w:rPr>
      </w:pPr>
    </w:p>
    <w:p w14:paraId="0BB9BEF6" w14:textId="3EF5D838" w:rsidR="00F775D7" w:rsidRPr="00FA0655" w:rsidRDefault="00F775D7" w:rsidP="00F775D7">
      <w:pPr>
        <w:rPr>
          <w:rFonts w:ascii="Arial" w:hAnsi="Arial" w:cs="Arial"/>
          <w:b/>
          <w:bCs/>
        </w:rPr>
      </w:pPr>
      <w:r w:rsidRPr="00FA0655">
        <w:rPr>
          <w:rFonts w:ascii="Arial" w:hAnsi="Arial" w:cs="Arial"/>
          <w:b/>
          <w:bCs/>
        </w:rPr>
        <w:t xml:space="preserve">About </w:t>
      </w:r>
      <w:proofErr w:type="spellStart"/>
      <w:r w:rsidRPr="00FA0655">
        <w:rPr>
          <w:rFonts w:ascii="Arial" w:hAnsi="Arial" w:cs="Arial"/>
          <w:b/>
          <w:bCs/>
        </w:rPr>
        <w:t>Miraclon</w:t>
      </w:r>
      <w:proofErr w:type="spellEnd"/>
    </w:p>
    <w:p w14:paraId="6FDFA1EE" w14:textId="77777777" w:rsidR="00F775D7" w:rsidRPr="00FA0655" w:rsidRDefault="00F775D7" w:rsidP="00F775D7">
      <w:pPr>
        <w:rPr>
          <w:rFonts w:ascii="Arial" w:hAnsi="Arial" w:cs="Arial"/>
        </w:rPr>
      </w:pPr>
      <w:proofErr w:type="spellStart"/>
      <w:r w:rsidRPr="00FA0655">
        <w:rPr>
          <w:rFonts w:ascii="Arial" w:hAnsi="Arial" w:cs="Arial"/>
        </w:rPr>
        <w:t>Miraclon</w:t>
      </w:r>
      <w:proofErr w:type="spellEnd"/>
      <w:r w:rsidRPr="00FA0655">
        <w:rPr>
          <w:rFonts w:ascii="Arial" w:hAnsi="Arial" w:cs="Arial"/>
        </w:rPr>
        <w:t xml:space="preserve">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FA0655">
        <w:rPr>
          <w:rFonts w:ascii="Arial" w:hAnsi="Arial" w:cs="Arial"/>
        </w:rPr>
        <w:t>PureFlexo</w:t>
      </w:r>
      <w:proofErr w:type="spellEnd"/>
      <w:r w:rsidRPr="00FA0655">
        <w:rPr>
          <w:rFonts w:ascii="Arial" w:hAnsi="Arial" w:cs="Arial"/>
        </w:rPr>
        <w:t xml:space="preserve">™ Printing, maximizes on-press efficiency, delivers higher quality and overall best-in-class results. With a focus on pioneering image science, innovation, and collaboration with industry partners and customers, </w:t>
      </w:r>
      <w:proofErr w:type="spellStart"/>
      <w:r w:rsidRPr="00FA0655">
        <w:rPr>
          <w:rFonts w:ascii="Arial" w:hAnsi="Arial" w:cs="Arial"/>
        </w:rPr>
        <w:t>Miraclon</w:t>
      </w:r>
      <w:proofErr w:type="spellEnd"/>
      <w:r w:rsidRPr="00FA0655">
        <w:rPr>
          <w:rFonts w:ascii="Arial" w:hAnsi="Arial" w:cs="Arial"/>
        </w:rPr>
        <w:t xml:space="preserve"> is committed to the future of flexo and continues to be positioned to lead the charge. Find out more at</w:t>
      </w:r>
      <w:r w:rsidRPr="00FA0655">
        <w:rPr>
          <w:rStyle w:val="Hyperlink"/>
        </w:rPr>
        <w:t xml:space="preserve"> </w:t>
      </w:r>
      <w:hyperlink r:id="rId14" w:history="1">
        <w:r w:rsidRPr="00FA0655">
          <w:rPr>
            <w:rStyle w:val="Hyperlink"/>
            <w:rFonts w:ascii="Arial" w:hAnsi="Arial" w:cs="Arial"/>
          </w:rPr>
          <w:t>www.miraclon.com</w:t>
        </w:r>
      </w:hyperlink>
      <w:r w:rsidRPr="00FA0655">
        <w:rPr>
          <w:rFonts w:ascii="Arial" w:hAnsi="Arial" w:cs="Arial"/>
        </w:rPr>
        <w:t xml:space="preserve">, and follow us on </w:t>
      </w:r>
      <w:hyperlink r:id="rId15" w:history="1">
        <w:r w:rsidRPr="00FA0655">
          <w:rPr>
            <w:rStyle w:val="Hyperlink"/>
            <w:rFonts w:ascii="Arial" w:hAnsi="Arial" w:cs="Arial"/>
          </w:rPr>
          <w:t>LinkedIn</w:t>
        </w:r>
      </w:hyperlink>
      <w:r w:rsidRPr="00FA0655">
        <w:rPr>
          <w:rFonts w:ascii="Arial" w:hAnsi="Arial" w:cs="Arial"/>
        </w:rPr>
        <w:t xml:space="preserve"> and </w:t>
      </w:r>
      <w:hyperlink r:id="rId16" w:history="1">
        <w:r w:rsidRPr="00FA0655">
          <w:rPr>
            <w:rStyle w:val="Hyperlink"/>
            <w:rFonts w:ascii="Arial" w:hAnsi="Arial" w:cs="Arial"/>
          </w:rPr>
          <w:t>YouTube</w:t>
        </w:r>
      </w:hyperlink>
      <w:r w:rsidRPr="00FA0655">
        <w:rPr>
          <w:rFonts w:ascii="Arial" w:hAnsi="Arial" w:cs="Arial"/>
        </w:rPr>
        <w:t xml:space="preserve">. </w:t>
      </w:r>
    </w:p>
    <w:p w14:paraId="71541AFF" w14:textId="77777777" w:rsidR="00F775D7" w:rsidRPr="00FA0655" w:rsidRDefault="00F775D7" w:rsidP="00F775D7">
      <w:pPr>
        <w:spacing w:line="360" w:lineRule="auto"/>
        <w:rPr>
          <w:rFonts w:ascii="Arial" w:hAnsi="Arial" w:cs="Arial"/>
          <w:sz w:val="22"/>
          <w:szCs w:val="22"/>
        </w:rPr>
      </w:pPr>
    </w:p>
    <w:p w14:paraId="13351AB1" w14:textId="77777777" w:rsidR="00902B86" w:rsidRDefault="00902B86" w:rsidP="00A035A2">
      <w:pPr>
        <w:spacing w:line="360" w:lineRule="auto"/>
        <w:rPr>
          <w:rFonts w:ascii="Arial" w:hAnsi="Arial"/>
          <w:b/>
        </w:rPr>
      </w:pPr>
    </w:p>
    <w:sectPr w:rsidR="00902B86"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BEAB" w14:textId="77777777" w:rsidR="00BB7C9A" w:rsidRDefault="00BB7C9A">
      <w:r>
        <w:separator/>
      </w:r>
    </w:p>
  </w:endnote>
  <w:endnote w:type="continuationSeparator" w:id="0">
    <w:p w14:paraId="48EFF42E" w14:textId="77777777" w:rsidR="00BB7C9A" w:rsidRDefault="00BB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A4FE" w14:textId="77777777" w:rsidR="00BB7C9A" w:rsidRDefault="00BB7C9A">
      <w:r>
        <w:rPr>
          <w:color w:val="000000"/>
        </w:rPr>
        <w:separator/>
      </w:r>
    </w:p>
  </w:footnote>
  <w:footnote w:type="continuationSeparator" w:id="0">
    <w:p w14:paraId="002558EF" w14:textId="77777777" w:rsidR="00BB7C9A" w:rsidRDefault="00BB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473109">
    <w:abstractNumId w:val="11"/>
  </w:num>
  <w:num w:numId="2" w16cid:durableId="326058945">
    <w:abstractNumId w:val="18"/>
  </w:num>
  <w:num w:numId="3" w16cid:durableId="538859271">
    <w:abstractNumId w:val="5"/>
  </w:num>
  <w:num w:numId="4" w16cid:durableId="657223072">
    <w:abstractNumId w:val="24"/>
  </w:num>
  <w:num w:numId="5" w16cid:durableId="1190876972">
    <w:abstractNumId w:val="20"/>
  </w:num>
  <w:num w:numId="6" w16cid:durableId="1733768221">
    <w:abstractNumId w:val="16"/>
  </w:num>
  <w:num w:numId="7" w16cid:durableId="1266041425">
    <w:abstractNumId w:val="12"/>
  </w:num>
  <w:num w:numId="8" w16cid:durableId="1115948854">
    <w:abstractNumId w:val="13"/>
  </w:num>
  <w:num w:numId="9" w16cid:durableId="211768940">
    <w:abstractNumId w:val="10"/>
  </w:num>
  <w:num w:numId="10" w16cid:durableId="1767840829">
    <w:abstractNumId w:val="19"/>
  </w:num>
  <w:num w:numId="11" w16cid:durableId="215941367">
    <w:abstractNumId w:val="2"/>
  </w:num>
  <w:num w:numId="12" w16cid:durableId="1592810569">
    <w:abstractNumId w:val="22"/>
  </w:num>
  <w:num w:numId="13" w16cid:durableId="278151898">
    <w:abstractNumId w:val="3"/>
  </w:num>
  <w:num w:numId="14" w16cid:durableId="724639838">
    <w:abstractNumId w:val="15"/>
  </w:num>
  <w:num w:numId="15" w16cid:durableId="107896015">
    <w:abstractNumId w:val="23"/>
  </w:num>
  <w:num w:numId="16" w16cid:durableId="271136266">
    <w:abstractNumId w:val="0"/>
  </w:num>
  <w:num w:numId="17" w16cid:durableId="164980924">
    <w:abstractNumId w:val="4"/>
  </w:num>
  <w:num w:numId="18" w16cid:durableId="1495610828">
    <w:abstractNumId w:val="6"/>
  </w:num>
  <w:num w:numId="19" w16cid:durableId="785735103">
    <w:abstractNumId w:val="14"/>
  </w:num>
  <w:num w:numId="20" w16cid:durableId="94599557">
    <w:abstractNumId w:val="17"/>
  </w:num>
  <w:num w:numId="21" w16cid:durableId="801263899">
    <w:abstractNumId w:val="21"/>
  </w:num>
  <w:num w:numId="22" w16cid:durableId="1337806092">
    <w:abstractNumId w:val="9"/>
  </w:num>
  <w:num w:numId="23" w16cid:durableId="754402247">
    <w:abstractNumId w:val="26"/>
  </w:num>
  <w:num w:numId="24" w16cid:durableId="144394224">
    <w:abstractNumId w:val="1"/>
  </w:num>
  <w:num w:numId="25" w16cid:durableId="1585188942">
    <w:abstractNumId w:val="8"/>
  </w:num>
  <w:num w:numId="26" w16cid:durableId="1549300515">
    <w:abstractNumId w:val="25"/>
  </w:num>
  <w:num w:numId="27" w16cid:durableId="918753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20471"/>
    <w:rsid w:val="000257ED"/>
    <w:rsid w:val="00026A72"/>
    <w:rsid w:val="000353B7"/>
    <w:rsid w:val="00035E58"/>
    <w:rsid w:val="00036CDD"/>
    <w:rsid w:val="0004248C"/>
    <w:rsid w:val="00042705"/>
    <w:rsid w:val="000524E0"/>
    <w:rsid w:val="00053C0C"/>
    <w:rsid w:val="00054922"/>
    <w:rsid w:val="000607C9"/>
    <w:rsid w:val="00061698"/>
    <w:rsid w:val="00061FB5"/>
    <w:rsid w:val="00066F7A"/>
    <w:rsid w:val="00077BE5"/>
    <w:rsid w:val="00086A35"/>
    <w:rsid w:val="00094A05"/>
    <w:rsid w:val="000A4857"/>
    <w:rsid w:val="000C1FA5"/>
    <w:rsid w:val="000C56BD"/>
    <w:rsid w:val="000E34D2"/>
    <w:rsid w:val="000E35E1"/>
    <w:rsid w:val="000F44C6"/>
    <w:rsid w:val="000F6356"/>
    <w:rsid w:val="00105B5C"/>
    <w:rsid w:val="0010684F"/>
    <w:rsid w:val="00115F96"/>
    <w:rsid w:val="0011605E"/>
    <w:rsid w:val="00121E9F"/>
    <w:rsid w:val="00122615"/>
    <w:rsid w:val="001238C3"/>
    <w:rsid w:val="0013182A"/>
    <w:rsid w:val="00135B78"/>
    <w:rsid w:val="001415A9"/>
    <w:rsid w:val="00142ACB"/>
    <w:rsid w:val="001441C5"/>
    <w:rsid w:val="00144700"/>
    <w:rsid w:val="00156921"/>
    <w:rsid w:val="0015779F"/>
    <w:rsid w:val="00161A56"/>
    <w:rsid w:val="00161FCC"/>
    <w:rsid w:val="00164A51"/>
    <w:rsid w:val="00164E2A"/>
    <w:rsid w:val="0016622F"/>
    <w:rsid w:val="00170A79"/>
    <w:rsid w:val="00184F21"/>
    <w:rsid w:val="001873C4"/>
    <w:rsid w:val="00197B69"/>
    <w:rsid w:val="001A1ECA"/>
    <w:rsid w:val="001B0255"/>
    <w:rsid w:val="001B27F0"/>
    <w:rsid w:val="001B3855"/>
    <w:rsid w:val="001B5D6D"/>
    <w:rsid w:val="001B7683"/>
    <w:rsid w:val="001C138C"/>
    <w:rsid w:val="001C4D4E"/>
    <w:rsid w:val="001C621A"/>
    <w:rsid w:val="001D24A6"/>
    <w:rsid w:val="001D272E"/>
    <w:rsid w:val="001D48E5"/>
    <w:rsid w:val="001E0009"/>
    <w:rsid w:val="001E04C4"/>
    <w:rsid w:val="001E1BB5"/>
    <w:rsid w:val="001E255B"/>
    <w:rsid w:val="001E3C88"/>
    <w:rsid w:val="0020087A"/>
    <w:rsid w:val="0020343D"/>
    <w:rsid w:val="0020367B"/>
    <w:rsid w:val="00205469"/>
    <w:rsid w:val="002102A4"/>
    <w:rsid w:val="00210585"/>
    <w:rsid w:val="00212E9B"/>
    <w:rsid w:val="00241326"/>
    <w:rsid w:val="00241450"/>
    <w:rsid w:val="002427DA"/>
    <w:rsid w:val="00245685"/>
    <w:rsid w:val="002566CD"/>
    <w:rsid w:val="00263FFE"/>
    <w:rsid w:val="00277BA2"/>
    <w:rsid w:val="00280E14"/>
    <w:rsid w:val="00291312"/>
    <w:rsid w:val="00291B51"/>
    <w:rsid w:val="00292376"/>
    <w:rsid w:val="002B53BB"/>
    <w:rsid w:val="002B5B62"/>
    <w:rsid w:val="002C07E9"/>
    <w:rsid w:val="002C4182"/>
    <w:rsid w:val="002C4C1E"/>
    <w:rsid w:val="002C655F"/>
    <w:rsid w:val="002C7693"/>
    <w:rsid w:val="002D2176"/>
    <w:rsid w:val="002D3965"/>
    <w:rsid w:val="002D5A7C"/>
    <w:rsid w:val="002D6503"/>
    <w:rsid w:val="002E0004"/>
    <w:rsid w:val="002E0E47"/>
    <w:rsid w:val="002E1767"/>
    <w:rsid w:val="002E2ABE"/>
    <w:rsid w:val="002F4D4B"/>
    <w:rsid w:val="00301486"/>
    <w:rsid w:val="00306C5E"/>
    <w:rsid w:val="0032758F"/>
    <w:rsid w:val="0034338B"/>
    <w:rsid w:val="003455F9"/>
    <w:rsid w:val="00345986"/>
    <w:rsid w:val="00350D05"/>
    <w:rsid w:val="0035242D"/>
    <w:rsid w:val="00361231"/>
    <w:rsid w:val="00363002"/>
    <w:rsid w:val="00370FE2"/>
    <w:rsid w:val="00376C99"/>
    <w:rsid w:val="00377482"/>
    <w:rsid w:val="00377F69"/>
    <w:rsid w:val="00391769"/>
    <w:rsid w:val="00392C2F"/>
    <w:rsid w:val="00394B08"/>
    <w:rsid w:val="003975EF"/>
    <w:rsid w:val="003A1E33"/>
    <w:rsid w:val="003B38AE"/>
    <w:rsid w:val="003B3E76"/>
    <w:rsid w:val="003C214B"/>
    <w:rsid w:val="003D5D87"/>
    <w:rsid w:val="003E072E"/>
    <w:rsid w:val="003F0927"/>
    <w:rsid w:val="0040209F"/>
    <w:rsid w:val="00410F0B"/>
    <w:rsid w:val="00420178"/>
    <w:rsid w:val="00420584"/>
    <w:rsid w:val="004251C0"/>
    <w:rsid w:val="004254F9"/>
    <w:rsid w:val="004259B6"/>
    <w:rsid w:val="004343AF"/>
    <w:rsid w:val="00440F28"/>
    <w:rsid w:val="00443DB2"/>
    <w:rsid w:val="00444018"/>
    <w:rsid w:val="00452E35"/>
    <w:rsid w:val="0046163A"/>
    <w:rsid w:val="004648F8"/>
    <w:rsid w:val="00465D8C"/>
    <w:rsid w:val="00470F98"/>
    <w:rsid w:val="004712D6"/>
    <w:rsid w:val="004878E1"/>
    <w:rsid w:val="004903BE"/>
    <w:rsid w:val="00491746"/>
    <w:rsid w:val="00494BC0"/>
    <w:rsid w:val="004A59AD"/>
    <w:rsid w:val="004B67B5"/>
    <w:rsid w:val="004B7EBB"/>
    <w:rsid w:val="004C3748"/>
    <w:rsid w:val="004D0847"/>
    <w:rsid w:val="004D0936"/>
    <w:rsid w:val="004D7AEE"/>
    <w:rsid w:val="004E22E3"/>
    <w:rsid w:val="004E3DC8"/>
    <w:rsid w:val="004E7C76"/>
    <w:rsid w:val="004F6F8D"/>
    <w:rsid w:val="005057AE"/>
    <w:rsid w:val="00506882"/>
    <w:rsid w:val="005114CF"/>
    <w:rsid w:val="0053046C"/>
    <w:rsid w:val="005460F9"/>
    <w:rsid w:val="00546940"/>
    <w:rsid w:val="00560923"/>
    <w:rsid w:val="00567BBC"/>
    <w:rsid w:val="00583F99"/>
    <w:rsid w:val="00585692"/>
    <w:rsid w:val="005873DC"/>
    <w:rsid w:val="005A3B6A"/>
    <w:rsid w:val="005B4CD2"/>
    <w:rsid w:val="005C0194"/>
    <w:rsid w:val="005D071F"/>
    <w:rsid w:val="005F2E82"/>
    <w:rsid w:val="005F3101"/>
    <w:rsid w:val="00603429"/>
    <w:rsid w:val="006073CE"/>
    <w:rsid w:val="0061002B"/>
    <w:rsid w:val="0061094E"/>
    <w:rsid w:val="00610F69"/>
    <w:rsid w:val="00621879"/>
    <w:rsid w:val="00621D1F"/>
    <w:rsid w:val="00622A24"/>
    <w:rsid w:val="00625E38"/>
    <w:rsid w:val="006335D3"/>
    <w:rsid w:val="00637840"/>
    <w:rsid w:val="006459B8"/>
    <w:rsid w:val="00647636"/>
    <w:rsid w:val="00654BE1"/>
    <w:rsid w:val="006638CF"/>
    <w:rsid w:val="006641EF"/>
    <w:rsid w:val="00664458"/>
    <w:rsid w:val="00664D7D"/>
    <w:rsid w:val="00673C55"/>
    <w:rsid w:val="00680B43"/>
    <w:rsid w:val="0068296D"/>
    <w:rsid w:val="0068368F"/>
    <w:rsid w:val="00684358"/>
    <w:rsid w:val="00685C8F"/>
    <w:rsid w:val="006918C4"/>
    <w:rsid w:val="00691F05"/>
    <w:rsid w:val="006922C8"/>
    <w:rsid w:val="006B3153"/>
    <w:rsid w:val="006B3830"/>
    <w:rsid w:val="006B4411"/>
    <w:rsid w:val="006B7E71"/>
    <w:rsid w:val="006C508A"/>
    <w:rsid w:val="006D0ADC"/>
    <w:rsid w:val="006D0F58"/>
    <w:rsid w:val="006D2D1D"/>
    <w:rsid w:val="006D5AFC"/>
    <w:rsid w:val="006E0544"/>
    <w:rsid w:val="006E1217"/>
    <w:rsid w:val="006E5845"/>
    <w:rsid w:val="006F0588"/>
    <w:rsid w:val="007057E8"/>
    <w:rsid w:val="007108D4"/>
    <w:rsid w:val="00730B70"/>
    <w:rsid w:val="00744ED8"/>
    <w:rsid w:val="00752B94"/>
    <w:rsid w:val="007530D8"/>
    <w:rsid w:val="00756F97"/>
    <w:rsid w:val="00773A2B"/>
    <w:rsid w:val="007975BF"/>
    <w:rsid w:val="007A0434"/>
    <w:rsid w:val="007C1ABA"/>
    <w:rsid w:val="007C290F"/>
    <w:rsid w:val="007C2EAE"/>
    <w:rsid w:val="007C441F"/>
    <w:rsid w:val="007D0118"/>
    <w:rsid w:val="007F773F"/>
    <w:rsid w:val="00802A7A"/>
    <w:rsid w:val="0081237F"/>
    <w:rsid w:val="00817A91"/>
    <w:rsid w:val="0082765F"/>
    <w:rsid w:val="00830EC3"/>
    <w:rsid w:val="00840793"/>
    <w:rsid w:val="00851FB9"/>
    <w:rsid w:val="0085522E"/>
    <w:rsid w:val="00866FE4"/>
    <w:rsid w:val="00884D3E"/>
    <w:rsid w:val="00885B3C"/>
    <w:rsid w:val="00894472"/>
    <w:rsid w:val="008A69E3"/>
    <w:rsid w:val="008B50DE"/>
    <w:rsid w:val="008C336F"/>
    <w:rsid w:val="008C459E"/>
    <w:rsid w:val="008E247C"/>
    <w:rsid w:val="008F6F21"/>
    <w:rsid w:val="00902B86"/>
    <w:rsid w:val="00905B2B"/>
    <w:rsid w:val="00916FC5"/>
    <w:rsid w:val="009234BB"/>
    <w:rsid w:val="00923EF4"/>
    <w:rsid w:val="00926F45"/>
    <w:rsid w:val="009349C6"/>
    <w:rsid w:val="00940B94"/>
    <w:rsid w:val="00950F06"/>
    <w:rsid w:val="00951775"/>
    <w:rsid w:val="00952CEE"/>
    <w:rsid w:val="009646D8"/>
    <w:rsid w:val="009827F4"/>
    <w:rsid w:val="00982E02"/>
    <w:rsid w:val="00983A5C"/>
    <w:rsid w:val="00985217"/>
    <w:rsid w:val="009A4B61"/>
    <w:rsid w:val="009B2253"/>
    <w:rsid w:val="009B22B0"/>
    <w:rsid w:val="009B291E"/>
    <w:rsid w:val="009B295F"/>
    <w:rsid w:val="009B2AB9"/>
    <w:rsid w:val="009D2749"/>
    <w:rsid w:val="009D2C80"/>
    <w:rsid w:val="009D5EE0"/>
    <w:rsid w:val="009E1059"/>
    <w:rsid w:val="009E4E83"/>
    <w:rsid w:val="009F2F57"/>
    <w:rsid w:val="009F6C63"/>
    <w:rsid w:val="00A035A2"/>
    <w:rsid w:val="00A12A22"/>
    <w:rsid w:val="00A16CCC"/>
    <w:rsid w:val="00A21694"/>
    <w:rsid w:val="00A32056"/>
    <w:rsid w:val="00A3626B"/>
    <w:rsid w:val="00A44F45"/>
    <w:rsid w:val="00A45797"/>
    <w:rsid w:val="00A55531"/>
    <w:rsid w:val="00A664CE"/>
    <w:rsid w:val="00A7463A"/>
    <w:rsid w:val="00A82DD5"/>
    <w:rsid w:val="00A86699"/>
    <w:rsid w:val="00A904AC"/>
    <w:rsid w:val="00AA0BE6"/>
    <w:rsid w:val="00AA0CEE"/>
    <w:rsid w:val="00AA1BFA"/>
    <w:rsid w:val="00AA2F31"/>
    <w:rsid w:val="00AA5B71"/>
    <w:rsid w:val="00AA7CE1"/>
    <w:rsid w:val="00AC1D1A"/>
    <w:rsid w:val="00AC40D1"/>
    <w:rsid w:val="00AD0AC6"/>
    <w:rsid w:val="00AD6256"/>
    <w:rsid w:val="00AE0F07"/>
    <w:rsid w:val="00AE1D6E"/>
    <w:rsid w:val="00AF527B"/>
    <w:rsid w:val="00AF5D3A"/>
    <w:rsid w:val="00B00F46"/>
    <w:rsid w:val="00B01E0D"/>
    <w:rsid w:val="00B1405A"/>
    <w:rsid w:val="00B25E02"/>
    <w:rsid w:val="00B2702E"/>
    <w:rsid w:val="00B35F32"/>
    <w:rsid w:val="00B3618A"/>
    <w:rsid w:val="00B37299"/>
    <w:rsid w:val="00B51B44"/>
    <w:rsid w:val="00B609B6"/>
    <w:rsid w:val="00B6122F"/>
    <w:rsid w:val="00B617D7"/>
    <w:rsid w:val="00B73004"/>
    <w:rsid w:val="00B732D7"/>
    <w:rsid w:val="00B745DA"/>
    <w:rsid w:val="00B74D5B"/>
    <w:rsid w:val="00B76376"/>
    <w:rsid w:val="00B804C8"/>
    <w:rsid w:val="00B80927"/>
    <w:rsid w:val="00B85827"/>
    <w:rsid w:val="00B86E27"/>
    <w:rsid w:val="00B9290E"/>
    <w:rsid w:val="00B93B24"/>
    <w:rsid w:val="00B93CC7"/>
    <w:rsid w:val="00B93F40"/>
    <w:rsid w:val="00B948D0"/>
    <w:rsid w:val="00B95305"/>
    <w:rsid w:val="00BB0005"/>
    <w:rsid w:val="00BB11C2"/>
    <w:rsid w:val="00BB4189"/>
    <w:rsid w:val="00BB6BC9"/>
    <w:rsid w:val="00BB7500"/>
    <w:rsid w:val="00BB7642"/>
    <w:rsid w:val="00BB7C9A"/>
    <w:rsid w:val="00BC36EA"/>
    <w:rsid w:val="00BD31C0"/>
    <w:rsid w:val="00BD5C6A"/>
    <w:rsid w:val="00BE4564"/>
    <w:rsid w:val="00BF18C8"/>
    <w:rsid w:val="00C01368"/>
    <w:rsid w:val="00C1384D"/>
    <w:rsid w:val="00C13A36"/>
    <w:rsid w:val="00C141CC"/>
    <w:rsid w:val="00C14F2F"/>
    <w:rsid w:val="00C20D67"/>
    <w:rsid w:val="00C257BD"/>
    <w:rsid w:val="00C31BCF"/>
    <w:rsid w:val="00C360FD"/>
    <w:rsid w:val="00C44BBF"/>
    <w:rsid w:val="00C56208"/>
    <w:rsid w:val="00C64A3A"/>
    <w:rsid w:val="00C80744"/>
    <w:rsid w:val="00C8408F"/>
    <w:rsid w:val="00C863F7"/>
    <w:rsid w:val="00C87C2B"/>
    <w:rsid w:val="00CA1EF3"/>
    <w:rsid w:val="00CA5BEB"/>
    <w:rsid w:val="00CB0906"/>
    <w:rsid w:val="00CB1B78"/>
    <w:rsid w:val="00CC62AD"/>
    <w:rsid w:val="00CD72B6"/>
    <w:rsid w:val="00CF300F"/>
    <w:rsid w:val="00D04FF9"/>
    <w:rsid w:val="00D16710"/>
    <w:rsid w:val="00D21149"/>
    <w:rsid w:val="00D22664"/>
    <w:rsid w:val="00D36BB5"/>
    <w:rsid w:val="00D36F6B"/>
    <w:rsid w:val="00D443E2"/>
    <w:rsid w:val="00D47F60"/>
    <w:rsid w:val="00D50ED9"/>
    <w:rsid w:val="00D57C83"/>
    <w:rsid w:val="00D73509"/>
    <w:rsid w:val="00D85099"/>
    <w:rsid w:val="00D86707"/>
    <w:rsid w:val="00DB2C60"/>
    <w:rsid w:val="00DB37C9"/>
    <w:rsid w:val="00DC2CCC"/>
    <w:rsid w:val="00DD4A91"/>
    <w:rsid w:val="00DD5A5A"/>
    <w:rsid w:val="00DF343A"/>
    <w:rsid w:val="00DF6079"/>
    <w:rsid w:val="00E0738D"/>
    <w:rsid w:val="00E1346A"/>
    <w:rsid w:val="00E1770C"/>
    <w:rsid w:val="00E31A65"/>
    <w:rsid w:val="00E46056"/>
    <w:rsid w:val="00E63F17"/>
    <w:rsid w:val="00E67887"/>
    <w:rsid w:val="00E70C42"/>
    <w:rsid w:val="00E82D2E"/>
    <w:rsid w:val="00E97E76"/>
    <w:rsid w:val="00EA01EC"/>
    <w:rsid w:val="00EA2766"/>
    <w:rsid w:val="00EA2F4F"/>
    <w:rsid w:val="00EA3FFA"/>
    <w:rsid w:val="00EB1A95"/>
    <w:rsid w:val="00EB7A1B"/>
    <w:rsid w:val="00EE1F0A"/>
    <w:rsid w:val="00EE6596"/>
    <w:rsid w:val="00EF45B1"/>
    <w:rsid w:val="00F01569"/>
    <w:rsid w:val="00F16E20"/>
    <w:rsid w:val="00F177DB"/>
    <w:rsid w:val="00F22ED3"/>
    <w:rsid w:val="00F2446F"/>
    <w:rsid w:val="00F312DF"/>
    <w:rsid w:val="00F323F0"/>
    <w:rsid w:val="00F5119D"/>
    <w:rsid w:val="00F56F86"/>
    <w:rsid w:val="00F76057"/>
    <w:rsid w:val="00F775D7"/>
    <w:rsid w:val="00F829DC"/>
    <w:rsid w:val="00F83E3F"/>
    <w:rsid w:val="00F84C4A"/>
    <w:rsid w:val="00F86DDB"/>
    <w:rsid w:val="00F90D0D"/>
    <w:rsid w:val="00F91305"/>
    <w:rsid w:val="00F96BBB"/>
    <w:rsid w:val="00FA7C23"/>
    <w:rsid w:val="00FB5E68"/>
    <w:rsid w:val="00FC23CC"/>
    <w:rsid w:val="00FE44DF"/>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FAAD39A0-8846-4E90-B95C-4CB707A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character" w:styleId="Strong">
    <w:name w:val="Strong"/>
    <w:basedOn w:val="DefaultParagraphFont"/>
    <w:uiPriority w:val="22"/>
    <w:qFormat/>
    <w:rsid w:val="00F323F0"/>
    <w:rPr>
      <w:b/>
      <w:bCs/>
    </w:rPr>
  </w:style>
  <w:style w:type="paragraph" w:styleId="NormalWeb">
    <w:name w:val="Normal (Web)"/>
    <w:basedOn w:val="Normal"/>
    <w:uiPriority w:val="99"/>
    <w:semiHidden/>
    <w:unhideWhenUsed/>
    <w:rsid w:val="009827F4"/>
    <w:pPr>
      <w:widowControl/>
      <w:suppressAutoHyphens w:val="0"/>
      <w:autoSpaceDN/>
      <w:spacing w:before="100" w:beforeAutospacing="1" w:after="100" w:afterAutospacing="1"/>
      <w:textAlignment w:val="auto"/>
    </w:pPr>
    <w:rPr>
      <w:kern w:val="0"/>
      <w:sz w:val="24"/>
      <w:szCs w:val="24"/>
      <w:lang w:eastAsia="de-DE"/>
    </w:rPr>
  </w:style>
  <w:style w:type="paragraph" w:styleId="Revision">
    <w:name w:val="Revision"/>
    <w:hidden/>
    <w:uiPriority w:val="99"/>
    <w:semiHidden/>
    <w:rsid w:val="00EB1A95"/>
    <w:pPr>
      <w:widowControl/>
      <w:suppressAutoHyphens w:val="0"/>
      <w:autoSpaceDN/>
      <w:textAlignment w:val="auto"/>
    </w:pPr>
  </w:style>
  <w:style w:type="character" w:styleId="UnresolvedMention">
    <w:name w:val="Unresolved Mention"/>
    <w:basedOn w:val="DefaultParagraphFont"/>
    <w:uiPriority w:val="99"/>
    <w:semiHidden/>
    <w:unhideWhenUsed/>
    <w:rsid w:val="00E7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7266">
      <w:bodyDiv w:val="1"/>
      <w:marLeft w:val="0"/>
      <w:marRight w:val="0"/>
      <w:marTop w:val="0"/>
      <w:marBottom w:val="0"/>
      <w:divBdr>
        <w:top w:val="none" w:sz="0" w:space="0" w:color="auto"/>
        <w:left w:val="none" w:sz="0" w:space="0" w:color="auto"/>
        <w:bottom w:val="none" w:sz="0" w:space="0" w:color="auto"/>
        <w:right w:val="none" w:sz="0" w:space="0" w:color="auto"/>
      </w:divBdr>
    </w:div>
    <w:div w:id="1087463401">
      <w:bodyDiv w:val="1"/>
      <w:marLeft w:val="0"/>
      <w:marRight w:val="0"/>
      <w:marTop w:val="0"/>
      <w:marBottom w:val="0"/>
      <w:divBdr>
        <w:top w:val="none" w:sz="0" w:space="0" w:color="auto"/>
        <w:left w:val="none" w:sz="0" w:space="0" w:color="auto"/>
        <w:bottom w:val="none" w:sz="0" w:space="0" w:color="auto"/>
        <w:right w:val="none" w:sz="0" w:space="0" w:color="auto"/>
      </w:divBdr>
    </w:div>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fellow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on\Documents\Miraclon-PMs\N&#228;gele_NX%20Ultra_Installationsmeldung_2021\elni.vanrensburg%40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1" ma:contentTypeDescription="Create a new document." ma:contentTypeScope="" ma:versionID="516abea6013b9ef029a8f091d351c9a5">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a3ba3d05113c3bda483b4f34da08d6d3"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F2EC-5F43-4B53-8318-CAE5F57A8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3.xml><?xml version="1.0" encoding="utf-8"?>
<ds:datastoreItem xmlns:ds="http://schemas.openxmlformats.org/officeDocument/2006/customXml" ds:itemID="{03A56018-4A33-42B2-9914-E9BADE54F25D}">
  <ds:schemaRefs>
    <ds:schemaRef ds:uri="http://schemas.openxmlformats.org/officeDocument/2006/bibliography"/>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Nägele prospers with FLEXCEL NX Ultra Solution from Miraclon</vt:lpstr>
      <vt:lpstr>Nägele prospers with FLEXCEL NX Ultra Solution from Miraclon</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Nägele prospers with FLEXCEL NX Ultra Solution from Miraclon</dc:title>
  <dc:creator>Miraclon</dc:creator>
  <cp:keywords>Miraclon Case Study</cp:keywords>
  <cp:lastModifiedBy>Aimee Parsons</cp:lastModifiedBy>
  <cp:revision>2</cp:revision>
  <cp:lastPrinted>2023-06-06T12:46:00Z</cp:lastPrinted>
  <dcterms:created xsi:type="dcterms:W3CDTF">2023-08-03T11:31:00Z</dcterms:created>
  <dcterms:modified xsi:type="dcterms:W3CDTF">2023-08-03T11:31:00Z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9399ce804721f8129224e4d3404a87bd4fed694063cdfbf91e2cea03ac3141fa</vt:lpwstr>
  </property>
</Properties>
</file>