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D80F4E" w:rsidRDefault="00B72600" w:rsidP="004F6CD3">
      <w:pPr>
        <w:spacing w:line="360" w:lineRule="auto"/>
        <w:jc w:val="both"/>
        <w:rPr>
          <w:rFonts w:ascii="Arial" w:hAnsi="Arial" w:cs="Arial"/>
          <w:b/>
          <w:color w:val="000000" w:themeColor="text1"/>
        </w:rPr>
      </w:pPr>
    </w:p>
    <w:p w14:paraId="31D76C5C" w14:textId="77777777" w:rsidR="009B7988" w:rsidRPr="00D80F4E" w:rsidRDefault="009B7988" w:rsidP="004F6CD3">
      <w:pPr>
        <w:spacing w:line="360" w:lineRule="auto"/>
        <w:jc w:val="both"/>
        <w:rPr>
          <w:rFonts w:ascii="Arial" w:hAnsi="Arial" w:cs="Arial"/>
          <w:b/>
          <w:bCs/>
        </w:rPr>
      </w:pPr>
    </w:p>
    <w:p w14:paraId="4B77944F" w14:textId="5AE609B8" w:rsidR="00ED0E82" w:rsidRPr="00D80F4E" w:rsidRDefault="00CD6E3B" w:rsidP="004F6CD3">
      <w:pPr>
        <w:spacing w:line="360" w:lineRule="auto"/>
        <w:jc w:val="both"/>
        <w:rPr>
          <w:rFonts w:ascii="Arial" w:hAnsi="Arial" w:cs="Arial"/>
          <w:b/>
          <w:bCs/>
        </w:rPr>
      </w:pPr>
      <w:r>
        <w:rPr>
          <w:rFonts w:ascii="Arial" w:eastAsia="Arial" w:hAnsi="Arial" w:cs="Arial"/>
          <w:b/>
          <w:lang w:bidi="fr-FR"/>
        </w:rPr>
        <w:t>19</w:t>
      </w:r>
      <w:r w:rsidR="00B605B7" w:rsidRPr="00D80F4E">
        <w:rPr>
          <w:rFonts w:ascii="Arial" w:eastAsia="Arial" w:hAnsi="Arial" w:cs="Arial"/>
          <w:b/>
          <w:lang w:bidi="fr-FR"/>
        </w:rPr>
        <w:t xml:space="preserve"> septembre 2023</w:t>
      </w:r>
    </w:p>
    <w:p w14:paraId="50D7C2BE" w14:textId="77777777" w:rsidR="00890A54" w:rsidRPr="00D80F4E" w:rsidRDefault="00890A54" w:rsidP="00C53AC8">
      <w:pPr>
        <w:spacing w:after="0" w:line="360" w:lineRule="auto"/>
        <w:jc w:val="center"/>
        <w:rPr>
          <w:rFonts w:ascii="Arial" w:hAnsi="Arial" w:cs="Arial"/>
          <w:b/>
          <w:bCs/>
          <w:sz w:val="24"/>
          <w:szCs w:val="24"/>
        </w:rPr>
      </w:pPr>
    </w:p>
    <w:p w14:paraId="41C5BD72" w14:textId="5CA5AA91" w:rsidR="00C52069" w:rsidRPr="00D80F4E" w:rsidRDefault="00C53AC8" w:rsidP="00F67B6C">
      <w:pPr>
        <w:spacing w:after="0" w:line="360" w:lineRule="auto"/>
        <w:jc w:val="both"/>
        <w:rPr>
          <w:rFonts w:ascii="Arial" w:hAnsi="Arial" w:cs="Arial"/>
          <w:b/>
          <w:bCs/>
          <w:sz w:val="24"/>
          <w:szCs w:val="24"/>
        </w:rPr>
      </w:pPr>
      <w:r w:rsidRPr="00D80F4E">
        <w:rPr>
          <w:rFonts w:ascii="Arial" w:eastAsia="Arial" w:hAnsi="Arial" w:cs="Arial"/>
          <w:b/>
          <w:sz w:val="24"/>
          <w:szCs w:val="24"/>
          <w:lang w:bidi="fr-FR"/>
        </w:rPr>
        <w:t xml:space="preserve">Fujifilm annonce la commercialisation européenne de l’Acuity Prime Hybrid </w:t>
      </w:r>
    </w:p>
    <w:p w14:paraId="0C430FE1" w14:textId="77777777" w:rsidR="00C52069" w:rsidRPr="00D80F4E" w:rsidRDefault="00C52069" w:rsidP="00F67B6C">
      <w:pPr>
        <w:spacing w:after="0" w:line="360" w:lineRule="auto"/>
        <w:jc w:val="both"/>
        <w:rPr>
          <w:rFonts w:ascii="Arial" w:hAnsi="Arial" w:cs="Arial"/>
          <w:b/>
          <w:bCs/>
          <w:sz w:val="24"/>
          <w:szCs w:val="24"/>
        </w:rPr>
      </w:pPr>
    </w:p>
    <w:p w14:paraId="68545ED6" w14:textId="547C198E" w:rsidR="0040100E" w:rsidRPr="00D80F4E" w:rsidRDefault="00B605B7" w:rsidP="00930B81">
      <w:pPr>
        <w:spacing w:after="0" w:line="360" w:lineRule="auto"/>
        <w:jc w:val="both"/>
        <w:rPr>
          <w:rFonts w:ascii="Arial" w:hAnsi="Arial" w:cs="Arial"/>
          <w:i/>
          <w:iCs/>
        </w:rPr>
      </w:pPr>
      <w:r w:rsidRPr="00D80F4E">
        <w:rPr>
          <w:rFonts w:ascii="Arial" w:eastAsia="Arial" w:hAnsi="Arial" w:cs="Arial"/>
          <w:i/>
          <w:lang w:bidi="fr-FR"/>
        </w:rPr>
        <w:t>Le dernier-né de la nouvelle gamme Acuity de Fujifilm, présenté en avant-première à la FESPA 2023, brille par sa flexibilité</w:t>
      </w:r>
    </w:p>
    <w:p w14:paraId="7B958BD0" w14:textId="77777777" w:rsidR="0040100E" w:rsidRPr="00D80F4E" w:rsidRDefault="0040100E" w:rsidP="00E76BF1">
      <w:pPr>
        <w:spacing w:after="0" w:line="360" w:lineRule="auto"/>
        <w:jc w:val="both"/>
        <w:rPr>
          <w:rFonts w:ascii="Arial" w:hAnsi="Arial" w:cs="Arial"/>
          <w:b/>
          <w:bCs/>
          <w:sz w:val="24"/>
          <w:szCs w:val="24"/>
        </w:rPr>
      </w:pPr>
    </w:p>
    <w:p w14:paraId="60CFD59F" w14:textId="6413BE4D" w:rsidR="002B7408" w:rsidRPr="00D80F4E" w:rsidRDefault="005E5CB6" w:rsidP="0040100E">
      <w:pPr>
        <w:spacing w:after="0" w:line="360" w:lineRule="auto"/>
        <w:jc w:val="both"/>
        <w:rPr>
          <w:rFonts w:ascii="Arial" w:eastAsiaTheme="minorHAnsi" w:hAnsi="Arial" w:cs="Arial"/>
        </w:rPr>
      </w:pPr>
      <w:r w:rsidRPr="00D80F4E">
        <w:rPr>
          <w:rFonts w:ascii="Arial" w:eastAsiaTheme="minorHAnsi" w:hAnsi="Arial" w:cs="Arial"/>
          <w:lang w:bidi="fr-FR"/>
        </w:rPr>
        <w:t xml:space="preserve">Après une présentation technologique à la FESPA 2023 et un essai bêta couronné de succès au Royaume-Uni, Fujifilm annonce la commercialisation de l’Acuity Prime Hybrid en Europe. Conçue dans un souci de valeur, de performance, de facilité d’utilisation et de retour sur investissement, l’Acuity Prime Hybrid s’appuie sur le remarquable succès de la table Acuity Prime, tout en présentant une flexibilité accrue lui permettant de manipuler facilement un large éventail de matériaux rigides et souples. </w:t>
      </w:r>
    </w:p>
    <w:p w14:paraId="74908D61" w14:textId="77777777" w:rsidR="0099127F" w:rsidRPr="00D80F4E" w:rsidRDefault="0099127F" w:rsidP="0040100E">
      <w:pPr>
        <w:spacing w:after="0" w:line="360" w:lineRule="auto"/>
        <w:jc w:val="both"/>
        <w:rPr>
          <w:rFonts w:ascii="Arial" w:eastAsiaTheme="minorHAnsi" w:hAnsi="Arial" w:cs="Arial"/>
        </w:rPr>
      </w:pPr>
    </w:p>
    <w:p w14:paraId="554A0967" w14:textId="2B503C4F" w:rsidR="0099127F" w:rsidRPr="00D80F4E" w:rsidRDefault="00C84885" w:rsidP="0040100E">
      <w:pPr>
        <w:spacing w:after="0" w:line="360" w:lineRule="auto"/>
        <w:jc w:val="both"/>
        <w:rPr>
          <w:rFonts w:ascii="Arial" w:eastAsiaTheme="minorHAnsi" w:hAnsi="Arial" w:cs="Arial"/>
        </w:rPr>
      </w:pPr>
      <w:r w:rsidRPr="00D80F4E">
        <w:rPr>
          <w:rFonts w:ascii="Arial" w:eastAsiaTheme="minorHAnsi" w:hAnsi="Arial" w:cs="Arial"/>
          <w:lang w:bidi="fr-FR"/>
        </w:rPr>
        <w:t>Dernier développement de la stratégie de Fujifilm axée sur l’établissement de la « nouvelle référence du grand format », l’Acuity Prime Hybrid vise à atteindre un équilibre optimal entre vitesse de sortie, qualité d’impression et rentabilité, tout en intégrant de multiples fonctionnalités de conception intuitives.</w:t>
      </w:r>
    </w:p>
    <w:p w14:paraId="688CC463" w14:textId="77777777" w:rsidR="0099127F" w:rsidRPr="00D80F4E" w:rsidRDefault="0099127F" w:rsidP="0040100E">
      <w:pPr>
        <w:spacing w:after="0" w:line="360" w:lineRule="auto"/>
        <w:jc w:val="both"/>
        <w:rPr>
          <w:rFonts w:ascii="Arial" w:eastAsiaTheme="minorHAnsi" w:hAnsi="Arial" w:cs="Arial"/>
          <w:color w:val="FF0000"/>
        </w:rPr>
      </w:pPr>
    </w:p>
    <w:p w14:paraId="053876CD" w14:textId="22DED067" w:rsidR="00DB4EF7" w:rsidRPr="00D80F4E" w:rsidRDefault="00DB4EF7" w:rsidP="002B7408">
      <w:pPr>
        <w:spacing w:after="0" w:line="360" w:lineRule="auto"/>
        <w:jc w:val="both"/>
        <w:rPr>
          <w:rFonts w:ascii="Arial" w:eastAsiaTheme="minorHAnsi" w:hAnsi="Arial" w:cs="Arial"/>
        </w:rPr>
      </w:pPr>
      <w:r w:rsidRPr="00D80F4E">
        <w:rPr>
          <w:rFonts w:ascii="Arial" w:eastAsiaTheme="minorHAnsi" w:hAnsi="Arial" w:cs="Arial"/>
          <w:lang w:bidi="fr-FR"/>
        </w:rPr>
        <w:t>En mode table d’impression, l’Acuity Prime Hybrid gère sans effort des supports jusqu’à 2 050 mm de large.  Elle peut imprimer jusqu’à quatre supports rigides simultanément et dispose de taquets de positionnement pour une impression bord à bord extrêmement précise. Elle peut atteindre, en qualité production, une vitesse de 92 m</w:t>
      </w:r>
      <w:r w:rsidRPr="00D80F4E">
        <w:rPr>
          <w:rFonts w:ascii="Arial" w:eastAsiaTheme="minorHAnsi" w:hAnsi="Arial" w:cs="Arial"/>
          <w:vertAlign w:val="superscript"/>
          <w:lang w:bidi="fr-FR"/>
        </w:rPr>
        <w:t>2</w:t>
      </w:r>
      <w:r w:rsidRPr="00D80F4E">
        <w:rPr>
          <w:rFonts w:ascii="Arial" w:eastAsiaTheme="minorHAnsi" w:hAnsi="Arial" w:cs="Arial"/>
          <w:lang w:bidi="fr-FR"/>
        </w:rPr>
        <w:t xml:space="preserve"> par heure. Par ailleurs, les tables de manipulation à l’avant et à l’arrière permettent de prendre en charge tout type de support, tout en optimisant leur positionnement.</w:t>
      </w:r>
    </w:p>
    <w:p w14:paraId="4A76F76E" w14:textId="1358A4CB" w:rsidR="005D248D" w:rsidRPr="00D80F4E" w:rsidRDefault="005D248D" w:rsidP="002B7408">
      <w:pPr>
        <w:spacing w:after="0" w:line="360" w:lineRule="auto"/>
        <w:jc w:val="both"/>
        <w:rPr>
          <w:rFonts w:ascii="Arial" w:eastAsiaTheme="minorHAnsi" w:hAnsi="Arial" w:cs="Arial"/>
          <w:color w:val="FF0000"/>
        </w:rPr>
      </w:pPr>
    </w:p>
    <w:p w14:paraId="6EB2A0AF" w14:textId="5257C79A" w:rsidR="007F1800" w:rsidRPr="00D80F4E" w:rsidRDefault="00BF6A33" w:rsidP="005D248D">
      <w:pPr>
        <w:spacing w:after="0" w:line="360" w:lineRule="auto"/>
        <w:jc w:val="both"/>
        <w:rPr>
          <w:rFonts w:ascii="Arial" w:eastAsiaTheme="minorHAnsi" w:hAnsi="Arial" w:cs="Arial"/>
        </w:rPr>
      </w:pPr>
      <w:r w:rsidRPr="00D80F4E">
        <w:rPr>
          <w:rFonts w:ascii="Arial" w:eastAsiaTheme="minorHAnsi" w:hAnsi="Arial" w:cs="Arial"/>
          <w:lang w:bidi="fr-FR"/>
        </w:rPr>
        <w:t>La configuration bobine peut accueillir deux bobines de 0,9 m de large chacune, et son encre certifiée GREENGUARD Gold convient à la production de papier peint, ainsi qu’à un vaste éventail d’autres applications.</w:t>
      </w:r>
    </w:p>
    <w:p w14:paraId="1D57B973" w14:textId="77777777" w:rsidR="00BF6A33" w:rsidRPr="00D80F4E" w:rsidRDefault="00BF6A33" w:rsidP="005D248D">
      <w:pPr>
        <w:spacing w:after="0" w:line="360" w:lineRule="auto"/>
        <w:jc w:val="both"/>
        <w:rPr>
          <w:rFonts w:ascii="Arial" w:eastAsiaTheme="minorHAnsi" w:hAnsi="Arial" w:cs="Arial"/>
          <w:color w:val="FF0000"/>
        </w:rPr>
      </w:pPr>
    </w:p>
    <w:p w14:paraId="61E434C9" w14:textId="6DDE9AF3" w:rsidR="005D248D" w:rsidRPr="00D80F4E" w:rsidRDefault="003E675C" w:rsidP="002B7408">
      <w:pPr>
        <w:spacing w:after="0" w:line="360" w:lineRule="auto"/>
        <w:jc w:val="both"/>
        <w:rPr>
          <w:rFonts w:ascii="Arial" w:eastAsiaTheme="minorHAnsi" w:hAnsi="Arial" w:cs="Arial"/>
        </w:rPr>
      </w:pPr>
      <w:r w:rsidRPr="00D80F4E">
        <w:rPr>
          <w:rFonts w:ascii="Arial" w:eastAsiaTheme="minorHAnsi" w:hAnsi="Arial" w:cs="Arial"/>
          <w:lang w:bidi="fr-FR"/>
        </w:rPr>
        <w:t>L’Acuity Prime Hybrid est conçue pour répondre aux besoins des imprimeurs qui utilisent une large variété de supports, tels que le Dibond, le carton mousse, l’acrylique, le polyester et bien d’autres, pour des applications très diverses.</w:t>
      </w:r>
    </w:p>
    <w:p w14:paraId="3E543121" w14:textId="0683FBC8" w:rsidR="00B44F2B" w:rsidRPr="00D80F4E" w:rsidRDefault="00B44F2B" w:rsidP="002B7408">
      <w:pPr>
        <w:spacing w:after="0" w:line="360" w:lineRule="auto"/>
        <w:jc w:val="both"/>
        <w:rPr>
          <w:rFonts w:ascii="Arial" w:eastAsiaTheme="minorHAnsi" w:hAnsi="Arial" w:cs="Arial"/>
        </w:rPr>
      </w:pPr>
    </w:p>
    <w:p w14:paraId="584334AC" w14:textId="58A7DB60" w:rsidR="00CB5B20" w:rsidRPr="00D80F4E" w:rsidRDefault="00B605B7" w:rsidP="0040100E">
      <w:pPr>
        <w:spacing w:after="0" w:line="360" w:lineRule="auto"/>
        <w:jc w:val="both"/>
        <w:rPr>
          <w:rFonts w:ascii="Arial" w:eastAsiaTheme="minorHAnsi" w:hAnsi="Arial" w:cs="Arial"/>
          <w:color w:val="FF0000"/>
        </w:rPr>
      </w:pPr>
      <w:r w:rsidRPr="00D80F4E">
        <w:rPr>
          <w:rFonts w:ascii="Arial" w:eastAsiaTheme="minorHAnsi" w:hAnsi="Arial" w:cs="Arial"/>
          <w:lang w:bidi="fr-FR"/>
        </w:rPr>
        <w:t>David Burton, directeur de Fujifilm Wide Format Inkjet Systems, déclare : « Il nous tardait de présenter l’Acuity Prime Hybrid cette année à la FESPA, et nous sommes ravis de pouvoir aujourd’hui annoncer sa commercialisation. Ce nouvel ajout à la gamme Acuity souligne l’engagement de Fujifilm auprès des prestataires de services d’impression et les efforts déployés afin de leur proposer les outils dont ils ont besoin pour produire la plus large diversité d’applications possible, à des niveaux de qualité élevés, à chaque fois. »</w:t>
      </w:r>
    </w:p>
    <w:p w14:paraId="6F458A6D" w14:textId="77777777" w:rsidR="00C84885" w:rsidRPr="00D80F4E" w:rsidRDefault="00C84885" w:rsidP="00C84885">
      <w:pPr>
        <w:spacing w:after="0" w:line="360" w:lineRule="auto"/>
        <w:jc w:val="both"/>
        <w:rPr>
          <w:rFonts w:ascii="Arial" w:eastAsiaTheme="minorHAnsi" w:hAnsi="Arial" w:cs="Arial"/>
        </w:rPr>
      </w:pPr>
    </w:p>
    <w:p w14:paraId="59DC6FA2" w14:textId="0E6CD19C" w:rsidR="00C84885" w:rsidRPr="00D80F4E" w:rsidRDefault="00C84885" w:rsidP="00C84885">
      <w:pPr>
        <w:spacing w:after="0" w:line="360" w:lineRule="auto"/>
        <w:jc w:val="both"/>
        <w:rPr>
          <w:rFonts w:ascii="Arial" w:eastAsiaTheme="minorHAnsi" w:hAnsi="Arial" w:cs="Arial"/>
        </w:rPr>
      </w:pPr>
      <w:r w:rsidRPr="00D80F4E">
        <w:rPr>
          <w:rFonts w:ascii="Arial" w:eastAsiaTheme="minorHAnsi" w:hAnsi="Arial" w:cs="Arial"/>
          <w:lang w:bidi="fr-FR"/>
        </w:rPr>
        <w:t>L’Acuity Prime Hybrid sera présente en septembre sur le stand E50 du salon Print Show (Royaume-Uni) et sur le stand C23/C33 à l’événement Viscom Italia, en octobre.</w:t>
      </w:r>
    </w:p>
    <w:p w14:paraId="31E54B29" w14:textId="77777777" w:rsidR="00100F6B" w:rsidRPr="00D80F4E" w:rsidRDefault="00100F6B" w:rsidP="00100F6B">
      <w:pPr>
        <w:spacing w:line="360" w:lineRule="auto"/>
        <w:rPr>
          <w:rFonts w:ascii="Arial" w:eastAsiaTheme="minorHAnsi" w:hAnsi="Arial" w:cs="Arial"/>
        </w:rPr>
      </w:pPr>
    </w:p>
    <w:p w14:paraId="13369D29" w14:textId="696D8680" w:rsidR="00100F6B" w:rsidRDefault="00100F6B" w:rsidP="00100F6B">
      <w:pPr>
        <w:spacing w:line="360" w:lineRule="auto"/>
        <w:rPr>
          <w:rStyle w:val="Hyperlink"/>
          <w:rFonts w:ascii="Arial" w:eastAsiaTheme="minorHAnsi" w:hAnsi="Arial" w:cs="Arial"/>
          <w:lang w:bidi="fr-FR"/>
        </w:rPr>
      </w:pPr>
      <w:r w:rsidRPr="00D80F4E">
        <w:rPr>
          <w:rFonts w:ascii="Arial" w:eastAsiaTheme="minorHAnsi" w:hAnsi="Arial" w:cs="Arial"/>
          <w:lang w:bidi="fr-FR"/>
        </w:rPr>
        <w:t xml:space="preserve">Pour en savoir plus sur l’Acuity Prime Hybrid : </w:t>
      </w:r>
      <w:hyperlink r:id="rId10" w:tgtFrame="_blank" w:history="1">
        <w:r w:rsidR="003D20AB" w:rsidRPr="00D80F4E">
          <w:rPr>
            <w:rStyle w:val="Hyperlink"/>
            <w:rFonts w:ascii="Arial" w:eastAsiaTheme="minorHAnsi" w:hAnsi="Arial" w:cs="Arial"/>
            <w:lang w:bidi="fr-FR"/>
          </w:rPr>
          <w:t>https://print-emea.fujifilm.com/product/acuity-prime-hybrid/</w:t>
        </w:r>
      </w:hyperlink>
    </w:p>
    <w:p w14:paraId="1C45CEB9" w14:textId="77777777" w:rsidR="00F4743B" w:rsidRPr="00D80F4E" w:rsidRDefault="00F4743B" w:rsidP="00100F6B">
      <w:pPr>
        <w:spacing w:line="360" w:lineRule="auto"/>
        <w:rPr>
          <w:rFonts w:ascii="Arial" w:eastAsiaTheme="minorHAnsi" w:hAnsi="Arial" w:cs="Arial"/>
        </w:rPr>
      </w:pPr>
    </w:p>
    <w:p w14:paraId="4C0AF134" w14:textId="77777777" w:rsidR="00B61B16" w:rsidRPr="00D80F4E" w:rsidRDefault="00B61B16" w:rsidP="00100F6B">
      <w:pPr>
        <w:spacing w:line="360" w:lineRule="auto"/>
        <w:rPr>
          <w:rFonts w:ascii="Arial" w:eastAsiaTheme="minorHAnsi" w:hAnsi="Arial" w:cs="Arial"/>
        </w:rPr>
      </w:pPr>
    </w:p>
    <w:p w14:paraId="52433479" w14:textId="3C5F5FA7" w:rsidR="00160710" w:rsidRDefault="00DF0F80" w:rsidP="006C0875">
      <w:pPr>
        <w:spacing w:line="360" w:lineRule="auto"/>
        <w:jc w:val="center"/>
        <w:rPr>
          <w:rFonts w:ascii="Arial" w:eastAsia="Arial" w:hAnsi="Arial" w:cs="Arial"/>
          <w:b/>
          <w:color w:val="000000" w:themeColor="text1"/>
          <w:lang w:bidi="fr-FR"/>
        </w:rPr>
      </w:pPr>
      <w:r w:rsidRPr="00D80F4E">
        <w:rPr>
          <w:rFonts w:ascii="Arial" w:eastAsia="Arial" w:hAnsi="Arial" w:cs="Arial"/>
          <w:b/>
          <w:color w:val="000000" w:themeColor="text1"/>
          <w:lang w:bidi="fr-FR"/>
        </w:rPr>
        <w:t>FIN</w:t>
      </w:r>
    </w:p>
    <w:p w14:paraId="676F7D7C" w14:textId="77777777" w:rsidR="00F4743B" w:rsidRPr="00D80F4E" w:rsidRDefault="00F4743B" w:rsidP="006C0875">
      <w:pPr>
        <w:spacing w:line="360" w:lineRule="auto"/>
        <w:jc w:val="center"/>
        <w:rPr>
          <w:rFonts w:ascii="Arial" w:hAnsi="Arial" w:cs="Arial"/>
        </w:rPr>
      </w:pPr>
    </w:p>
    <w:p w14:paraId="0B6DD4A3" w14:textId="2E802FB9" w:rsidR="00065605" w:rsidRPr="00D80F4E" w:rsidRDefault="00065605" w:rsidP="004F6CD3">
      <w:pPr>
        <w:spacing w:after="0" w:line="360" w:lineRule="auto"/>
        <w:jc w:val="both"/>
        <w:rPr>
          <w:rFonts w:ascii="Arial" w:hAnsi="Arial" w:cs="Arial"/>
          <w:color w:val="000000" w:themeColor="text1"/>
          <w:sz w:val="20"/>
          <w:szCs w:val="20"/>
        </w:rPr>
      </w:pPr>
    </w:p>
    <w:p w14:paraId="3994CB76" w14:textId="77777777" w:rsidR="00F4743B" w:rsidRDefault="00F4743B" w:rsidP="00F4743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À propos de FUJIFILM Corporation</w:t>
      </w:r>
      <w:r>
        <w:rPr>
          <w:rStyle w:val="normaltextrun"/>
          <w:rFonts w:ascii="Arial" w:hAnsi="Arial" w:cs="Arial"/>
          <w:color w:val="000000"/>
          <w:sz w:val="20"/>
          <w:szCs w:val="20"/>
        </w:rPr>
        <w:t>     </w:t>
      </w:r>
      <w:r>
        <w:rPr>
          <w:rStyle w:val="eop"/>
          <w:rFonts w:ascii="Arial" w:hAnsi="Arial" w:cs="Arial"/>
          <w:color w:val="000000"/>
          <w:sz w:val="20"/>
          <w:szCs w:val="20"/>
        </w:rPr>
        <w:t> </w:t>
      </w:r>
    </w:p>
    <w:p w14:paraId="1C4E4CF4" w14:textId="77777777" w:rsidR="00F4743B" w:rsidRDefault="00F4743B" w:rsidP="00F4743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color w:val="000000"/>
          <w:sz w:val="20"/>
          <w:szCs w:val="20"/>
        </w:rPr>
        <w:t> </w:t>
      </w:r>
    </w:p>
    <w:p w14:paraId="02EAF361" w14:textId="77777777" w:rsidR="00F4743B" w:rsidRDefault="00F4743B" w:rsidP="00F4743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0A876F56" w14:textId="77777777" w:rsidR="00F4743B" w:rsidRDefault="00F4743B" w:rsidP="00F4743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À 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08C6F856" w14:textId="77777777" w:rsidR="00F4743B" w:rsidRDefault="00F4743B" w:rsidP="00F4743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w:t>
      </w:r>
      <w:r>
        <w:rPr>
          <w:rStyle w:val="normaltextrun"/>
          <w:rFonts w:ascii="Arial" w:hAnsi="Arial" w:cs="Arial"/>
          <w:color w:val="000000"/>
          <w:sz w:val="20"/>
          <w:szCs w:val="20"/>
        </w:rPr>
        <w:lastRenderedPageBreak/>
        <w:t>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color w:val="000000"/>
          <w:sz w:val="20"/>
          <w:szCs w:val="20"/>
        </w:rPr>
        <w:t> </w:t>
      </w:r>
    </w:p>
    <w:p w14:paraId="5431A74A" w14:textId="77777777" w:rsidR="00F4743B" w:rsidRDefault="00CD6E3B" w:rsidP="00F4743B">
      <w:pPr>
        <w:pStyle w:val="paragraph"/>
        <w:spacing w:before="0" w:beforeAutospacing="0" w:after="0" w:afterAutospacing="0"/>
        <w:jc w:val="both"/>
        <w:textAlignment w:val="baseline"/>
        <w:rPr>
          <w:rFonts w:ascii="Segoe UI" w:hAnsi="Segoe UI" w:cs="Segoe UI"/>
          <w:sz w:val="18"/>
          <w:szCs w:val="18"/>
        </w:rPr>
      </w:pPr>
      <w:hyperlink r:id="rId11" w:tgtFrame="_blank" w:history="1">
        <w:r w:rsidR="00F4743B">
          <w:rPr>
            <w:rStyle w:val="normaltextrun"/>
            <w:rFonts w:ascii="Calibri" w:hAnsi="Calibri" w:cs="Calibri"/>
            <w:color w:val="0563C1"/>
            <w:sz w:val="20"/>
            <w:szCs w:val="20"/>
            <w:u w:val="single"/>
          </w:rPr>
          <w:t>https://fujifilm.com/fr/fr/business/graphic</w:t>
        </w:r>
      </w:hyperlink>
      <w:r w:rsidR="00F4743B">
        <w:rPr>
          <w:rStyle w:val="normaltextrun"/>
          <w:rFonts w:ascii="Arial" w:hAnsi="Arial" w:cs="Arial"/>
          <w:color w:val="000000"/>
          <w:sz w:val="20"/>
          <w:szCs w:val="20"/>
        </w:rPr>
        <w:t xml:space="preserve"> ou </w:t>
      </w:r>
      <w:hyperlink r:id="rId12" w:tgtFrame="_blank" w:history="1">
        <w:r w:rsidR="00F4743B">
          <w:rPr>
            <w:rStyle w:val="normaltextrun"/>
            <w:rFonts w:ascii="Calibri" w:hAnsi="Calibri" w:cs="Calibri"/>
            <w:color w:val="0563C1"/>
            <w:sz w:val="20"/>
            <w:szCs w:val="20"/>
            <w:u w:val="single"/>
          </w:rPr>
          <w:t>youtube.com/FujifilmGSEurope</w:t>
        </w:r>
      </w:hyperlink>
      <w:r w:rsidR="00F4743B">
        <w:rPr>
          <w:rStyle w:val="normaltextrun"/>
          <w:rFonts w:ascii="Arial" w:hAnsi="Arial" w:cs="Arial"/>
          <w:color w:val="000000"/>
          <w:sz w:val="20"/>
          <w:szCs w:val="20"/>
        </w:rPr>
        <w:t xml:space="preserve"> ou suivez-nous sur @FujifilmPrint     </w:t>
      </w:r>
      <w:r w:rsidR="00F4743B">
        <w:rPr>
          <w:rStyle w:val="eop"/>
          <w:rFonts w:ascii="Arial" w:hAnsi="Arial" w:cs="Arial"/>
          <w:color w:val="000000"/>
          <w:sz w:val="20"/>
          <w:szCs w:val="20"/>
        </w:rPr>
        <w:t> </w:t>
      </w:r>
    </w:p>
    <w:p w14:paraId="0FEBAB57" w14:textId="77777777" w:rsidR="00F4743B" w:rsidRDefault="00F4743B" w:rsidP="00F4743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5F18D2F0" w14:textId="77777777" w:rsidR="00F4743B" w:rsidRDefault="00F4743B" w:rsidP="00F4743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Pour tout contact communication:</w:t>
      </w:r>
      <w:r>
        <w:rPr>
          <w:rStyle w:val="normaltextrun"/>
          <w:rFonts w:ascii="Arial" w:hAnsi="Arial" w:cs="Arial"/>
          <w:color w:val="000000"/>
          <w:sz w:val="20"/>
          <w:szCs w:val="20"/>
        </w:rPr>
        <w:t>     </w:t>
      </w:r>
      <w:r>
        <w:rPr>
          <w:rStyle w:val="eop"/>
          <w:rFonts w:ascii="Arial" w:hAnsi="Arial" w:cs="Arial"/>
          <w:color w:val="000000"/>
          <w:sz w:val="20"/>
          <w:szCs w:val="20"/>
        </w:rPr>
        <w:t> </w:t>
      </w:r>
    </w:p>
    <w:p w14:paraId="56613314" w14:textId="77777777" w:rsidR="00F4743B" w:rsidRDefault="00F4743B" w:rsidP="00F4743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69F163B3" w14:textId="77777777" w:rsidR="00F4743B" w:rsidRDefault="00F4743B" w:rsidP="00F4743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6C8AB745" w14:textId="77777777" w:rsidR="00F4743B" w:rsidRDefault="00F4743B" w:rsidP="00F4743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Calibri" w:hAnsi="Calibri" w:cs="Calibri"/>
            <w:color w:val="0563C1"/>
            <w:sz w:val="20"/>
            <w:szCs w:val="20"/>
            <w:u w:val="single"/>
          </w:rPr>
          <w:t>dporter@adcomms.co.uk</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0A5CBD4" w14:textId="77777777" w:rsidR="00F4743B" w:rsidRDefault="00F4743B" w:rsidP="00F4743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5A48F5D9" w14:textId="13C2F745" w:rsidR="00ED1FDF" w:rsidRPr="004F6CD3" w:rsidRDefault="00ED1FDF" w:rsidP="00F4743B">
      <w:pPr>
        <w:pStyle w:val="paragraph"/>
        <w:spacing w:before="0" w:beforeAutospacing="0" w:after="0" w:afterAutospacing="0" w:line="360" w:lineRule="auto"/>
        <w:jc w:val="both"/>
        <w:textAlignment w:val="baseline"/>
        <w:rPr>
          <w:rFonts w:ascii="Arial" w:hAnsi="Arial" w:cs="Arial"/>
          <w:sz w:val="18"/>
          <w:szCs w:val="18"/>
        </w:rPr>
      </w:pPr>
    </w:p>
    <w:sectPr w:rsidR="00ED1FDF" w:rsidRPr="004F6CD3"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7E47" w14:textId="77777777" w:rsidR="00A81F1E" w:rsidRDefault="00A81F1E" w:rsidP="00155739">
      <w:pPr>
        <w:spacing w:after="0" w:line="240" w:lineRule="auto"/>
      </w:pPr>
      <w:r>
        <w:separator/>
      </w:r>
    </w:p>
  </w:endnote>
  <w:endnote w:type="continuationSeparator" w:id="0">
    <w:p w14:paraId="1340F844" w14:textId="77777777" w:rsidR="00A81F1E" w:rsidRDefault="00A81F1E" w:rsidP="00155739">
      <w:pPr>
        <w:spacing w:after="0" w:line="240" w:lineRule="auto"/>
      </w:pPr>
      <w:r>
        <w:continuationSeparator/>
      </w:r>
    </w:p>
  </w:endnote>
  <w:endnote w:type="continuationNotice" w:id="1">
    <w:p w14:paraId="74576DE4" w14:textId="77777777" w:rsidR="00A81F1E" w:rsidRDefault="00A81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43D0" w14:textId="77777777" w:rsidR="00A81F1E" w:rsidRDefault="00A81F1E" w:rsidP="00155739">
      <w:pPr>
        <w:spacing w:after="0" w:line="240" w:lineRule="auto"/>
      </w:pPr>
      <w:r>
        <w:separator/>
      </w:r>
    </w:p>
  </w:footnote>
  <w:footnote w:type="continuationSeparator" w:id="0">
    <w:p w14:paraId="2A9317B7" w14:textId="77777777" w:rsidR="00A81F1E" w:rsidRDefault="00A81F1E" w:rsidP="00155739">
      <w:pPr>
        <w:spacing w:after="0" w:line="240" w:lineRule="auto"/>
      </w:pPr>
      <w:r>
        <w:continuationSeparator/>
      </w:r>
    </w:p>
  </w:footnote>
  <w:footnote w:type="continuationNotice" w:id="1">
    <w:p w14:paraId="1DD3A3CA" w14:textId="77777777" w:rsidR="00A81F1E" w:rsidRDefault="00A81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947F3"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904C6"/>
    <w:multiLevelType w:val="multilevel"/>
    <w:tmpl w:val="87C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B05B7"/>
    <w:multiLevelType w:val="hybridMultilevel"/>
    <w:tmpl w:val="9454DB4C"/>
    <w:lvl w:ilvl="0" w:tplc="4CE8E8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27C90"/>
    <w:multiLevelType w:val="hybridMultilevel"/>
    <w:tmpl w:val="CE5C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749489">
    <w:abstractNumId w:val="2"/>
  </w:num>
  <w:num w:numId="2" w16cid:durableId="246616798">
    <w:abstractNumId w:val="6"/>
  </w:num>
  <w:num w:numId="3" w16cid:durableId="304244689">
    <w:abstractNumId w:val="5"/>
  </w:num>
  <w:num w:numId="4" w16cid:durableId="1827622681">
    <w:abstractNumId w:val="0"/>
  </w:num>
  <w:num w:numId="5" w16cid:durableId="1544560391">
    <w:abstractNumId w:val="3"/>
  </w:num>
  <w:num w:numId="6" w16cid:durableId="1552107334">
    <w:abstractNumId w:val="4"/>
  </w:num>
  <w:num w:numId="7" w16cid:durableId="653683611">
    <w:abstractNumId w:val="1"/>
  </w:num>
  <w:num w:numId="8" w16cid:durableId="273174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4806"/>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450F9"/>
    <w:rsid w:val="00050F03"/>
    <w:rsid w:val="00051107"/>
    <w:rsid w:val="00052335"/>
    <w:rsid w:val="000523A4"/>
    <w:rsid w:val="00060671"/>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6B6"/>
    <w:rsid w:val="000D3D6C"/>
    <w:rsid w:val="000D7FB9"/>
    <w:rsid w:val="000E0D7E"/>
    <w:rsid w:val="000E1F05"/>
    <w:rsid w:val="000E233C"/>
    <w:rsid w:val="000E2576"/>
    <w:rsid w:val="000E5899"/>
    <w:rsid w:val="000E7EE8"/>
    <w:rsid w:val="000F1DC3"/>
    <w:rsid w:val="000F3552"/>
    <w:rsid w:val="000F4568"/>
    <w:rsid w:val="00100F6B"/>
    <w:rsid w:val="001071AF"/>
    <w:rsid w:val="00110666"/>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0BC5"/>
    <w:rsid w:val="00162A7C"/>
    <w:rsid w:val="00162D49"/>
    <w:rsid w:val="00163C60"/>
    <w:rsid w:val="00165D70"/>
    <w:rsid w:val="001707E2"/>
    <w:rsid w:val="0017338D"/>
    <w:rsid w:val="00173434"/>
    <w:rsid w:val="00173BF3"/>
    <w:rsid w:val="00180FA8"/>
    <w:rsid w:val="00182792"/>
    <w:rsid w:val="0018382C"/>
    <w:rsid w:val="00183BCC"/>
    <w:rsid w:val="001855AA"/>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6D9"/>
    <w:rsid w:val="001F3AB8"/>
    <w:rsid w:val="001F4B1A"/>
    <w:rsid w:val="001F4F49"/>
    <w:rsid w:val="002024CF"/>
    <w:rsid w:val="00202F53"/>
    <w:rsid w:val="00205451"/>
    <w:rsid w:val="002063EC"/>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36EED"/>
    <w:rsid w:val="00240693"/>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97A2D"/>
    <w:rsid w:val="002A01F5"/>
    <w:rsid w:val="002A0D16"/>
    <w:rsid w:val="002A2538"/>
    <w:rsid w:val="002A2842"/>
    <w:rsid w:val="002A39E6"/>
    <w:rsid w:val="002A7812"/>
    <w:rsid w:val="002B006C"/>
    <w:rsid w:val="002B1089"/>
    <w:rsid w:val="002B3E14"/>
    <w:rsid w:val="002B5FCB"/>
    <w:rsid w:val="002B7408"/>
    <w:rsid w:val="002C045F"/>
    <w:rsid w:val="002C45C3"/>
    <w:rsid w:val="002C49A9"/>
    <w:rsid w:val="002C5DCE"/>
    <w:rsid w:val="002D56CB"/>
    <w:rsid w:val="002D6721"/>
    <w:rsid w:val="002D7F83"/>
    <w:rsid w:val="002E126E"/>
    <w:rsid w:val="002E1BD8"/>
    <w:rsid w:val="002E228F"/>
    <w:rsid w:val="002E3A5A"/>
    <w:rsid w:val="002E7529"/>
    <w:rsid w:val="002E7786"/>
    <w:rsid w:val="002E7807"/>
    <w:rsid w:val="002F6DE0"/>
    <w:rsid w:val="002F6E3F"/>
    <w:rsid w:val="002F7105"/>
    <w:rsid w:val="0030326D"/>
    <w:rsid w:val="0030598B"/>
    <w:rsid w:val="003059F6"/>
    <w:rsid w:val="00310FD1"/>
    <w:rsid w:val="00311982"/>
    <w:rsid w:val="00312B29"/>
    <w:rsid w:val="00314C83"/>
    <w:rsid w:val="00315FC2"/>
    <w:rsid w:val="0032479E"/>
    <w:rsid w:val="003247B2"/>
    <w:rsid w:val="00324E6C"/>
    <w:rsid w:val="00325B20"/>
    <w:rsid w:val="00325CF2"/>
    <w:rsid w:val="00327C2E"/>
    <w:rsid w:val="00327EC1"/>
    <w:rsid w:val="00335980"/>
    <w:rsid w:val="00336508"/>
    <w:rsid w:val="003414F4"/>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3CA3"/>
    <w:rsid w:val="0037460C"/>
    <w:rsid w:val="00374FC7"/>
    <w:rsid w:val="00377DF8"/>
    <w:rsid w:val="003800CE"/>
    <w:rsid w:val="0038781C"/>
    <w:rsid w:val="00392513"/>
    <w:rsid w:val="0039287A"/>
    <w:rsid w:val="00392CB5"/>
    <w:rsid w:val="00393F9D"/>
    <w:rsid w:val="0039587C"/>
    <w:rsid w:val="003960A2"/>
    <w:rsid w:val="003974C4"/>
    <w:rsid w:val="003A219A"/>
    <w:rsid w:val="003A2C9A"/>
    <w:rsid w:val="003A5AF7"/>
    <w:rsid w:val="003A726F"/>
    <w:rsid w:val="003B0AF9"/>
    <w:rsid w:val="003B3292"/>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D20AB"/>
    <w:rsid w:val="003E3B7A"/>
    <w:rsid w:val="003E49D5"/>
    <w:rsid w:val="003E4EE8"/>
    <w:rsid w:val="003E63E2"/>
    <w:rsid w:val="003E675C"/>
    <w:rsid w:val="003E7A4E"/>
    <w:rsid w:val="003F30B4"/>
    <w:rsid w:val="0040100E"/>
    <w:rsid w:val="004017A0"/>
    <w:rsid w:val="00401D0B"/>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3594"/>
    <w:rsid w:val="004441D1"/>
    <w:rsid w:val="00444386"/>
    <w:rsid w:val="0044579D"/>
    <w:rsid w:val="00447C4B"/>
    <w:rsid w:val="0045016C"/>
    <w:rsid w:val="004505CB"/>
    <w:rsid w:val="00450E55"/>
    <w:rsid w:val="00451597"/>
    <w:rsid w:val="00452471"/>
    <w:rsid w:val="00452CB1"/>
    <w:rsid w:val="00454ED8"/>
    <w:rsid w:val="00456BAD"/>
    <w:rsid w:val="00463464"/>
    <w:rsid w:val="004673F2"/>
    <w:rsid w:val="0046793E"/>
    <w:rsid w:val="00467E9E"/>
    <w:rsid w:val="0047505E"/>
    <w:rsid w:val="0047534B"/>
    <w:rsid w:val="00476861"/>
    <w:rsid w:val="00480901"/>
    <w:rsid w:val="00480ABD"/>
    <w:rsid w:val="00480BE4"/>
    <w:rsid w:val="00483AED"/>
    <w:rsid w:val="0048659F"/>
    <w:rsid w:val="00486F04"/>
    <w:rsid w:val="00487D52"/>
    <w:rsid w:val="004906C9"/>
    <w:rsid w:val="004937AB"/>
    <w:rsid w:val="00493D69"/>
    <w:rsid w:val="00494373"/>
    <w:rsid w:val="00494E0C"/>
    <w:rsid w:val="004A0A40"/>
    <w:rsid w:val="004A3BD0"/>
    <w:rsid w:val="004A46C0"/>
    <w:rsid w:val="004A5F85"/>
    <w:rsid w:val="004A7C69"/>
    <w:rsid w:val="004B2E43"/>
    <w:rsid w:val="004B5E97"/>
    <w:rsid w:val="004B61B8"/>
    <w:rsid w:val="004B7E60"/>
    <w:rsid w:val="004C0A2C"/>
    <w:rsid w:val="004C12B8"/>
    <w:rsid w:val="004C48EE"/>
    <w:rsid w:val="004C70B6"/>
    <w:rsid w:val="004D2B81"/>
    <w:rsid w:val="004D2ED9"/>
    <w:rsid w:val="004D4D7F"/>
    <w:rsid w:val="004D560A"/>
    <w:rsid w:val="004D76FF"/>
    <w:rsid w:val="004E04D3"/>
    <w:rsid w:val="004E079D"/>
    <w:rsid w:val="004E0BC3"/>
    <w:rsid w:val="004E449A"/>
    <w:rsid w:val="004E477C"/>
    <w:rsid w:val="004F152F"/>
    <w:rsid w:val="004F1892"/>
    <w:rsid w:val="004F3F11"/>
    <w:rsid w:val="004F4EF3"/>
    <w:rsid w:val="004F6CD3"/>
    <w:rsid w:val="00503431"/>
    <w:rsid w:val="00503B61"/>
    <w:rsid w:val="00504518"/>
    <w:rsid w:val="00505399"/>
    <w:rsid w:val="0050658A"/>
    <w:rsid w:val="00507A48"/>
    <w:rsid w:val="005147ED"/>
    <w:rsid w:val="00521A13"/>
    <w:rsid w:val="00522766"/>
    <w:rsid w:val="00523222"/>
    <w:rsid w:val="00523786"/>
    <w:rsid w:val="005278BD"/>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53DE"/>
    <w:rsid w:val="00547C30"/>
    <w:rsid w:val="0055164D"/>
    <w:rsid w:val="00557B51"/>
    <w:rsid w:val="00561944"/>
    <w:rsid w:val="00562F34"/>
    <w:rsid w:val="00563389"/>
    <w:rsid w:val="00564DC8"/>
    <w:rsid w:val="0057176D"/>
    <w:rsid w:val="005720FC"/>
    <w:rsid w:val="005722D5"/>
    <w:rsid w:val="00580538"/>
    <w:rsid w:val="005824EF"/>
    <w:rsid w:val="005835EC"/>
    <w:rsid w:val="00583FBE"/>
    <w:rsid w:val="00590440"/>
    <w:rsid w:val="005905F0"/>
    <w:rsid w:val="00590968"/>
    <w:rsid w:val="00590D1B"/>
    <w:rsid w:val="00591105"/>
    <w:rsid w:val="00594A74"/>
    <w:rsid w:val="005955EB"/>
    <w:rsid w:val="005A0C37"/>
    <w:rsid w:val="005A5813"/>
    <w:rsid w:val="005A71E9"/>
    <w:rsid w:val="005B069D"/>
    <w:rsid w:val="005B13A9"/>
    <w:rsid w:val="005B1527"/>
    <w:rsid w:val="005B2E86"/>
    <w:rsid w:val="005B4793"/>
    <w:rsid w:val="005B558C"/>
    <w:rsid w:val="005B5E06"/>
    <w:rsid w:val="005B717A"/>
    <w:rsid w:val="005B7443"/>
    <w:rsid w:val="005B78AD"/>
    <w:rsid w:val="005C1F94"/>
    <w:rsid w:val="005C3169"/>
    <w:rsid w:val="005C4CAE"/>
    <w:rsid w:val="005D10AE"/>
    <w:rsid w:val="005D248D"/>
    <w:rsid w:val="005D343C"/>
    <w:rsid w:val="005D3FA3"/>
    <w:rsid w:val="005D4388"/>
    <w:rsid w:val="005D69E2"/>
    <w:rsid w:val="005E322E"/>
    <w:rsid w:val="005E5CB6"/>
    <w:rsid w:val="005F16A3"/>
    <w:rsid w:val="005F1B2B"/>
    <w:rsid w:val="005F3E4F"/>
    <w:rsid w:val="005F59A7"/>
    <w:rsid w:val="005F5D60"/>
    <w:rsid w:val="005F79DA"/>
    <w:rsid w:val="00601953"/>
    <w:rsid w:val="00606999"/>
    <w:rsid w:val="0061045B"/>
    <w:rsid w:val="006134BC"/>
    <w:rsid w:val="00613D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526"/>
    <w:rsid w:val="00653AAE"/>
    <w:rsid w:val="00655631"/>
    <w:rsid w:val="00656644"/>
    <w:rsid w:val="0065723A"/>
    <w:rsid w:val="006612D2"/>
    <w:rsid w:val="006636FF"/>
    <w:rsid w:val="006667FE"/>
    <w:rsid w:val="006668F2"/>
    <w:rsid w:val="00672D1E"/>
    <w:rsid w:val="0067613A"/>
    <w:rsid w:val="006761CB"/>
    <w:rsid w:val="00680BC1"/>
    <w:rsid w:val="00681DF3"/>
    <w:rsid w:val="006822DB"/>
    <w:rsid w:val="00682663"/>
    <w:rsid w:val="0068533D"/>
    <w:rsid w:val="00686C68"/>
    <w:rsid w:val="0069086F"/>
    <w:rsid w:val="00690FEB"/>
    <w:rsid w:val="00692DCC"/>
    <w:rsid w:val="00693228"/>
    <w:rsid w:val="00693CE3"/>
    <w:rsid w:val="00693D7B"/>
    <w:rsid w:val="006947CB"/>
    <w:rsid w:val="00694A20"/>
    <w:rsid w:val="0069606A"/>
    <w:rsid w:val="006972CE"/>
    <w:rsid w:val="00697D8B"/>
    <w:rsid w:val="006A008C"/>
    <w:rsid w:val="006A04A0"/>
    <w:rsid w:val="006A1E12"/>
    <w:rsid w:val="006A7279"/>
    <w:rsid w:val="006A7C33"/>
    <w:rsid w:val="006B198F"/>
    <w:rsid w:val="006B1A3D"/>
    <w:rsid w:val="006B4212"/>
    <w:rsid w:val="006B597C"/>
    <w:rsid w:val="006B619D"/>
    <w:rsid w:val="006B66F1"/>
    <w:rsid w:val="006C0875"/>
    <w:rsid w:val="006C13D5"/>
    <w:rsid w:val="006C16CE"/>
    <w:rsid w:val="006C1C79"/>
    <w:rsid w:val="006C3003"/>
    <w:rsid w:val="006C63E2"/>
    <w:rsid w:val="006D0137"/>
    <w:rsid w:val="006D0E12"/>
    <w:rsid w:val="006D1208"/>
    <w:rsid w:val="006D6236"/>
    <w:rsid w:val="006D6E76"/>
    <w:rsid w:val="006E1FBD"/>
    <w:rsid w:val="006E2712"/>
    <w:rsid w:val="006E481B"/>
    <w:rsid w:val="006E64F4"/>
    <w:rsid w:val="006E692F"/>
    <w:rsid w:val="006E7C33"/>
    <w:rsid w:val="006F161F"/>
    <w:rsid w:val="006F18A7"/>
    <w:rsid w:val="006F4431"/>
    <w:rsid w:val="006F4FCF"/>
    <w:rsid w:val="006F6536"/>
    <w:rsid w:val="00700343"/>
    <w:rsid w:val="0070586D"/>
    <w:rsid w:val="00706B37"/>
    <w:rsid w:val="00710908"/>
    <w:rsid w:val="00713000"/>
    <w:rsid w:val="00715333"/>
    <w:rsid w:val="00717C32"/>
    <w:rsid w:val="0072008B"/>
    <w:rsid w:val="0072126A"/>
    <w:rsid w:val="00722A37"/>
    <w:rsid w:val="007243BC"/>
    <w:rsid w:val="00726FC0"/>
    <w:rsid w:val="007304A0"/>
    <w:rsid w:val="00731305"/>
    <w:rsid w:val="00731E42"/>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1EE0"/>
    <w:rsid w:val="0076295C"/>
    <w:rsid w:val="00763C64"/>
    <w:rsid w:val="007651A3"/>
    <w:rsid w:val="00765FE7"/>
    <w:rsid w:val="0076724D"/>
    <w:rsid w:val="007710C6"/>
    <w:rsid w:val="007731E9"/>
    <w:rsid w:val="007756BA"/>
    <w:rsid w:val="007762BB"/>
    <w:rsid w:val="00776ECC"/>
    <w:rsid w:val="00781451"/>
    <w:rsid w:val="00784443"/>
    <w:rsid w:val="007850C1"/>
    <w:rsid w:val="0078763F"/>
    <w:rsid w:val="00790217"/>
    <w:rsid w:val="00790E93"/>
    <w:rsid w:val="007A01D8"/>
    <w:rsid w:val="007A01D9"/>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0C86"/>
    <w:rsid w:val="007C3125"/>
    <w:rsid w:val="007D2C25"/>
    <w:rsid w:val="007D379F"/>
    <w:rsid w:val="007D55E0"/>
    <w:rsid w:val="007D6583"/>
    <w:rsid w:val="007E00A3"/>
    <w:rsid w:val="007E0BB0"/>
    <w:rsid w:val="007E2B0F"/>
    <w:rsid w:val="007E2E04"/>
    <w:rsid w:val="007E6C16"/>
    <w:rsid w:val="007E721D"/>
    <w:rsid w:val="007F1342"/>
    <w:rsid w:val="007F1800"/>
    <w:rsid w:val="007F2856"/>
    <w:rsid w:val="007F3294"/>
    <w:rsid w:val="008014CC"/>
    <w:rsid w:val="00804EB5"/>
    <w:rsid w:val="00805135"/>
    <w:rsid w:val="008054D7"/>
    <w:rsid w:val="00805B85"/>
    <w:rsid w:val="0081031F"/>
    <w:rsid w:val="00811897"/>
    <w:rsid w:val="00811EB3"/>
    <w:rsid w:val="00812D13"/>
    <w:rsid w:val="0081372D"/>
    <w:rsid w:val="00815768"/>
    <w:rsid w:val="00820A57"/>
    <w:rsid w:val="00821F96"/>
    <w:rsid w:val="0083041D"/>
    <w:rsid w:val="00831068"/>
    <w:rsid w:val="0083300A"/>
    <w:rsid w:val="008353F0"/>
    <w:rsid w:val="0083616B"/>
    <w:rsid w:val="00837883"/>
    <w:rsid w:val="00841252"/>
    <w:rsid w:val="00842295"/>
    <w:rsid w:val="008453C8"/>
    <w:rsid w:val="008463CB"/>
    <w:rsid w:val="00847B7F"/>
    <w:rsid w:val="00847BEB"/>
    <w:rsid w:val="0085004A"/>
    <w:rsid w:val="00851120"/>
    <w:rsid w:val="0085137B"/>
    <w:rsid w:val="008545E3"/>
    <w:rsid w:val="00855BEA"/>
    <w:rsid w:val="008560FF"/>
    <w:rsid w:val="008566FB"/>
    <w:rsid w:val="00856834"/>
    <w:rsid w:val="00856C36"/>
    <w:rsid w:val="00866047"/>
    <w:rsid w:val="008667E2"/>
    <w:rsid w:val="00867A61"/>
    <w:rsid w:val="00870C17"/>
    <w:rsid w:val="00874C59"/>
    <w:rsid w:val="0087519E"/>
    <w:rsid w:val="008753C2"/>
    <w:rsid w:val="00875629"/>
    <w:rsid w:val="00876B74"/>
    <w:rsid w:val="00881266"/>
    <w:rsid w:val="008829F0"/>
    <w:rsid w:val="0088385C"/>
    <w:rsid w:val="00883CC1"/>
    <w:rsid w:val="00884229"/>
    <w:rsid w:val="00890A54"/>
    <w:rsid w:val="0089280A"/>
    <w:rsid w:val="00895AAB"/>
    <w:rsid w:val="00895B7E"/>
    <w:rsid w:val="008971CC"/>
    <w:rsid w:val="008975B7"/>
    <w:rsid w:val="0089765E"/>
    <w:rsid w:val="00897C66"/>
    <w:rsid w:val="008A0672"/>
    <w:rsid w:val="008A2095"/>
    <w:rsid w:val="008A278C"/>
    <w:rsid w:val="008A6388"/>
    <w:rsid w:val="008B0E54"/>
    <w:rsid w:val="008B395C"/>
    <w:rsid w:val="008B4A76"/>
    <w:rsid w:val="008B76B3"/>
    <w:rsid w:val="008C04A8"/>
    <w:rsid w:val="008C2895"/>
    <w:rsid w:val="008C3784"/>
    <w:rsid w:val="008C5601"/>
    <w:rsid w:val="008C5E40"/>
    <w:rsid w:val="008C7549"/>
    <w:rsid w:val="008D3358"/>
    <w:rsid w:val="008D50C1"/>
    <w:rsid w:val="008D5287"/>
    <w:rsid w:val="008D7FD1"/>
    <w:rsid w:val="008E0DB1"/>
    <w:rsid w:val="008E286C"/>
    <w:rsid w:val="008E41CF"/>
    <w:rsid w:val="008E73D5"/>
    <w:rsid w:val="008F146D"/>
    <w:rsid w:val="008F2DF4"/>
    <w:rsid w:val="008F3863"/>
    <w:rsid w:val="008F43FE"/>
    <w:rsid w:val="008F5188"/>
    <w:rsid w:val="008F6175"/>
    <w:rsid w:val="008F6611"/>
    <w:rsid w:val="00902977"/>
    <w:rsid w:val="00903C0F"/>
    <w:rsid w:val="009049C7"/>
    <w:rsid w:val="0090554D"/>
    <w:rsid w:val="0090719C"/>
    <w:rsid w:val="00907750"/>
    <w:rsid w:val="00910CC6"/>
    <w:rsid w:val="009157DE"/>
    <w:rsid w:val="0091604F"/>
    <w:rsid w:val="00920A93"/>
    <w:rsid w:val="009215F3"/>
    <w:rsid w:val="00922579"/>
    <w:rsid w:val="009232F2"/>
    <w:rsid w:val="009239B3"/>
    <w:rsid w:val="00927974"/>
    <w:rsid w:val="009309E5"/>
    <w:rsid w:val="00930B81"/>
    <w:rsid w:val="00936DE7"/>
    <w:rsid w:val="00937714"/>
    <w:rsid w:val="0094115B"/>
    <w:rsid w:val="0094204D"/>
    <w:rsid w:val="009441A1"/>
    <w:rsid w:val="0094568D"/>
    <w:rsid w:val="0094736D"/>
    <w:rsid w:val="009474BA"/>
    <w:rsid w:val="009477D6"/>
    <w:rsid w:val="00954480"/>
    <w:rsid w:val="00955618"/>
    <w:rsid w:val="00955E60"/>
    <w:rsid w:val="00956267"/>
    <w:rsid w:val="0095644E"/>
    <w:rsid w:val="009577AC"/>
    <w:rsid w:val="00962C66"/>
    <w:rsid w:val="009636EC"/>
    <w:rsid w:val="00963943"/>
    <w:rsid w:val="00964769"/>
    <w:rsid w:val="00965087"/>
    <w:rsid w:val="00966735"/>
    <w:rsid w:val="00967752"/>
    <w:rsid w:val="00973E15"/>
    <w:rsid w:val="0097460C"/>
    <w:rsid w:val="0097512E"/>
    <w:rsid w:val="00975E38"/>
    <w:rsid w:val="0098182C"/>
    <w:rsid w:val="00985698"/>
    <w:rsid w:val="009865DA"/>
    <w:rsid w:val="00986C4D"/>
    <w:rsid w:val="0099127F"/>
    <w:rsid w:val="00991481"/>
    <w:rsid w:val="00996EE5"/>
    <w:rsid w:val="0099774D"/>
    <w:rsid w:val="009A2830"/>
    <w:rsid w:val="009A2C82"/>
    <w:rsid w:val="009A3804"/>
    <w:rsid w:val="009A3DB5"/>
    <w:rsid w:val="009A51EB"/>
    <w:rsid w:val="009A668F"/>
    <w:rsid w:val="009A66BF"/>
    <w:rsid w:val="009A7957"/>
    <w:rsid w:val="009A79CD"/>
    <w:rsid w:val="009B3025"/>
    <w:rsid w:val="009B365D"/>
    <w:rsid w:val="009B3864"/>
    <w:rsid w:val="009B38F1"/>
    <w:rsid w:val="009B41F0"/>
    <w:rsid w:val="009B4A63"/>
    <w:rsid w:val="009B7988"/>
    <w:rsid w:val="009B7992"/>
    <w:rsid w:val="009C08EA"/>
    <w:rsid w:val="009C1E17"/>
    <w:rsid w:val="009C4261"/>
    <w:rsid w:val="009C6325"/>
    <w:rsid w:val="009C6E9A"/>
    <w:rsid w:val="009D088D"/>
    <w:rsid w:val="009D2940"/>
    <w:rsid w:val="009D49C0"/>
    <w:rsid w:val="009D5111"/>
    <w:rsid w:val="009E057A"/>
    <w:rsid w:val="009E131B"/>
    <w:rsid w:val="009E20EF"/>
    <w:rsid w:val="009E37AA"/>
    <w:rsid w:val="009F4C31"/>
    <w:rsid w:val="009F5B9A"/>
    <w:rsid w:val="00A01D06"/>
    <w:rsid w:val="00A0216E"/>
    <w:rsid w:val="00A0447D"/>
    <w:rsid w:val="00A04CF2"/>
    <w:rsid w:val="00A105E0"/>
    <w:rsid w:val="00A10A46"/>
    <w:rsid w:val="00A13607"/>
    <w:rsid w:val="00A1470E"/>
    <w:rsid w:val="00A15C73"/>
    <w:rsid w:val="00A162BB"/>
    <w:rsid w:val="00A173E2"/>
    <w:rsid w:val="00A17B11"/>
    <w:rsid w:val="00A20301"/>
    <w:rsid w:val="00A22A11"/>
    <w:rsid w:val="00A265AA"/>
    <w:rsid w:val="00A309F0"/>
    <w:rsid w:val="00A34615"/>
    <w:rsid w:val="00A347CB"/>
    <w:rsid w:val="00A37683"/>
    <w:rsid w:val="00A41140"/>
    <w:rsid w:val="00A42435"/>
    <w:rsid w:val="00A4261E"/>
    <w:rsid w:val="00A428EB"/>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81F1E"/>
    <w:rsid w:val="00A90304"/>
    <w:rsid w:val="00A9217A"/>
    <w:rsid w:val="00A959A9"/>
    <w:rsid w:val="00A967D8"/>
    <w:rsid w:val="00A9784B"/>
    <w:rsid w:val="00AA2E8A"/>
    <w:rsid w:val="00AA4013"/>
    <w:rsid w:val="00AA570A"/>
    <w:rsid w:val="00AA7C33"/>
    <w:rsid w:val="00AA7D3B"/>
    <w:rsid w:val="00AB0AC1"/>
    <w:rsid w:val="00AB109C"/>
    <w:rsid w:val="00AB1862"/>
    <w:rsid w:val="00AB55B1"/>
    <w:rsid w:val="00AC2C22"/>
    <w:rsid w:val="00AC2E50"/>
    <w:rsid w:val="00AC4650"/>
    <w:rsid w:val="00AC4788"/>
    <w:rsid w:val="00AC5DFF"/>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58C"/>
    <w:rsid w:val="00AF3BDE"/>
    <w:rsid w:val="00AF46AE"/>
    <w:rsid w:val="00AF4775"/>
    <w:rsid w:val="00AF4824"/>
    <w:rsid w:val="00AF4FB4"/>
    <w:rsid w:val="00AF504F"/>
    <w:rsid w:val="00B07843"/>
    <w:rsid w:val="00B11D34"/>
    <w:rsid w:val="00B11DEF"/>
    <w:rsid w:val="00B200F0"/>
    <w:rsid w:val="00B216B3"/>
    <w:rsid w:val="00B22602"/>
    <w:rsid w:val="00B22D50"/>
    <w:rsid w:val="00B2494B"/>
    <w:rsid w:val="00B26508"/>
    <w:rsid w:val="00B267AB"/>
    <w:rsid w:val="00B275CE"/>
    <w:rsid w:val="00B27FBD"/>
    <w:rsid w:val="00B36646"/>
    <w:rsid w:val="00B36C74"/>
    <w:rsid w:val="00B376CC"/>
    <w:rsid w:val="00B41A95"/>
    <w:rsid w:val="00B41EBE"/>
    <w:rsid w:val="00B4384B"/>
    <w:rsid w:val="00B438F7"/>
    <w:rsid w:val="00B441BA"/>
    <w:rsid w:val="00B44F2B"/>
    <w:rsid w:val="00B46231"/>
    <w:rsid w:val="00B5053E"/>
    <w:rsid w:val="00B50B20"/>
    <w:rsid w:val="00B51920"/>
    <w:rsid w:val="00B51F1B"/>
    <w:rsid w:val="00B5469B"/>
    <w:rsid w:val="00B54730"/>
    <w:rsid w:val="00B57FE5"/>
    <w:rsid w:val="00B605B7"/>
    <w:rsid w:val="00B61B16"/>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96F74"/>
    <w:rsid w:val="00BA110A"/>
    <w:rsid w:val="00BA243F"/>
    <w:rsid w:val="00BA6AA6"/>
    <w:rsid w:val="00BB1BE3"/>
    <w:rsid w:val="00BB2F30"/>
    <w:rsid w:val="00BB68D7"/>
    <w:rsid w:val="00BB74C8"/>
    <w:rsid w:val="00BB785D"/>
    <w:rsid w:val="00BC023A"/>
    <w:rsid w:val="00BC0899"/>
    <w:rsid w:val="00BC4792"/>
    <w:rsid w:val="00BC7AA0"/>
    <w:rsid w:val="00BD0557"/>
    <w:rsid w:val="00BD0A46"/>
    <w:rsid w:val="00BD122A"/>
    <w:rsid w:val="00BD1451"/>
    <w:rsid w:val="00BD20F0"/>
    <w:rsid w:val="00BD3966"/>
    <w:rsid w:val="00BD3C2C"/>
    <w:rsid w:val="00BD4735"/>
    <w:rsid w:val="00BD77CA"/>
    <w:rsid w:val="00BD7939"/>
    <w:rsid w:val="00BE07B3"/>
    <w:rsid w:val="00BE154A"/>
    <w:rsid w:val="00BE7B15"/>
    <w:rsid w:val="00BE7B90"/>
    <w:rsid w:val="00BF0F6A"/>
    <w:rsid w:val="00BF11C0"/>
    <w:rsid w:val="00BF3460"/>
    <w:rsid w:val="00BF38D3"/>
    <w:rsid w:val="00BF50F1"/>
    <w:rsid w:val="00BF6A33"/>
    <w:rsid w:val="00C00BE5"/>
    <w:rsid w:val="00C03292"/>
    <w:rsid w:val="00C03ED1"/>
    <w:rsid w:val="00C04782"/>
    <w:rsid w:val="00C04D04"/>
    <w:rsid w:val="00C06607"/>
    <w:rsid w:val="00C07FCF"/>
    <w:rsid w:val="00C112CC"/>
    <w:rsid w:val="00C12068"/>
    <w:rsid w:val="00C1400E"/>
    <w:rsid w:val="00C14C39"/>
    <w:rsid w:val="00C164C8"/>
    <w:rsid w:val="00C16729"/>
    <w:rsid w:val="00C23273"/>
    <w:rsid w:val="00C27A92"/>
    <w:rsid w:val="00C3172C"/>
    <w:rsid w:val="00C34871"/>
    <w:rsid w:val="00C37DE1"/>
    <w:rsid w:val="00C37F57"/>
    <w:rsid w:val="00C42BC6"/>
    <w:rsid w:val="00C43F7A"/>
    <w:rsid w:val="00C462BE"/>
    <w:rsid w:val="00C52069"/>
    <w:rsid w:val="00C52868"/>
    <w:rsid w:val="00C52B3C"/>
    <w:rsid w:val="00C53AC8"/>
    <w:rsid w:val="00C563B9"/>
    <w:rsid w:val="00C5655D"/>
    <w:rsid w:val="00C56A94"/>
    <w:rsid w:val="00C60182"/>
    <w:rsid w:val="00C617B2"/>
    <w:rsid w:val="00C6190A"/>
    <w:rsid w:val="00C65974"/>
    <w:rsid w:val="00C65D26"/>
    <w:rsid w:val="00C7068F"/>
    <w:rsid w:val="00C709FB"/>
    <w:rsid w:val="00C70C68"/>
    <w:rsid w:val="00C71382"/>
    <w:rsid w:val="00C7349D"/>
    <w:rsid w:val="00C73AFF"/>
    <w:rsid w:val="00C777C3"/>
    <w:rsid w:val="00C8240C"/>
    <w:rsid w:val="00C82C39"/>
    <w:rsid w:val="00C830E3"/>
    <w:rsid w:val="00C83E14"/>
    <w:rsid w:val="00C84885"/>
    <w:rsid w:val="00C86C4B"/>
    <w:rsid w:val="00C90946"/>
    <w:rsid w:val="00C9124D"/>
    <w:rsid w:val="00C91391"/>
    <w:rsid w:val="00C91896"/>
    <w:rsid w:val="00C927C3"/>
    <w:rsid w:val="00C94153"/>
    <w:rsid w:val="00CA1AAB"/>
    <w:rsid w:val="00CA2521"/>
    <w:rsid w:val="00CA5899"/>
    <w:rsid w:val="00CB1847"/>
    <w:rsid w:val="00CB224A"/>
    <w:rsid w:val="00CB42FC"/>
    <w:rsid w:val="00CB469B"/>
    <w:rsid w:val="00CB4997"/>
    <w:rsid w:val="00CB5B20"/>
    <w:rsid w:val="00CC0110"/>
    <w:rsid w:val="00CC057F"/>
    <w:rsid w:val="00CC4992"/>
    <w:rsid w:val="00CC5E93"/>
    <w:rsid w:val="00CC632C"/>
    <w:rsid w:val="00CC6C15"/>
    <w:rsid w:val="00CC7765"/>
    <w:rsid w:val="00CD2812"/>
    <w:rsid w:val="00CD2A86"/>
    <w:rsid w:val="00CD52C6"/>
    <w:rsid w:val="00CD6E3B"/>
    <w:rsid w:val="00CD6EE2"/>
    <w:rsid w:val="00CE09F7"/>
    <w:rsid w:val="00CE0B66"/>
    <w:rsid w:val="00CE1F17"/>
    <w:rsid w:val="00CE22B5"/>
    <w:rsid w:val="00CE383C"/>
    <w:rsid w:val="00CE383E"/>
    <w:rsid w:val="00CE41DB"/>
    <w:rsid w:val="00CE487F"/>
    <w:rsid w:val="00CE4C36"/>
    <w:rsid w:val="00CE6D9F"/>
    <w:rsid w:val="00CF1DA4"/>
    <w:rsid w:val="00CF2A7F"/>
    <w:rsid w:val="00CF3419"/>
    <w:rsid w:val="00CF355D"/>
    <w:rsid w:val="00CF4557"/>
    <w:rsid w:val="00CF657D"/>
    <w:rsid w:val="00CF6BC4"/>
    <w:rsid w:val="00CF6E04"/>
    <w:rsid w:val="00D007F9"/>
    <w:rsid w:val="00D00976"/>
    <w:rsid w:val="00D00AB0"/>
    <w:rsid w:val="00D075F1"/>
    <w:rsid w:val="00D125BB"/>
    <w:rsid w:val="00D145A0"/>
    <w:rsid w:val="00D15326"/>
    <w:rsid w:val="00D1586E"/>
    <w:rsid w:val="00D20DF1"/>
    <w:rsid w:val="00D21903"/>
    <w:rsid w:val="00D23236"/>
    <w:rsid w:val="00D2388B"/>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5A9"/>
    <w:rsid w:val="00D55793"/>
    <w:rsid w:val="00D55B7B"/>
    <w:rsid w:val="00D56CE8"/>
    <w:rsid w:val="00D57629"/>
    <w:rsid w:val="00D601C1"/>
    <w:rsid w:val="00D610A8"/>
    <w:rsid w:val="00D61A96"/>
    <w:rsid w:val="00D62193"/>
    <w:rsid w:val="00D66FC9"/>
    <w:rsid w:val="00D7052A"/>
    <w:rsid w:val="00D71C7B"/>
    <w:rsid w:val="00D71F39"/>
    <w:rsid w:val="00D7389E"/>
    <w:rsid w:val="00D749E8"/>
    <w:rsid w:val="00D753ED"/>
    <w:rsid w:val="00D75DDB"/>
    <w:rsid w:val="00D80F4E"/>
    <w:rsid w:val="00D83DF6"/>
    <w:rsid w:val="00D84456"/>
    <w:rsid w:val="00D90125"/>
    <w:rsid w:val="00D9489E"/>
    <w:rsid w:val="00D94AF8"/>
    <w:rsid w:val="00DA7E91"/>
    <w:rsid w:val="00DB4565"/>
    <w:rsid w:val="00DB460D"/>
    <w:rsid w:val="00DB4EF7"/>
    <w:rsid w:val="00DB52B2"/>
    <w:rsid w:val="00DB5CD3"/>
    <w:rsid w:val="00DB6B93"/>
    <w:rsid w:val="00DB743D"/>
    <w:rsid w:val="00DC0F37"/>
    <w:rsid w:val="00DC5595"/>
    <w:rsid w:val="00DC7792"/>
    <w:rsid w:val="00DD034C"/>
    <w:rsid w:val="00DD0E8B"/>
    <w:rsid w:val="00DD14B2"/>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20FB"/>
    <w:rsid w:val="00E12BAE"/>
    <w:rsid w:val="00E179E6"/>
    <w:rsid w:val="00E22879"/>
    <w:rsid w:val="00E22AA1"/>
    <w:rsid w:val="00E25A4A"/>
    <w:rsid w:val="00E25EB1"/>
    <w:rsid w:val="00E2603F"/>
    <w:rsid w:val="00E27A70"/>
    <w:rsid w:val="00E32FBF"/>
    <w:rsid w:val="00E33A1E"/>
    <w:rsid w:val="00E35118"/>
    <w:rsid w:val="00E35E39"/>
    <w:rsid w:val="00E40D4A"/>
    <w:rsid w:val="00E40F65"/>
    <w:rsid w:val="00E41BF2"/>
    <w:rsid w:val="00E42397"/>
    <w:rsid w:val="00E45F34"/>
    <w:rsid w:val="00E50B88"/>
    <w:rsid w:val="00E52917"/>
    <w:rsid w:val="00E52D9A"/>
    <w:rsid w:val="00E5350F"/>
    <w:rsid w:val="00E57B64"/>
    <w:rsid w:val="00E60402"/>
    <w:rsid w:val="00E62188"/>
    <w:rsid w:val="00E629BF"/>
    <w:rsid w:val="00E63DEA"/>
    <w:rsid w:val="00E6468C"/>
    <w:rsid w:val="00E64749"/>
    <w:rsid w:val="00E647EB"/>
    <w:rsid w:val="00E659D4"/>
    <w:rsid w:val="00E65B0A"/>
    <w:rsid w:val="00E6609A"/>
    <w:rsid w:val="00E66867"/>
    <w:rsid w:val="00E7072F"/>
    <w:rsid w:val="00E71533"/>
    <w:rsid w:val="00E72C45"/>
    <w:rsid w:val="00E76BF1"/>
    <w:rsid w:val="00E83D87"/>
    <w:rsid w:val="00E913A2"/>
    <w:rsid w:val="00E92174"/>
    <w:rsid w:val="00E9332D"/>
    <w:rsid w:val="00E97150"/>
    <w:rsid w:val="00EA345C"/>
    <w:rsid w:val="00EA5366"/>
    <w:rsid w:val="00EA6844"/>
    <w:rsid w:val="00EA6B29"/>
    <w:rsid w:val="00EB0CBA"/>
    <w:rsid w:val="00EB22D2"/>
    <w:rsid w:val="00EB2F8C"/>
    <w:rsid w:val="00EB5802"/>
    <w:rsid w:val="00EB79A5"/>
    <w:rsid w:val="00EB7B21"/>
    <w:rsid w:val="00EB7F11"/>
    <w:rsid w:val="00EC126D"/>
    <w:rsid w:val="00EC1CAA"/>
    <w:rsid w:val="00EC6249"/>
    <w:rsid w:val="00ED0E82"/>
    <w:rsid w:val="00ED1B21"/>
    <w:rsid w:val="00ED1FDF"/>
    <w:rsid w:val="00ED2E28"/>
    <w:rsid w:val="00EE016A"/>
    <w:rsid w:val="00EE07DB"/>
    <w:rsid w:val="00EE0B29"/>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280"/>
    <w:rsid w:val="00F25B85"/>
    <w:rsid w:val="00F3060B"/>
    <w:rsid w:val="00F30D5A"/>
    <w:rsid w:val="00F30EF5"/>
    <w:rsid w:val="00F329B7"/>
    <w:rsid w:val="00F463F5"/>
    <w:rsid w:val="00F46E30"/>
    <w:rsid w:val="00F4743B"/>
    <w:rsid w:val="00F47C2C"/>
    <w:rsid w:val="00F52042"/>
    <w:rsid w:val="00F5373C"/>
    <w:rsid w:val="00F53EFD"/>
    <w:rsid w:val="00F54D1F"/>
    <w:rsid w:val="00F569A1"/>
    <w:rsid w:val="00F64DA9"/>
    <w:rsid w:val="00F65020"/>
    <w:rsid w:val="00F65ABE"/>
    <w:rsid w:val="00F66227"/>
    <w:rsid w:val="00F66E51"/>
    <w:rsid w:val="00F670E0"/>
    <w:rsid w:val="00F677A9"/>
    <w:rsid w:val="00F67B6C"/>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A48B8"/>
    <w:rsid w:val="00FB0AF6"/>
    <w:rsid w:val="00FB0FD2"/>
    <w:rsid w:val="00FB297B"/>
    <w:rsid w:val="00FB4519"/>
    <w:rsid w:val="00FB47F0"/>
    <w:rsid w:val="00FB6C88"/>
    <w:rsid w:val="00FB76D2"/>
    <w:rsid w:val="00FC0D9B"/>
    <w:rsid w:val="00FC121F"/>
    <w:rsid w:val="00FC2A2C"/>
    <w:rsid w:val="00FC4BEE"/>
    <w:rsid w:val="00FC4D67"/>
    <w:rsid w:val="00FC5AEF"/>
    <w:rsid w:val="00FC5F05"/>
    <w:rsid w:val="00FC60BA"/>
    <w:rsid w:val="00FC753C"/>
    <w:rsid w:val="00FD19F2"/>
    <w:rsid w:val="00FD1D95"/>
    <w:rsid w:val="00FD2087"/>
    <w:rsid w:val="00FD43B5"/>
    <w:rsid w:val="00FD46E9"/>
    <w:rsid w:val="00FE0D17"/>
    <w:rsid w:val="00FE35B3"/>
    <w:rsid w:val="00FE3956"/>
    <w:rsid w:val="00FE597F"/>
    <w:rsid w:val="00FE6C0D"/>
    <w:rsid w:val="00FF371F"/>
    <w:rsid w:val="00FF6B8F"/>
    <w:rsid w:val="198EAD46"/>
    <w:rsid w:val="3842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A6">
    <w:name w:val="A6"/>
    <w:uiPriority w:val="99"/>
    <w:rsid w:val="0099127F"/>
    <w:rPr>
      <w:rFonts w:cs="Poppins"/>
      <w:color w:val="000000"/>
      <w:sz w:val="18"/>
      <w:szCs w:val="18"/>
    </w:rPr>
  </w:style>
  <w:style w:type="character" w:customStyle="1" w:styleId="A12">
    <w:name w:val="A12"/>
    <w:uiPriority w:val="99"/>
    <w:rsid w:val="00C91896"/>
    <w:rPr>
      <w:color w:val="000000"/>
    </w:rPr>
  </w:style>
  <w:style w:type="character" w:customStyle="1" w:styleId="UnresolvedMention4">
    <w:name w:val="Unresolved Mention4"/>
    <w:basedOn w:val="DefaultParagraphFont"/>
    <w:uiPriority w:val="99"/>
    <w:semiHidden/>
    <w:unhideWhenUsed/>
    <w:rsid w:val="00505399"/>
    <w:rPr>
      <w:color w:val="605E5C"/>
      <w:shd w:val="clear" w:color="auto" w:fill="E1DFDD"/>
    </w:rPr>
  </w:style>
  <w:style w:type="character" w:styleId="UnresolvedMention">
    <w:name w:val="Unresolved Mention"/>
    <w:basedOn w:val="DefaultParagraphFont"/>
    <w:uiPriority w:val="99"/>
    <w:semiHidden/>
    <w:unhideWhenUsed/>
    <w:rsid w:val="00AB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83655482">
      <w:bodyDiv w:val="1"/>
      <w:marLeft w:val="0"/>
      <w:marRight w:val="0"/>
      <w:marTop w:val="0"/>
      <w:marBottom w:val="0"/>
      <w:divBdr>
        <w:top w:val="none" w:sz="0" w:space="0" w:color="auto"/>
        <w:left w:val="none" w:sz="0" w:space="0" w:color="auto"/>
        <w:bottom w:val="none" w:sz="0" w:space="0" w:color="auto"/>
        <w:right w:val="none" w:sz="0" w:space="0" w:color="auto"/>
      </w:divBdr>
      <w:divsChild>
        <w:div w:id="2137217262">
          <w:marLeft w:val="0"/>
          <w:marRight w:val="0"/>
          <w:marTop w:val="0"/>
          <w:marBottom w:val="0"/>
          <w:divBdr>
            <w:top w:val="none" w:sz="0" w:space="0" w:color="auto"/>
            <w:left w:val="none" w:sz="0" w:space="0" w:color="auto"/>
            <w:bottom w:val="none" w:sz="0" w:space="0" w:color="auto"/>
            <w:right w:val="none" w:sz="0" w:space="0" w:color="auto"/>
          </w:divBdr>
        </w:div>
        <w:div w:id="1454521889">
          <w:marLeft w:val="0"/>
          <w:marRight w:val="0"/>
          <w:marTop w:val="0"/>
          <w:marBottom w:val="0"/>
          <w:divBdr>
            <w:top w:val="none" w:sz="0" w:space="0" w:color="auto"/>
            <w:left w:val="none" w:sz="0" w:space="0" w:color="auto"/>
            <w:bottom w:val="none" w:sz="0" w:space="0" w:color="auto"/>
            <w:right w:val="none" w:sz="0" w:space="0" w:color="auto"/>
          </w:divBdr>
        </w:div>
        <w:div w:id="372775667">
          <w:marLeft w:val="0"/>
          <w:marRight w:val="0"/>
          <w:marTop w:val="0"/>
          <w:marBottom w:val="0"/>
          <w:divBdr>
            <w:top w:val="none" w:sz="0" w:space="0" w:color="auto"/>
            <w:left w:val="none" w:sz="0" w:space="0" w:color="auto"/>
            <w:bottom w:val="none" w:sz="0" w:space="0" w:color="auto"/>
            <w:right w:val="none" w:sz="0" w:space="0" w:color="auto"/>
          </w:divBdr>
        </w:div>
        <w:div w:id="1727144072">
          <w:marLeft w:val="0"/>
          <w:marRight w:val="0"/>
          <w:marTop w:val="0"/>
          <w:marBottom w:val="0"/>
          <w:divBdr>
            <w:top w:val="none" w:sz="0" w:space="0" w:color="auto"/>
            <w:left w:val="none" w:sz="0" w:space="0" w:color="auto"/>
            <w:bottom w:val="none" w:sz="0" w:space="0" w:color="auto"/>
            <w:right w:val="none" w:sz="0" w:space="0" w:color="auto"/>
          </w:divBdr>
        </w:div>
        <w:div w:id="552817220">
          <w:marLeft w:val="0"/>
          <w:marRight w:val="0"/>
          <w:marTop w:val="0"/>
          <w:marBottom w:val="0"/>
          <w:divBdr>
            <w:top w:val="none" w:sz="0" w:space="0" w:color="auto"/>
            <w:left w:val="none" w:sz="0" w:space="0" w:color="auto"/>
            <w:bottom w:val="none" w:sz="0" w:space="0" w:color="auto"/>
            <w:right w:val="none" w:sz="0" w:space="0" w:color="auto"/>
          </w:divBdr>
        </w:div>
        <w:div w:id="652291809">
          <w:marLeft w:val="0"/>
          <w:marRight w:val="0"/>
          <w:marTop w:val="0"/>
          <w:marBottom w:val="0"/>
          <w:divBdr>
            <w:top w:val="none" w:sz="0" w:space="0" w:color="auto"/>
            <w:left w:val="none" w:sz="0" w:space="0" w:color="auto"/>
            <w:bottom w:val="none" w:sz="0" w:space="0" w:color="auto"/>
            <w:right w:val="none" w:sz="0" w:space="0" w:color="auto"/>
          </w:divBdr>
        </w:div>
        <w:div w:id="2111777549">
          <w:marLeft w:val="0"/>
          <w:marRight w:val="0"/>
          <w:marTop w:val="0"/>
          <w:marBottom w:val="0"/>
          <w:divBdr>
            <w:top w:val="none" w:sz="0" w:space="0" w:color="auto"/>
            <w:left w:val="none" w:sz="0" w:space="0" w:color="auto"/>
            <w:bottom w:val="none" w:sz="0" w:space="0" w:color="auto"/>
            <w:right w:val="none" w:sz="0" w:space="0" w:color="auto"/>
          </w:divBdr>
        </w:div>
        <w:div w:id="957640430">
          <w:marLeft w:val="0"/>
          <w:marRight w:val="0"/>
          <w:marTop w:val="0"/>
          <w:marBottom w:val="0"/>
          <w:divBdr>
            <w:top w:val="none" w:sz="0" w:space="0" w:color="auto"/>
            <w:left w:val="none" w:sz="0" w:space="0" w:color="auto"/>
            <w:bottom w:val="none" w:sz="0" w:space="0" w:color="auto"/>
            <w:right w:val="none" w:sz="0" w:space="0" w:color="auto"/>
          </w:divBdr>
        </w:div>
        <w:div w:id="1194883485">
          <w:marLeft w:val="0"/>
          <w:marRight w:val="0"/>
          <w:marTop w:val="0"/>
          <w:marBottom w:val="0"/>
          <w:divBdr>
            <w:top w:val="none" w:sz="0" w:space="0" w:color="auto"/>
            <w:left w:val="none" w:sz="0" w:space="0" w:color="auto"/>
            <w:bottom w:val="none" w:sz="0" w:space="0" w:color="auto"/>
            <w:right w:val="none" w:sz="0" w:space="0" w:color="auto"/>
          </w:divBdr>
        </w:div>
        <w:div w:id="664482246">
          <w:marLeft w:val="0"/>
          <w:marRight w:val="0"/>
          <w:marTop w:val="0"/>
          <w:marBottom w:val="0"/>
          <w:divBdr>
            <w:top w:val="none" w:sz="0" w:space="0" w:color="auto"/>
            <w:left w:val="none" w:sz="0" w:space="0" w:color="auto"/>
            <w:bottom w:val="none" w:sz="0" w:space="0" w:color="auto"/>
            <w:right w:val="none" w:sz="0" w:space="0" w:color="auto"/>
          </w:divBdr>
        </w:div>
        <w:div w:id="354814325">
          <w:marLeft w:val="0"/>
          <w:marRight w:val="0"/>
          <w:marTop w:val="0"/>
          <w:marBottom w:val="0"/>
          <w:divBdr>
            <w:top w:val="none" w:sz="0" w:space="0" w:color="auto"/>
            <w:left w:val="none" w:sz="0" w:space="0" w:color="auto"/>
            <w:bottom w:val="none" w:sz="0" w:space="0" w:color="auto"/>
            <w:right w:val="none" w:sz="0" w:space="0" w:color="auto"/>
          </w:divBdr>
        </w:div>
        <w:div w:id="1704792302">
          <w:marLeft w:val="0"/>
          <w:marRight w:val="0"/>
          <w:marTop w:val="0"/>
          <w:marBottom w:val="0"/>
          <w:divBdr>
            <w:top w:val="none" w:sz="0" w:space="0" w:color="auto"/>
            <w:left w:val="none" w:sz="0" w:space="0" w:color="auto"/>
            <w:bottom w:val="none" w:sz="0" w:space="0" w:color="auto"/>
            <w:right w:val="none" w:sz="0" w:space="0" w:color="auto"/>
          </w:divBdr>
        </w:div>
      </w:divsChild>
    </w:div>
    <w:div w:id="463426281">
      <w:bodyDiv w:val="1"/>
      <w:marLeft w:val="0"/>
      <w:marRight w:val="0"/>
      <w:marTop w:val="0"/>
      <w:marBottom w:val="0"/>
      <w:divBdr>
        <w:top w:val="none" w:sz="0" w:space="0" w:color="auto"/>
        <w:left w:val="none" w:sz="0" w:space="0" w:color="auto"/>
        <w:bottom w:val="none" w:sz="0" w:space="0" w:color="auto"/>
        <w:right w:val="none" w:sz="0" w:space="0" w:color="auto"/>
      </w:divBdr>
      <w:divsChild>
        <w:div w:id="1680504206">
          <w:marLeft w:val="0"/>
          <w:marRight w:val="0"/>
          <w:marTop w:val="15"/>
          <w:marBottom w:val="0"/>
          <w:divBdr>
            <w:top w:val="single" w:sz="18" w:space="0" w:color="D5D5D5"/>
            <w:left w:val="single" w:sz="18" w:space="0" w:color="D5D5D5"/>
            <w:bottom w:val="single" w:sz="18" w:space="0" w:color="D5D5D5"/>
            <w:right w:val="single" w:sz="18" w:space="0" w:color="D5D5D5"/>
          </w:divBdr>
          <w:divsChild>
            <w:div w:id="1470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13896202">
      <w:bodyDiv w:val="1"/>
      <w:marLeft w:val="0"/>
      <w:marRight w:val="0"/>
      <w:marTop w:val="0"/>
      <w:marBottom w:val="0"/>
      <w:divBdr>
        <w:top w:val="none" w:sz="0" w:space="0" w:color="auto"/>
        <w:left w:val="none" w:sz="0" w:space="0" w:color="auto"/>
        <w:bottom w:val="none" w:sz="0" w:space="0" w:color="auto"/>
        <w:right w:val="none" w:sz="0" w:space="0" w:color="auto"/>
      </w:divBdr>
      <w:divsChild>
        <w:div w:id="1579631315">
          <w:marLeft w:val="0"/>
          <w:marRight w:val="0"/>
          <w:marTop w:val="0"/>
          <w:marBottom w:val="0"/>
          <w:divBdr>
            <w:top w:val="single" w:sz="2" w:space="0" w:color="auto"/>
            <w:left w:val="single" w:sz="2" w:space="0" w:color="auto"/>
            <w:bottom w:val="single" w:sz="6" w:space="0" w:color="auto"/>
            <w:right w:val="single" w:sz="2" w:space="0" w:color="auto"/>
          </w:divBdr>
          <w:divsChild>
            <w:div w:id="10311494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437000">
                  <w:marLeft w:val="0"/>
                  <w:marRight w:val="0"/>
                  <w:marTop w:val="0"/>
                  <w:marBottom w:val="0"/>
                  <w:divBdr>
                    <w:top w:val="single" w:sz="2" w:space="0" w:color="D9D9E3"/>
                    <w:left w:val="single" w:sz="2" w:space="0" w:color="D9D9E3"/>
                    <w:bottom w:val="single" w:sz="2" w:space="0" w:color="D9D9E3"/>
                    <w:right w:val="single" w:sz="2" w:space="0" w:color="D9D9E3"/>
                  </w:divBdr>
                  <w:divsChild>
                    <w:div w:id="1926303161">
                      <w:marLeft w:val="0"/>
                      <w:marRight w:val="0"/>
                      <w:marTop w:val="0"/>
                      <w:marBottom w:val="0"/>
                      <w:divBdr>
                        <w:top w:val="single" w:sz="2" w:space="0" w:color="D9D9E3"/>
                        <w:left w:val="single" w:sz="2" w:space="0" w:color="D9D9E3"/>
                        <w:bottom w:val="single" w:sz="2" w:space="0" w:color="D9D9E3"/>
                        <w:right w:val="single" w:sz="2" w:space="0" w:color="D9D9E3"/>
                      </w:divBdr>
                      <w:divsChild>
                        <w:div w:id="1318807836">
                          <w:marLeft w:val="0"/>
                          <w:marRight w:val="0"/>
                          <w:marTop w:val="0"/>
                          <w:marBottom w:val="0"/>
                          <w:divBdr>
                            <w:top w:val="single" w:sz="2" w:space="0" w:color="D9D9E3"/>
                            <w:left w:val="single" w:sz="2" w:space="0" w:color="D9D9E3"/>
                            <w:bottom w:val="single" w:sz="2" w:space="0" w:color="D9D9E3"/>
                            <w:right w:val="single" w:sz="2" w:space="0" w:color="D9D9E3"/>
                          </w:divBdr>
                          <w:divsChild>
                            <w:div w:id="1995259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878275672">
      <w:bodyDiv w:val="1"/>
      <w:marLeft w:val="0"/>
      <w:marRight w:val="0"/>
      <w:marTop w:val="0"/>
      <w:marBottom w:val="0"/>
      <w:divBdr>
        <w:top w:val="none" w:sz="0" w:space="0" w:color="auto"/>
        <w:left w:val="none" w:sz="0" w:space="0" w:color="auto"/>
        <w:bottom w:val="none" w:sz="0" w:space="0" w:color="auto"/>
        <w:right w:val="none" w:sz="0" w:space="0" w:color="auto"/>
      </w:divBdr>
      <w:divsChild>
        <w:div w:id="1256524432">
          <w:marLeft w:val="0"/>
          <w:marRight w:val="0"/>
          <w:marTop w:val="0"/>
          <w:marBottom w:val="0"/>
          <w:divBdr>
            <w:top w:val="single" w:sz="2" w:space="0" w:color="auto"/>
            <w:left w:val="single" w:sz="2" w:space="0" w:color="auto"/>
            <w:bottom w:val="single" w:sz="6" w:space="0" w:color="auto"/>
            <w:right w:val="single" w:sz="2" w:space="0" w:color="auto"/>
          </w:divBdr>
          <w:divsChild>
            <w:div w:id="1918202199">
              <w:marLeft w:val="0"/>
              <w:marRight w:val="0"/>
              <w:marTop w:val="100"/>
              <w:marBottom w:val="100"/>
              <w:divBdr>
                <w:top w:val="single" w:sz="2" w:space="0" w:color="D9D9E3"/>
                <w:left w:val="single" w:sz="2" w:space="0" w:color="D9D9E3"/>
                <w:bottom w:val="single" w:sz="2" w:space="0" w:color="D9D9E3"/>
                <w:right w:val="single" w:sz="2" w:space="0" w:color="D9D9E3"/>
              </w:divBdr>
              <w:divsChild>
                <w:div w:id="997341915">
                  <w:marLeft w:val="0"/>
                  <w:marRight w:val="0"/>
                  <w:marTop w:val="0"/>
                  <w:marBottom w:val="0"/>
                  <w:divBdr>
                    <w:top w:val="single" w:sz="2" w:space="0" w:color="D9D9E3"/>
                    <w:left w:val="single" w:sz="2" w:space="0" w:color="D9D9E3"/>
                    <w:bottom w:val="single" w:sz="2" w:space="0" w:color="D9D9E3"/>
                    <w:right w:val="single" w:sz="2" w:space="0" w:color="D9D9E3"/>
                  </w:divBdr>
                  <w:divsChild>
                    <w:div w:id="1269696958">
                      <w:marLeft w:val="0"/>
                      <w:marRight w:val="0"/>
                      <w:marTop w:val="0"/>
                      <w:marBottom w:val="0"/>
                      <w:divBdr>
                        <w:top w:val="single" w:sz="2" w:space="0" w:color="D9D9E3"/>
                        <w:left w:val="single" w:sz="2" w:space="0" w:color="D9D9E3"/>
                        <w:bottom w:val="single" w:sz="2" w:space="0" w:color="D9D9E3"/>
                        <w:right w:val="single" w:sz="2" w:space="0" w:color="D9D9E3"/>
                      </w:divBdr>
                      <w:divsChild>
                        <w:div w:id="1347713031">
                          <w:marLeft w:val="0"/>
                          <w:marRight w:val="0"/>
                          <w:marTop w:val="0"/>
                          <w:marBottom w:val="0"/>
                          <w:divBdr>
                            <w:top w:val="single" w:sz="2" w:space="0" w:color="D9D9E3"/>
                            <w:left w:val="single" w:sz="2" w:space="0" w:color="D9D9E3"/>
                            <w:bottom w:val="single" w:sz="2" w:space="0" w:color="D9D9E3"/>
                            <w:right w:val="single" w:sz="2" w:space="0" w:color="D9D9E3"/>
                          </w:divBdr>
                          <w:divsChild>
                            <w:div w:id="1292664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3049050">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60991795">
      <w:bodyDiv w:val="1"/>
      <w:marLeft w:val="0"/>
      <w:marRight w:val="0"/>
      <w:marTop w:val="0"/>
      <w:marBottom w:val="0"/>
      <w:divBdr>
        <w:top w:val="none" w:sz="0" w:space="0" w:color="auto"/>
        <w:left w:val="none" w:sz="0" w:space="0" w:color="auto"/>
        <w:bottom w:val="none" w:sz="0" w:space="0" w:color="auto"/>
        <w:right w:val="none" w:sz="0" w:space="0" w:color="auto"/>
      </w:divBdr>
      <w:divsChild>
        <w:div w:id="225842832">
          <w:marLeft w:val="0"/>
          <w:marRight w:val="0"/>
          <w:marTop w:val="15"/>
          <w:marBottom w:val="0"/>
          <w:divBdr>
            <w:top w:val="single" w:sz="18" w:space="0" w:color="D5D5D5"/>
            <w:left w:val="single" w:sz="18" w:space="0" w:color="D5D5D5"/>
            <w:bottom w:val="single" w:sz="18" w:space="0" w:color="D5D5D5"/>
            <w:right w:val="single" w:sz="18" w:space="0" w:color="D5D5D5"/>
          </w:divBdr>
          <w:divsChild>
            <w:div w:id="1110510690">
              <w:marLeft w:val="0"/>
              <w:marRight w:val="0"/>
              <w:marTop w:val="0"/>
              <w:marBottom w:val="0"/>
              <w:divBdr>
                <w:top w:val="none" w:sz="0" w:space="0" w:color="auto"/>
                <w:left w:val="none" w:sz="0" w:space="0" w:color="auto"/>
                <w:bottom w:val="none" w:sz="0" w:space="0" w:color="auto"/>
                <w:right w:val="none" w:sz="0" w:space="0" w:color="auto"/>
              </w:divBdr>
            </w:div>
          </w:divsChild>
        </w:div>
        <w:div w:id="1481800215">
          <w:marLeft w:val="0"/>
          <w:marRight w:val="0"/>
          <w:marTop w:val="15"/>
          <w:marBottom w:val="0"/>
          <w:divBdr>
            <w:top w:val="single" w:sz="18" w:space="0" w:color="D5D5D5"/>
            <w:left w:val="single" w:sz="18" w:space="0" w:color="D5D5D5"/>
            <w:bottom w:val="single" w:sz="18" w:space="0" w:color="D5D5D5"/>
            <w:right w:val="single" w:sz="18" w:space="0" w:color="D5D5D5"/>
          </w:divBdr>
          <w:divsChild>
            <w:div w:id="3092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jifilm.com/fr/fr/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int-emea.fujifilm.com/product/acuity-prime-hybrid/?utm_source=referral&amp;utm_medium=pr&amp;utm_campaign=AcuityPri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178BF-2B96-46D4-AC32-9337F0AB1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0F10B-DF78-4480-BFD4-71B555E46A2D}">
  <ds:schemaRefs>
    <ds:schemaRef ds:uri="http://schemas.openxmlformats.org/officeDocument/2006/bibliography"/>
  </ds:schemaRefs>
</ds:datastoreItem>
</file>

<file path=customXml/itemProps3.xml><?xml version="1.0" encoding="utf-8"?>
<ds:datastoreItem xmlns:ds="http://schemas.openxmlformats.org/officeDocument/2006/customXml" ds:itemID="{B372B68B-B181-4736-B128-9BA477748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2023-09-14T07:53:00Z</dcterms:created>
  <dcterms:modified xsi:type="dcterms:W3CDTF">2023-09-14T13:53:00Z</dcterms:modified>
</cp:coreProperties>
</file>