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49FCDA59" w:rsidRDefault="00942DC5" w14:paraId="742547C9" w14:textId="77777777">
      <w:pPr>
        <w:spacing w:line="360" w:lineRule="auto"/>
        <w:jc w:val="both"/>
        <w:rPr>
          <w:rFonts w:ascii="Arial" w:hAnsi="Arial" w:cs="Arial"/>
          <w:b w:val="1"/>
          <w:bCs w:val="1"/>
          <w:color w:val="auto"/>
        </w:rPr>
      </w:pPr>
    </w:p>
    <w:p w:rsidR="00A37D56" w:rsidP="49FCDA59" w:rsidRDefault="00A37D56" w14:paraId="24C8FD78" w14:textId="1CA3885D">
      <w:pPr>
        <w:spacing w:line="360" w:lineRule="auto"/>
        <w:rPr>
          <w:rFonts w:ascii="Arial" w:hAnsi="Arial" w:cs="Arial"/>
          <w:b w:val="1"/>
          <w:bCs w:val="1"/>
          <w:color w:val="auto"/>
          <w:sz w:val="24"/>
          <w:szCs w:val="24"/>
        </w:rPr>
      </w:pPr>
      <w:r w:rsidRPr="49FCDA59" w:rsidR="00A37D56">
        <w:rPr>
          <w:rFonts w:ascii="Arial" w:hAnsi="Arial" w:eastAsia="Arial" w:cs="Arial"/>
          <w:b w:val="1"/>
          <w:bCs w:val="1"/>
          <w:color w:val="auto"/>
          <w:sz w:val="24"/>
          <w:szCs w:val="24"/>
          <w:lang w:bidi="de-DE"/>
        </w:rPr>
        <w:t>11. September 2023</w:t>
      </w:r>
    </w:p>
    <w:p w:rsidRPr="0057153F" w:rsidR="001B4123" w:rsidP="49FCDA59" w:rsidRDefault="001B4123" w14:paraId="40B07751" w14:textId="6B1DB425">
      <w:pPr>
        <w:spacing w:line="360" w:lineRule="auto"/>
        <w:rPr>
          <w:rFonts w:ascii="Arial" w:hAnsi="Arial" w:cs="Arial"/>
          <w:b w:val="1"/>
          <w:bCs w:val="1"/>
          <w:color w:val="auto"/>
          <w:sz w:val="24"/>
          <w:szCs w:val="24"/>
        </w:rPr>
      </w:pPr>
      <w:r w:rsidRPr="49FCDA59" w:rsidR="001B4123">
        <w:rPr>
          <w:rFonts w:ascii="Arial" w:hAnsi="Arial" w:eastAsia="Arial" w:cs="Arial"/>
          <w:b w:val="1"/>
          <w:bCs w:val="1"/>
          <w:color w:val="auto"/>
          <w:sz w:val="24"/>
          <w:szCs w:val="24"/>
          <w:lang w:bidi="de-DE"/>
        </w:rPr>
        <w:t xml:space="preserve">Fujifilm bringt erste unternehmenseigene Druckfarbe für den indirekten Lebensmittelkontakt auf den Markt: </w:t>
      </w:r>
      <w:r w:rsidRPr="49FCDA59" w:rsidR="001B4123">
        <w:rPr>
          <w:rFonts w:ascii="Arial" w:hAnsi="Arial" w:eastAsia="Arial" w:cs="Arial"/>
          <w:b w:val="1"/>
          <w:bCs w:val="1"/>
          <w:color w:val="auto"/>
          <w:sz w:val="24"/>
          <w:szCs w:val="24"/>
          <w:lang w:bidi="de-DE"/>
        </w:rPr>
        <w:t>CuremaX</w:t>
      </w:r>
      <w:r w:rsidRPr="49FCDA59" w:rsidR="001B4123">
        <w:rPr>
          <w:rFonts w:ascii="Arial" w:hAnsi="Arial" w:eastAsia="Arial" w:cs="Arial"/>
          <w:b w:val="1"/>
          <w:bCs w:val="1"/>
          <w:color w:val="auto"/>
          <w:sz w:val="24"/>
          <w:szCs w:val="24"/>
          <w:lang w:bidi="de-DE"/>
        </w:rPr>
        <w:t xml:space="preserve"> UV LED IDFC</w:t>
      </w:r>
    </w:p>
    <w:p w:rsidR="001D5DC2" w:rsidP="49FCDA59" w:rsidRDefault="001B4123" w14:paraId="3498E3CB" w14:textId="6D94D9B0">
      <w:pPr>
        <w:spacing w:line="360" w:lineRule="auto"/>
        <w:rPr>
          <w:rFonts w:ascii="Arial" w:hAnsi="Arial" w:eastAsia="Arial" w:cs="Arial"/>
          <w:color w:val="auto"/>
          <w:lang w:bidi="de-DE"/>
        </w:rPr>
      </w:pPr>
      <w:r w:rsidRPr="49FCDA59" w:rsidR="001B4123">
        <w:rPr>
          <w:rFonts w:ascii="Arial" w:hAnsi="Arial" w:eastAsia="Arial" w:cs="Arial"/>
          <w:color w:val="auto"/>
          <w:lang w:bidi="de-DE"/>
        </w:rPr>
        <w:t xml:space="preserve">Fujifilm gibt heute auf der </w:t>
      </w:r>
      <w:r w:rsidRPr="49FCDA59" w:rsidR="001B4123">
        <w:rPr>
          <w:rFonts w:ascii="Arial" w:hAnsi="Arial" w:eastAsia="Arial" w:cs="Arial"/>
          <w:color w:val="auto"/>
          <w:lang w:bidi="de-DE"/>
        </w:rPr>
        <w:t>Labelexpo</w:t>
      </w:r>
      <w:r w:rsidRPr="49FCDA59" w:rsidR="001B4123">
        <w:rPr>
          <w:rFonts w:ascii="Arial" w:hAnsi="Arial" w:eastAsia="Arial" w:cs="Arial"/>
          <w:color w:val="auto"/>
          <w:lang w:bidi="de-DE"/>
        </w:rPr>
        <w:t xml:space="preserve"> Europe in Brüssel die Markteinführung von </w:t>
      </w:r>
      <w:bookmarkStart w:name="_Hlk144923679" w:id="0"/>
      <w:r w:rsidRPr="49FCDA59" w:rsidR="001B4123">
        <w:rPr>
          <w:rFonts w:ascii="Arial" w:hAnsi="Arial" w:eastAsia="Arial" w:cs="Arial"/>
          <w:color w:val="auto"/>
          <w:lang w:bidi="de-DE"/>
        </w:rPr>
        <w:t>CuremaX</w:t>
      </w:r>
      <w:r w:rsidRPr="49FCDA59" w:rsidR="001B4123">
        <w:rPr>
          <w:rFonts w:ascii="Arial" w:hAnsi="Arial" w:eastAsia="Arial" w:cs="Arial"/>
          <w:color w:val="auto"/>
          <w:lang w:bidi="de-DE"/>
        </w:rPr>
        <w:t xml:space="preserve"> IDFC </w:t>
      </w:r>
      <w:bookmarkEnd w:id="0"/>
      <w:r w:rsidRPr="49FCDA59" w:rsidR="001B4123">
        <w:rPr>
          <w:rFonts w:ascii="Arial" w:hAnsi="Arial" w:eastAsia="Arial" w:cs="Arial"/>
          <w:color w:val="auto"/>
          <w:lang w:bidi="de-DE"/>
        </w:rPr>
        <w:t xml:space="preserve">bekannt. Es handelt sich um die erste Druckfarbe für den indirekten Lebensmittelkontakt des Unternehmens. </w:t>
      </w:r>
      <w:r w:rsidRPr="49FCDA59" w:rsidR="001B4123">
        <w:rPr>
          <w:rFonts w:ascii="Arial" w:hAnsi="Arial" w:eastAsia="Arial" w:cs="Arial"/>
          <w:color w:val="auto"/>
          <w:lang w:bidi="de-DE"/>
        </w:rPr>
        <w:t>CuremaX</w:t>
      </w:r>
      <w:r w:rsidRPr="49FCDA59" w:rsidR="001B4123">
        <w:rPr>
          <w:rFonts w:ascii="Arial" w:hAnsi="Arial" w:eastAsia="Arial" w:cs="Arial"/>
          <w:color w:val="auto"/>
          <w:lang w:bidi="de-DE"/>
        </w:rPr>
        <w:t xml:space="preserve"> IDFC ist eine hochglänzende LED-UV-Druckfarbe, die bei Bedarf auch mit einem herkömmlichen Lampensystem gehärtet werden kann. Die Druckfarbenreihe mit dualer Härtung wurde speziell für Lebensmittel- und Arzneimittelverpackungen mit indirektem Kontakt zum Inhalt entwickelt und weist ein minimales Migrationsrisiko auf. </w:t>
      </w:r>
      <w:r w:rsidRPr="49FCDA59" w:rsidR="001B4123">
        <w:rPr>
          <w:rFonts w:ascii="Arial" w:hAnsi="Arial" w:eastAsia="Arial" w:cs="Arial"/>
          <w:color w:val="auto"/>
          <w:lang w:bidi="de-DE"/>
        </w:rPr>
        <w:t>CuremaX</w:t>
      </w:r>
      <w:r w:rsidRPr="49FCDA59" w:rsidR="001B4123">
        <w:rPr>
          <w:rFonts w:ascii="Arial" w:hAnsi="Arial" w:eastAsia="Arial" w:cs="Arial"/>
          <w:color w:val="auto"/>
          <w:lang w:bidi="de-DE"/>
        </w:rPr>
        <w:t xml:space="preserve"> IDFC eignet sich für den Schmalbahnetikettendruck, von Selbstklebeetiketten über Folien ohne Trägermaterial bis hin zu Beuteln für getränkte Artikel und </w:t>
      </w:r>
      <w:r w:rsidRPr="49FCDA59" w:rsidR="001B4123">
        <w:rPr>
          <w:rFonts w:ascii="Arial" w:hAnsi="Arial" w:eastAsia="Arial" w:cs="Arial"/>
          <w:color w:val="auto"/>
          <w:lang w:bidi="de-DE"/>
        </w:rPr>
        <w:t>Shrink-Sleeves</w:t>
      </w:r>
      <w:r w:rsidRPr="49FCDA59" w:rsidR="001B4123">
        <w:rPr>
          <w:rFonts w:ascii="Arial" w:hAnsi="Arial" w:eastAsia="Arial" w:cs="Arial"/>
          <w:color w:val="auto"/>
          <w:lang w:bidi="de-DE"/>
        </w:rPr>
        <w:t xml:space="preserve">. </w:t>
      </w:r>
    </w:p>
    <w:p w:rsidRPr="0057153F" w:rsidR="001B4123" w:rsidP="49FCDA59" w:rsidRDefault="00003D61" w14:paraId="51502741" w14:textId="2E56E069">
      <w:pPr>
        <w:spacing w:line="360" w:lineRule="auto"/>
        <w:rPr>
          <w:rFonts w:ascii="Arial" w:hAnsi="Arial" w:cs="Arial"/>
          <w:color w:val="auto"/>
        </w:rPr>
      </w:pPr>
      <w:r w:rsidRPr="49FCDA59" w:rsidR="00003D61">
        <w:rPr>
          <w:rFonts w:ascii="Arial" w:hAnsi="Arial" w:eastAsia="Arial" w:cs="Arial"/>
          <w:color w:val="auto"/>
          <w:lang w:bidi="de-DE"/>
        </w:rPr>
        <w:t xml:space="preserve">Mit </w:t>
      </w:r>
      <w:r w:rsidRPr="49FCDA59" w:rsidR="00003D61">
        <w:rPr>
          <w:rFonts w:ascii="Arial" w:hAnsi="Arial" w:eastAsia="Arial" w:cs="Arial"/>
          <w:color w:val="auto"/>
          <w:lang w:bidi="de-DE"/>
        </w:rPr>
        <w:t>CuremaX</w:t>
      </w:r>
      <w:r w:rsidRPr="49FCDA59" w:rsidR="00003D61">
        <w:rPr>
          <w:rFonts w:ascii="Arial" w:hAnsi="Arial" w:eastAsia="Arial" w:cs="Arial"/>
          <w:color w:val="auto"/>
          <w:lang w:bidi="de-DE"/>
        </w:rPr>
        <w:t xml:space="preserve"> lassen sich alle typischen synthetischen und nicht-synthetischen Etikettensubstrate bedrucken, einschließlich PE, PP, OPP, PET, PVC und Aluminium sowie gestrichenes und ungestrichenes Papier. Die niedrigviskosen, druckfertigen Farben erzielen eine hohe Farbdichte</w:t>
      </w:r>
      <w:r w:rsidRPr="49FCDA59" w:rsidR="000D3306">
        <w:rPr>
          <w:color w:val="auto"/>
          <w:lang w:bidi="de-DE"/>
        </w:rPr>
        <w:t xml:space="preserve"> und </w:t>
      </w:r>
      <w:r w:rsidRPr="49FCDA59" w:rsidR="008F5293">
        <w:rPr>
          <w:rFonts w:ascii="Arial" w:hAnsi="Arial" w:eastAsia="Arial" w:cs="Arial"/>
          <w:color w:val="auto"/>
          <w:lang w:bidi="de-DE"/>
        </w:rPr>
        <w:t>können die gesamte Pantone-Farbbibliothek reproduzieren. Sie sind darüber hinaus mit Thermotransferbändern und Kaltfolienklebstoffen überdruckbar.</w:t>
      </w:r>
    </w:p>
    <w:p w:rsidRPr="0057153F" w:rsidR="001B4123" w:rsidP="49FCDA59" w:rsidRDefault="006F5EEB" w14:paraId="0AFEBD10" w14:textId="55EBEBB8">
      <w:pPr>
        <w:spacing w:line="360" w:lineRule="auto"/>
        <w:rPr>
          <w:rFonts w:ascii="Arial" w:hAnsi="Arial" w:cs="Arial"/>
          <w:color w:val="auto"/>
        </w:rPr>
      </w:pPr>
      <w:r w:rsidRPr="49FCDA59" w:rsidR="006F5EEB">
        <w:rPr>
          <w:rFonts w:ascii="Arial" w:hAnsi="Arial" w:eastAsia="Arial" w:cs="Arial"/>
          <w:color w:val="auto"/>
          <w:lang w:bidi="de-DE"/>
        </w:rPr>
        <w:t>CuremaX</w:t>
      </w:r>
      <w:r w:rsidRPr="49FCDA59" w:rsidR="006F5EEB">
        <w:rPr>
          <w:rFonts w:ascii="Arial" w:hAnsi="Arial" w:eastAsia="Arial" w:cs="Arial"/>
          <w:color w:val="auto"/>
          <w:lang w:bidi="de-DE"/>
        </w:rPr>
        <w:t xml:space="preserve"> IDFC genügt den Vorgaben der Schweizer Verordnung 817.023.21 für Druckfarben zur Bedruckung der Oberfläche von Bedarfsgegenständen, die nicht in direkte Berührung mit Lebensmitteln kommt. Die Fertigung der Druckfarben erfolgt gemäß der EU-Verordnung über gute Herstellungspraxis und Europäischen Rahmenrichtlinien. </w:t>
      </w:r>
    </w:p>
    <w:p w:rsidRPr="0057153F" w:rsidR="001B4123" w:rsidP="49FCDA59" w:rsidRDefault="001B4123" w14:paraId="69A7B71F" w14:textId="56BEC7EF">
      <w:pPr>
        <w:spacing w:line="360" w:lineRule="auto"/>
        <w:rPr>
          <w:rFonts w:ascii="Arial" w:hAnsi="Arial" w:cs="Arial"/>
          <w:color w:val="auto"/>
        </w:rPr>
      </w:pPr>
      <w:r w:rsidRPr="49FCDA59" w:rsidR="001B4123">
        <w:rPr>
          <w:rFonts w:ascii="Arial" w:hAnsi="Arial" w:eastAsia="Arial" w:cs="Arial"/>
          <w:color w:val="auto"/>
          <w:lang w:bidi="de-DE"/>
        </w:rPr>
        <w:t xml:space="preserve">Steve Wakefield, </w:t>
      </w:r>
      <w:r w:rsidRPr="49FCDA59" w:rsidR="001B4123">
        <w:rPr>
          <w:rFonts w:ascii="Arial" w:hAnsi="Arial" w:eastAsia="Arial" w:cs="Arial"/>
          <w:color w:val="auto"/>
          <w:lang w:bidi="de-DE"/>
        </w:rPr>
        <w:t>Aftermarket</w:t>
      </w:r>
      <w:r w:rsidRPr="49FCDA59" w:rsidR="001B4123">
        <w:rPr>
          <w:rFonts w:ascii="Arial" w:hAnsi="Arial" w:eastAsia="Arial" w:cs="Arial"/>
          <w:color w:val="auto"/>
          <w:lang w:bidi="de-DE"/>
        </w:rPr>
        <w:t xml:space="preserve"> Manager, Fujifilm </w:t>
      </w:r>
      <w:r w:rsidRPr="49FCDA59" w:rsidR="001B4123">
        <w:rPr>
          <w:rFonts w:ascii="Arial" w:hAnsi="Arial" w:eastAsia="Arial" w:cs="Arial"/>
          <w:color w:val="auto"/>
          <w:lang w:bidi="de-DE"/>
        </w:rPr>
        <w:t>Speciality</w:t>
      </w:r>
      <w:r w:rsidRPr="49FCDA59" w:rsidR="001B4123">
        <w:rPr>
          <w:rFonts w:ascii="Arial" w:hAnsi="Arial" w:eastAsia="Arial" w:cs="Arial"/>
          <w:color w:val="auto"/>
          <w:lang w:bidi="de-DE"/>
        </w:rPr>
        <w:t xml:space="preserve"> </w:t>
      </w:r>
      <w:r w:rsidRPr="49FCDA59" w:rsidR="001B4123">
        <w:rPr>
          <w:rFonts w:ascii="Arial" w:hAnsi="Arial" w:eastAsia="Arial" w:cs="Arial"/>
          <w:color w:val="auto"/>
          <w:lang w:bidi="de-DE"/>
        </w:rPr>
        <w:t>Ink</w:t>
      </w:r>
      <w:r w:rsidRPr="49FCDA59" w:rsidR="001B4123">
        <w:rPr>
          <w:rFonts w:ascii="Arial" w:hAnsi="Arial" w:eastAsia="Arial" w:cs="Arial"/>
          <w:color w:val="auto"/>
          <w:lang w:bidi="de-DE"/>
        </w:rPr>
        <w:t xml:space="preserve"> Systems Ltd, erklärt: „Die Einführung von </w:t>
      </w:r>
      <w:r w:rsidRPr="49FCDA59" w:rsidR="001B4123">
        <w:rPr>
          <w:rFonts w:ascii="Arial" w:hAnsi="Arial" w:eastAsia="Arial" w:cs="Arial"/>
          <w:color w:val="auto"/>
          <w:lang w:bidi="de-DE"/>
        </w:rPr>
        <w:t>CuremaX</w:t>
      </w:r>
      <w:r w:rsidRPr="49FCDA59" w:rsidR="001B4123">
        <w:rPr>
          <w:rFonts w:ascii="Arial" w:hAnsi="Arial" w:eastAsia="Arial" w:cs="Arial"/>
          <w:color w:val="auto"/>
          <w:lang w:bidi="de-DE"/>
        </w:rPr>
        <w:t xml:space="preserve"> IDFC markiert für Fujifilm eine interessante Phase. Wir sind zuversichtlich, dass unsere Kunden damit neue Märkte erschließen und neue Standards erreichen können. Dank der dualen Härtung haben Druckereien mit den verschiedensten Anforderungen die benötigte Flexibilität. Mit </w:t>
      </w:r>
      <w:r w:rsidRPr="49FCDA59" w:rsidR="001B4123">
        <w:rPr>
          <w:rFonts w:ascii="Arial" w:hAnsi="Arial" w:eastAsia="Arial" w:cs="Arial"/>
          <w:color w:val="auto"/>
          <w:lang w:bidi="de-DE"/>
        </w:rPr>
        <w:t>CuremaX</w:t>
      </w:r>
      <w:r w:rsidRPr="49FCDA59" w:rsidR="001B4123">
        <w:rPr>
          <w:rFonts w:ascii="Arial" w:hAnsi="Arial" w:eastAsia="Arial" w:cs="Arial"/>
          <w:color w:val="auto"/>
          <w:lang w:bidi="de-DE"/>
        </w:rPr>
        <w:t xml:space="preserve">, unserem neuen </w:t>
      </w:r>
      <w:r w:rsidRPr="49FCDA59" w:rsidR="001B4123">
        <w:rPr>
          <w:rFonts w:ascii="Arial" w:hAnsi="Arial" w:eastAsia="Arial" w:cs="Arial"/>
          <w:color w:val="auto"/>
          <w:lang w:bidi="de-DE"/>
        </w:rPr>
        <w:t>LuXtreme</w:t>
      </w:r>
      <w:r w:rsidRPr="49FCDA59" w:rsidR="001B4123">
        <w:rPr>
          <w:rFonts w:ascii="Arial" w:hAnsi="Arial" w:eastAsia="Arial" w:cs="Arial"/>
          <w:color w:val="auto"/>
          <w:lang w:bidi="de-DE"/>
        </w:rPr>
        <w:t xml:space="preserve"> LED-Härtungssystem und unseren wasserauswaschbaren </w:t>
      </w:r>
      <w:r w:rsidRPr="49FCDA59" w:rsidR="001B4123">
        <w:rPr>
          <w:rFonts w:ascii="Arial" w:hAnsi="Arial" w:eastAsia="Arial" w:cs="Arial"/>
          <w:color w:val="auto"/>
          <w:lang w:bidi="de-DE"/>
        </w:rPr>
        <w:t>Flenex-Flexodruckplatten</w:t>
      </w:r>
      <w:r w:rsidRPr="49FCDA59" w:rsidR="001B4123">
        <w:rPr>
          <w:rFonts w:ascii="Arial" w:hAnsi="Arial" w:eastAsia="Arial" w:cs="Arial"/>
          <w:color w:val="auto"/>
          <w:lang w:bidi="de-DE"/>
        </w:rPr>
        <w:t xml:space="preserve"> erhalten Kunden die perfekte Kombination aus Zuverlässigkeit, Leistung, Effizienz und Nachhaltigkeit aus einer Hand. Wir freuen uns auf die Vorführung der Lösung auf der </w:t>
      </w:r>
      <w:r w:rsidRPr="49FCDA59" w:rsidR="001B4123">
        <w:rPr>
          <w:rFonts w:ascii="Arial" w:hAnsi="Arial" w:eastAsia="Arial" w:cs="Arial"/>
          <w:color w:val="auto"/>
          <w:lang w:bidi="de-DE"/>
        </w:rPr>
        <w:t>Labelexpo</w:t>
      </w:r>
      <w:r w:rsidRPr="49FCDA59" w:rsidR="001B4123">
        <w:rPr>
          <w:rFonts w:ascii="Arial" w:hAnsi="Arial" w:eastAsia="Arial" w:cs="Arial"/>
          <w:color w:val="auto"/>
          <w:lang w:bidi="de-DE"/>
        </w:rPr>
        <w:t xml:space="preserve"> und den Dialog mit den Messebesuchern.“  </w:t>
      </w:r>
    </w:p>
    <w:p w:rsidRPr="0037501B" w:rsidR="001B4123" w:rsidP="49FCDA59" w:rsidRDefault="00B76E1A" w14:paraId="64185921" w14:textId="71290230">
      <w:pPr>
        <w:spacing w:line="360" w:lineRule="auto"/>
        <w:jc w:val="both"/>
        <w:rPr>
          <w:rFonts w:ascii="Arial" w:hAnsi="Arial" w:cs="Arial"/>
          <w:color w:val="auto"/>
          <w:sz w:val="20"/>
          <w:szCs w:val="20"/>
          <w:u w:val="single"/>
        </w:rPr>
      </w:pPr>
      <w:r w:rsidRPr="49FCDA59" w:rsidR="00B76E1A">
        <w:rPr>
          <w:rFonts w:ascii="Arial" w:hAnsi="Arial" w:eastAsia="Arial" w:cs="Arial"/>
          <w:color w:val="auto"/>
          <w:lang w:bidi="de-DE"/>
        </w:rPr>
        <w:t xml:space="preserve">Weitere Informationen erhalten Sie auf der </w:t>
      </w:r>
      <w:r w:rsidRPr="49FCDA59" w:rsidR="00B76E1A">
        <w:rPr>
          <w:rFonts w:ascii="Arial" w:hAnsi="Arial" w:eastAsia="Arial" w:cs="Arial"/>
          <w:color w:val="auto"/>
          <w:lang w:bidi="de-DE"/>
        </w:rPr>
        <w:t>Labelexpo</w:t>
      </w:r>
      <w:r w:rsidRPr="49FCDA59" w:rsidR="00B76E1A">
        <w:rPr>
          <w:rFonts w:ascii="Arial" w:hAnsi="Arial" w:eastAsia="Arial" w:cs="Arial"/>
          <w:color w:val="auto"/>
          <w:lang w:bidi="de-DE"/>
        </w:rPr>
        <w:t xml:space="preserve"> bei Fujifilm an Stand C39 in Halle </w:t>
      </w:r>
      <w:r w:rsidRPr="49FCDA59" w:rsidR="00E77174">
        <w:rPr>
          <w:rStyle w:val="Hyperlink"/>
          <w:rFonts w:ascii="Arial" w:hAnsi="Arial" w:eastAsia="Arial" w:cs="Arial"/>
          <w:color w:val="auto"/>
          <w:u w:val="none"/>
          <w:lang w:bidi="de-DE"/>
        </w:rPr>
        <w:t>9</w:t>
      </w:r>
      <w:r w:rsidRPr="49FCDA59" w:rsidR="00B76E1A">
        <w:rPr>
          <w:rFonts w:ascii="Arial" w:hAnsi="Arial" w:eastAsia="Arial" w:cs="Arial"/>
          <w:color w:val="auto"/>
          <w:lang w:bidi="de-DE"/>
        </w:rPr>
        <w:t>.</w:t>
      </w:r>
    </w:p>
    <w:p w:rsidR="00B17AC8" w:rsidP="49FCDA59" w:rsidRDefault="00B17AC8" w14:paraId="61682607" w14:textId="77777777">
      <w:pPr>
        <w:spacing w:line="360" w:lineRule="auto"/>
        <w:jc w:val="both"/>
        <w:rPr>
          <w:rFonts w:ascii="Arial" w:hAnsi="Arial" w:cs="Arial"/>
          <w:b w:val="1"/>
          <w:bCs w:val="1"/>
          <w:color w:val="auto"/>
        </w:rPr>
      </w:pPr>
    </w:p>
    <w:p w:rsidR="51B7DD71" w:rsidP="49FCDA59" w:rsidRDefault="51B7DD71" w14:paraId="042C9566" w14:textId="418E9D52">
      <w:pPr>
        <w:spacing w:after="160" w:line="360" w:lineRule="auto"/>
        <w:jc w:val="center"/>
        <w:rPr>
          <w:rFonts w:ascii="Arial" w:hAnsi="Arial" w:eastAsia="Arial" w:cs="Arial"/>
          <w:b w:val="0"/>
          <w:bCs w:val="0"/>
          <w:i w:val="0"/>
          <w:iCs w:val="0"/>
          <w:caps w:val="0"/>
          <w:smallCaps w:val="0"/>
          <w:noProof w:val="0"/>
          <w:color w:val="auto"/>
          <w:sz w:val="22"/>
          <w:szCs w:val="22"/>
          <w:lang w:val="de-DE"/>
        </w:rPr>
      </w:pPr>
      <w:r w:rsidRPr="49FCDA59" w:rsidR="51B7DD71">
        <w:rPr>
          <w:rFonts w:ascii="Arial" w:hAnsi="Arial" w:eastAsia="Arial" w:cs="Arial"/>
          <w:b w:val="1"/>
          <w:bCs w:val="1"/>
          <w:i w:val="0"/>
          <w:iCs w:val="0"/>
          <w:caps w:val="0"/>
          <w:smallCaps w:val="0"/>
          <w:noProof w:val="0"/>
          <w:color w:val="auto"/>
          <w:sz w:val="22"/>
          <w:szCs w:val="22"/>
          <w:lang w:val="de-DE"/>
        </w:rPr>
        <w:t>ENDE</w:t>
      </w:r>
    </w:p>
    <w:p w:rsidR="49FCDA59" w:rsidP="49FCDA59" w:rsidRDefault="49FCDA59" w14:paraId="13360639" w14:textId="20281A11">
      <w:pPr>
        <w:spacing w:after="160" w:line="360" w:lineRule="auto"/>
        <w:jc w:val="center"/>
        <w:rPr>
          <w:rFonts w:ascii="Arial" w:hAnsi="Arial" w:eastAsia="Arial" w:cs="Arial"/>
          <w:b w:val="0"/>
          <w:bCs w:val="0"/>
          <w:i w:val="0"/>
          <w:iCs w:val="0"/>
          <w:caps w:val="0"/>
          <w:smallCaps w:val="0"/>
          <w:noProof w:val="0"/>
          <w:color w:val="auto"/>
          <w:sz w:val="22"/>
          <w:szCs w:val="22"/>
          <w:lang w:val="de-DE"/>
        </w:rPr>
      </w:pPr>
    </w:p>
    <w:p w:rsidR="51B7DD71" w:rsidP="49FCDA59" w:rsidRDefault="51B7DD71" w14:paraId="5BBE23A5" w14:textId="2949F0EF">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1"/>
          <w:bCs w:val="1"/>
          <w:i w:val="0"/>
          <w:iCs w:val="0"/>
          <w:caps w:val="0"/>
          <w:smallCaps w:val="0"/>
          <w:noProof w:val="0"/>
          <w:color w:val="auto"/>
          <w:sz w:val="20"/>
          <w:szCs w:val="20"/>
          <w:lang w:val="de-DE"/>
        </w:rPr>
        <w:t>Über FUJIFILM Corporation</w:t>
      </w:r>
      <w:r w:rsidRPr="49FCDA59" w:rsidR="51B7DD71">
        <w:rPr>
          <w:rFonts w:ascii="Arial" w:hAnsi="Arial" w:eastAsia="Arial" w:cs="Arial"/>
          <w:b w:val="0"/>
          <w:bCs w:val="0"/>
          <w:i w:val="0"/>
          <w:iCs w:val="0"/>
          <w:caps w:val="0"/>
          <w:smallCaps w:val="0"/>
          <w:noProof w:val="0"/>
          <w:color w:val="auto"/>
          <w:sz w:val="20"/>
          <w:szCs w:val="20"/>
          <w:lang w:val="de-DE"/>
        </w:rPr>
        <w:t>     </w:t>
      </w:r>
    </w:p>
    <w:p w:rsidR="51B7DD71" w:rsidP="49FCDA59" w:rsidRDefault="51B7DD71" w14:paraId="00320E99" w14:textId="24DA711D">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r w:rsidRPr="49FCDA59" w:rsidR="51B7DD71">
        <w:rPr>
          <w:rFonts w:ascii="Arial" w:hAnsi="Arial" w:eastAsia="Arial" w:cs="Arial"/>
          <w:b w:val="0"/>
          <w:bCs w:val="0"/>
          <w:i w:val="0"/>
          <w:iCs w:val="0"/>
          <w:caps w:val="0"/>
          <w:smallCaps w:val="0"/>
          <w:noProof w:val="0"/>
          <w:color w:val="auto"/>
          <w:sz w:val="20"/>
          <w:szCs w:val="20"/>
          <w:lang w:val="de-DE"/>
        </w:rPr>
        <w:t>Healthcare</w:t>
      </w:r>
      <w:r w:rsidRPr="49FCDA59" w:rsidR="51B7DD71">
        <w:rPr>
          <w:rFonts w:ascii="Arial" w:hAnsi="Arial" w:eastAsia="Arial" w:cs="Arial"/>
          <w:b w:val="0"/>
          <w:bCs w:val="0"/>
          <w:i w:val="0"/>
          <w:iCs w:val="0"/>
          <w:caps w:val="0"/>
          <w:smallCaps w:val="0"/>
          <w:noProof w:val="0"/>
          <w:color w:val="auto"/>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51B7DD71" w:rsidP="49FCDA59" w:rsidRDefault="51B7DD71" w14:paraId="3297E8D5" w14:textId="39759A2A">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fr-FR"/>
        </w:rPr>
        <w:t>     </w:t>
      </w:r>
    </w:p>
    <w:p w:rsidR="51B7DD71" w:rsidP="49FCDA59" w:rsidRDefault="51B7DD71" w14:paraId="6D71EFBF" w14:textId="50CA33F7">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fr-FR"/>
        </w:rPr>
        <w:t>     </w:t>
      </w:r>
    </w:p>
    <w:p w:rsidR="51B7DD71" w:rsidP="49FCDA59" w:rsidRDefault="51B7DD71" w14:paraId="2A017A84" w14:textId="3000FFB0">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1"/>
          <w:bCs w:val="1"/>
          <w:i w:val="0"/>
          <w:iCs w:val="0"/>
          <w:caps w:val="0"/>
          <w:smallCaps w:val="0"/>
          <w:noProof w:val="0"/>
          <w:color w:val="auto"/>
          <w:sz w:val="20"/>
          <w:szCs w:val="20"/>
          <w:lang w:val="fr-FR"/>
        </w:rPr>
        <w:t>Über</w:t>
      </w:r>
      <w:r w:rsidRPr="49FCDA59" w:rsidR="51B7DD71">
        <w:rPr>
          <w:rFonts w:ascii="Arial" w:hAnsi="Arial" w:eastAsia="Arial" w:cs="Arial"/>
          <w:b w:val="1"/>
          <w:bCs w:val="1"/>
          <w:i w:val="0"/>
          <w:iCs w:val="0"/>
          <w:caps w:val="0"/>
          <w:smallCaps w:val="0"/>
          <w:noProof w:val="0"/>
          <w:color w:val="auto"/>
          <w:sz w:val="20"/>
          <w:szCs w:val="20"/>
          <w:lang w:val="fr-FR"/>
        </w:rPr>
        <w:t xml:space="preserve"> Fujifilm Graphic Communications Division </w:t>
      </w:r>
      <w:r w:rsidRPr="49FCDA59" w:rsidR="51B7DD71">
        <w:rPr>
          <w:rFonts w:ascii="Arial" w:hAnsi="Arial" w:eastAsia="Arial" w:cs="Arial"/>
          <w:b w:val="0"/>
          <w:bCs w:val="0"/>
          <w:i w:val="0"/>
          <w:iCs w:val="0"/>
          <w:caps w:val="0"/>
          <w:smallCaps w:val="0"/>
          <w:noProof w:val="0"/>
          <w:color w:val="auto"/>
          <w:sz w:val="20"/>
          <w:szCs w:val="20"/>
          <w:lang w:val="fr-FR"/>
        </w:rPr>
        <w:t>     </w:t>
      </w:r>
    </w:p>
    <w:p w:rsidR="51B7DD71" w:rsidP="49FCDA59" w:rsidRDefault="51B7DD71" w14:paraId="4C591EA2" w14:textId="26694DC0">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de-DE"/>
        </w:rPr>
        <w:t xml:space="preserve">FUJIFILM </w:t>
      </w:r>
      <w:r w:rsidRPr="49FCDA59" w:rsidR="51B7DD71">
        <w:rPr>
          <w:rFonts w:ascii="Arial" w:hAnsi="Arial" w:eastAsia="Arial" w:cs="Arial"/>
          <w:b w:val="0"/>
          <w:bCs w:val="0"/>
          <w:i w:val="0"/>
          <w:iCs w:val="0"/>
          <w:caps w:val="0"/>
          <w:smallCaps w:val="0"/>
          <w:noProof w:val="0"/>
          <w:color w:val="auto"/>
          <w:sz w:val="20"/>
          <w:szCs w:val="20"/>
          <w:lang w:val="de-DE"/>
        </w:rPr>
        <w:t>Graphic</w:t>
      </w:r>
      <w:r w:rsidRPr="49FCDA59" w:rsidR="51B7DD71">
        <w:rPr>
          <w:rFonts w:ascii="Arial" w:hAnsi="Arial" w:eastAsia="Arial" w:cs="Arial"/>
          <w:b w:val="0"/>
          <w:bCs w:val="0"/>
          <w:i w:val="0"/>
          <w:iCs w:val="0"/>
          <w:caps w:val="0"/>
          <w:smallCaps w:val="0"/>
          <w:noProof w:val="0"/>
          <w:color w:val="auto"/>
          <w:sz w:val="20"/>
          <w:szCs w:val="20"/>
          <w:lang w:val="de-DE"/>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77b79b8081a44b3e">
        <w:r w:rsidRPr="49FCDA59" w:rsidR="51B7DD71">
          <w:rPr>
            <w:rStyle w:val="Hyperlink"/>
            <w:rFonts w:ascii="Arial" w:hAnsi="Arial" w:eastAsia="Arial" w:cs="Arial"/>
            <w:b w:val="0"/>
            <w:bCs w:val="0"/>
            <w:i w:val="0"/>
            <w:iCs w:val="0"/>
            <w:caps w:val="0"/>
            <w:smallCaps w:val="0"/>
            <w:strike w:val="0"/>
            <w:dstrike w:val="0"/>
            <w:noProof w:val="0"/>
            <w:color w:val="auto"/>
            <w:sz w:val="20"/>
            <w:szCs w:val="20"/>
            <w:u w:val="single"/>
            <w:lang w:val="de-DE"/>
          </w:rPr>
          <w:t>http://www.fujifilm.eu/de/produkte/grafische-systeme</w:t>
        </w:r>
      </w:hyperlink>
      <w:r w:rsidRPr="49FCDA59" w:rsidR="51B7DD71">
        <w:rPr>
          <w:rFonts w:ascii="Arial" w:hAnsi="Arial" w:eastAsia="Arial" w:cs="Arial"/>
          <w:b w:val="0"/>
          <w:bCs w:val="0"/>
          <w:i w:val="0"/>
          <w:iCs w:val="0"/>
          <w:caps w:val="0"/>
          <w:smallCaps w:val="0"/>
          <w:noProof w:val="0"/>
          <w:color w:val="auto"/>
          <w:sz w:val="20"/>
          <w:szCs w:val="20"/>
          <w:lang w:val="de-DE"/>
        </w:rPr>
        <w:t xml:space="preserve"> oder </w:t>
      </w:r>
      <w:hyperlink r:id="Re031cd6b598042a6">
        <w:r w:rsidRPr="49FCDA59" w:rsidR="51B7DD71">
          <w:rPr>
            <w:rStyle w:val="Hyperlink"/>
            <w:rFonts w:ascii="Arial" w:hAnsi="Arial" w:eastAsia="Arial" w:cs="Arial"/>
            <w:b w:val="0"/>
            <w:bCs w:val="0"/>
            <w:i w:val="0"/>
            <w:iCs w:val="0"/>
            <w:caps w:val="0"/>
            <w:smallCaps w:val="0"/>
            <w:strike w:val="0"/>
            <w:dstrike w:val="0"/>
            <w:noProof w:val="0"/>
            <w:color w:val="auto"/>
            <w:sz w:val="20"/>
            <w:szCs w:val="20"/>
            <w:u w:val="single"/>
            <w:lang w:val="de-DE"/>
          </w:rPr>
          <w:t>www.youtube.com/FujifilmGSEurope</w:t>
        </w:r>
      </w:hyperlink>
      <w:r w:rsidRPr="49FCDA59" w:rsidR="51B7DD71">
        <w:rPr>
          <w:rFonts w:ascii="Arial" w:hAnsi="Arial" w:eastAsia="Arial" w:cs="Arial"/>
          <w:b w:val="0"/>
          <w:bCs w:val="0"/>
          <w:i w:val="0"/>
          <w:iCs w:val="0"/>
          <w:caps w:val="0"/>
          <w:smallCaps w:val="0"/>
          <w:noProof w:val="0"/>
          <w:color w:val="auto"/>
          <w:sz w:val="20"/>
          <w:szCs w:val="20"/>
          <w:lang w:val="de-DE"/>
        </w:rPr>
        <w:t xml:space="preserve"> </w:t>
      </w:r>
      <w:r w:rsidRPr="49FCDA59" w:rsidR="51B7DD71">
        <w:rPr>
          <w:rFonts w:ascii="Arial" w:hAnsi="Arial" w:eastAsia="Arial" w:cs="Arial"/>
          <w:b w:val="0"/>
          <w:bCs w:val="0"/>
          <w:i w:val="0"/>
          <w:iCs w:val="0"/>
          <w:caps w:val="0"/>
          <w:smallCaps w:val="0"/>
          <w:noProof w:val="0"/>
          <w:color w:val="auto"/>
          <w:sz w:val="20"/>
          <w:szCs w:val="20"/>
          <w:lang w:val="de-DE"/>
        </w:rPr>
        <w:t>oder</w:t>
      </w:r>
      <w:r w:rsidRPr="49FCDA59" w:rsidR="51B7DD71">
        <w:rPr>
          <w:rFonts w:ascii="Arial" w:hAnsi="Arial" w:eastAsia="Arial" w:cs="Arial"/>
          <w:b w:val="0"/>
          <w:bCs w:val="0"/>
          <w:i w:val="0"/>
          <w:iCs w:val="0"/>
          <w:caps w:val="0"/>
          <w:smallCaps w:val="0"/>
          <w:noProof w:val="0"/>
          <w:color w:val="auto"/>
          <w:sz w:val="20"/>
          <w:szCs w:val="20"/>
          <w:lang w:val="de-DE"/>
        </w:rPr>
        <w:t xml:space="preserve"> folgen Sie uns auf Twitter unter </w:t>
      </w:r>
      <w:r w:rsidRPr="49FCDA59" w:rsidR="51B7DD71">
        <w:rPr>
          <w:rFonts w:ascii="Arial" w:hAnsi="Arial" w:eastAsia="Arial" w:cs="Arial"/>
          <w:b w:val="0"/>
          <w:bCs w:val="0"/>
          <w:i w:val="0"/>
          <w:iCs w:val="0"/>
          <w:caps w:val="0"/>
          <w:smallCaps w:val="0"/>
          <w:noProof w:val="0"/>
          <w:color w:val="auto"/>
          <w:sz w:val="20"/>
          <w:szCs w:val="20"/>
          <w:lang w:val="de-DE"/>
        </w:rPr>
        <w:t>@FujifilmPrint     </w:t>
      </w:r>
    </w:p>
    <w:p w:rsidR="51B7DD71" w:rsidP="49FCDA59" w:rsidRDefault="51B7DD71" w14:paraId="668864E7" w14:textId="21E74AC0">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de-DE"/>
        </w:rPr>
        <w:t>     </w:t>
      </w:r>
    </w:p>
    <w:p w:rsidR="51B7DD71" w:rsidP="49FCDA59" w:rsidRDefault="51B7DD71" w14:paraId="0B9E0A69" w14:textId="19821C91">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1"/>
          <w:bCs w:val="1"/>
          <w:i w:val="0"/>
          <w:iCs w:val="0"/>
          <w:caps w:val="0"/>
          <w:smallCaps w:val="0"/>
          <w:noProof w:val="0"/>
          <w:color w:val="auto"/>
          <w:sz w:val="20"/>
          <w:szCs w:val="20"/>
          <w:lang w:val="de-DE"/>
        </w:rPr>
        <w:t>Für zusätzliche Informationen wenden Sie sich bitte an</w:t>
      </w:r>
      <w:r w:rsidRPr="49FCDA59" w:rsidR="51B7DD71">
        <w:rPr>
          <w:rFonts w:ascii="Arial" w:hAnsi="Arial" w:eastAsia="Arial" w:cs="Arial"/>
          <w:b w:val="0"/>
          <w:bCs w:val="0"/>
          <w:i w:val="0"/>
          <w:iCs w:val="0"/>
          <w:caps w:val="0"/>
          <w:smallCaps w:val="0"/>
          <w:noProof w:val="0"/>
          <w:color w:val="auto"/>
          <w:sz w:val="20"/>
          <w:szCs w:val="20"/>
          <w:lang w:val="de-DE"/>
        </w:rPr>
        <w:t>     </w:t>
      </w:r>
    </w:p>
    <w:p w:rsidR="51B7DD71" w:rsidP="49FCDA59" w:rsidRDefault="51B7DD71" w14:paraId="1B6ADC1B" w14:textId="4706399E">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en-US"/>
        </w:rPr>
        <w:t>Daniel Porter</w:t>
      </w:r>
      <w:r w:rsidRPr="49FCDA59" w:rsidR="51B7DD71">
        <w:rPr>
          <w:rFonts w:ascii="Arial" w:hAnsi="Arial" w:eastAsia="Arial" w:cs="Arial"/>
          <w:b w:val="0"/>
          <w:bCs w:val="0"/>
          <w:i w:val="0"/>
          <w:iCs w:val="0"/>
          <w:caps w:val="0"/>
          <w:smallCaps w:val="0"/>
          <w:noProof w:val="0"/>
          <w:color w:val="auto"/>
          <w:sz w:val="20"/>
          <w:szCs w:val="20"/>
          <w:lang w:val="de-DE"/>
        </w:rPr>
        <w:t>   </w:t>
      </w:r>
      <w:r w:rsidRPr="49FCDA59" w:rsidR="51B7DD71">
        <w:rPr>
          <w:rFonts w:ascii="Arial" w:hAnsi="Arial" w:eastAsia="Arial" w:cs="Arial"/>
          <w:b w:val="0"/>
          <w:bCs w:val="0"/>
          <w:i w:val="0"/>
          <w:iCs w:val="0"/>
          <w:caps w:val="0"/>
          <w:smallCaps w:val="0"/>
          <w:noProof w:val="0"/>
          <w:color w:val="auto"/>
          <w:sz w:val="20"/>
          <w:szCs w:val="20"/>
          <w:lang w:val="en-GB"/>
        </w:rPr>
        <w:t>  </w:t>
      </w:r>
    </w:p>
    <w:p w:rsidR="51B7DD71" w:rsidP="49FCDA59" w:rsidRDefault="51B7DD71" w14:paraId="1C35F10A" w14:textId="3601B1F8">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en-US"/>
        </w:rPr>
        <w:t>AD Communications</w:t>
      </w:r>
      <w:r w:rsidRPr="49FCDA59" w:rsidR="51B7DD71">
        <w:rPr>
          <w:rFonts w:ascii="Calibri" w:hAnsi="Calibri" w:eastAsia="Calibri" w:cs="Calibri"/>
          <w:b w:val="0"/>
          <w:bCs w:val="0"/>
          <w:i w:val="0"/>
          <w:iCs w:val="0"/>
          <w:caps w:val="0"/>
          <w:smallCaps w:val="0"/>
          <w:noProof w:val="0"/>
          <w:color w:val="auto"/>
          <w:sz w:val="20"/>
          <w:szCs w:val="20"/>
          <w:lang w:val="de-DE"/>
        </w:rPr>
        <w:t> </w:t>
      </w:r>
      <w:r w:rsidRPr="49FCDA59" w:rsidR="51B7DD71">
        <w:rPr>
          <w:rFonts w:ascii="Arial" w:hAnsi="Arial" w:eastAsia="Arial" w:cs="Arial"/>
          <w:b w:val="0"/>
          <w:bCs w:val="0"/>
          <w:i w:val="0"/>
          <w:iCs w:val="0"/>
          <w:caps w:val="0"/>
          <w:smallCaps w:val="0"/>
          <w:noProof w:val="0"/>
          <w:color w:val="auto"/>
          <w:sz w:val="20"/>
          <w:szCs w:val="20"/>
          <w:lang w:val="de-DE"/>
        </w:rPr>
        <w:t>   </w:t>
      </w:r>
      <w:r w:rsidRPr="49FCDA59" w:rsidR="51B7DD71">
        <w:rPr>
          <w:rFonts w:ascii="Arial" w:hAnsi="Arial" w:eastAsia="Arial" w:cs="Arial"/>
          <w:b w:val="0"/>
          <w:bCs w:val="0"/>
          <w:i w:val="0"/>
          <w:iCs w:val="0"/>
          <w:caps w:val="0"/>
          <w:smallCaps w:val="0"/>
          <w:noProof w:val="0"/>
          <w:color w:val="auto"/>
          <w:sz w:val="20"/>
          <w:szCs w:val="20"/>
          <w:lang w:val="en-GB"/>
        </w:rPr>
        <w:t>  </w:t>
      </w:r>
    </w:p>
    <w:p w:rsidR="51B7DD71" w:rsidP="49FCDA59" w:rsidRDefault="51B7DD71" w14:paraId="5482B936" w14:textId="3B9ED880">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it-IT"/>
        </w:rPr>
        <w:t xml:space="preserve">E: </w:t>
      </w:r>
      <w:hyperlink r:id="Rf673d704d3094fa9">
        <w:r w:rsidRPr="49FCDA59" w:rsidR="51B7DD71">
          <w:rPr>
            <w:rStyle w:val="Hyperlink"/>
            <w:rFonts w:ascii="Arial" w:hAnsi="Arial" w:eastAsia="Arial" w:cs="Arial"/>
            <w:b w:val="0"/>
            <w:bCs w:val="0"/>
            <w:i w:val="0"/>
            <w:iCs w:val="0"/>
            <w:caps w:val="0"/>
            <w:smallCaps w:val="0"/>
            <w:strike w:val="0"/>
            <w:dstrike w:val="0"/>
            <w:noProof w:val="0"/>
            <w:color w:val="auto"/>
            <w:sz w:val="20"/>
            <w:szCs w:val="20"/>
            <w:u w:val="single"/>
            <w:lang w:val="it-IT"/>
          </w:rPr>
          <w:t>dporter@adcomms.co.uk</w:t>
        </w:r>
      </w:hyperlink>
      <w:r w:rsidRPr="49FCDA59" w:rsidR="51B7DD71">
        <w:rPr>
          <w:rFonts w:ascii="Segoe UI" w:hAnsi="Segoe UI" w:eastAsia="Segoe UI" w:cs="Segoe UI"/>
          <w:b w:val="0"/>
          <w:bCs w:val="0"/>
          <w:i w:val="0"/>
          <w:iCs w:val="0"/>
          <w:caps w:val="0"/>
          <w:smallCaps w:val="0"/>
          <w:noProof w:val="0"/>
          <w:color w:val="auto"/>
          <w:sz w:val="18"/>
          <w:szCs w:val="18"/>
          <w:lang w:val="en-GB"/>
        </w:rPr>
        <w:t> </w:t>
      </w:r>
      <w:r w:rsidRPr="49FCDA59" w:rsidR="51B7DD71">
        <w:rPr>
          <w:rFonts w:ascii="Arial" w:hAnsi="Arial" w:eastAsia="Arial" w:cs="Arial"/>
          <w:b w:val="0"/>
          <w:bCs w:val="0"/>
          <w:i w:val="0"/>
          <w:iCs w:val="0"/>
          <w:caps w:val="0"/>
          <w:smallCaps w:val="0"/>
          <w:noProof w:val="0"/>
          <w:color w:val="auto"/>
          <w:sz w:val="20"/>
          <w:szCs w:val="20"/>
          <w:lang w:val="it-IT"/>
        </w:rPr>
        <w:t xml:space="preserve">  </w:t>
      </w:r>
      <w:r w:rsidRPr="49FCDA59" w:rsidR="51B7DD71">
        <w:rPr>
          <w:rFonts w:ascii="Arial" w:hAnsi="Arial" w:eastAsia="Arial" w:cs="Arial"/>
          <w:b w:val="0"/>
          <w:bCs w:val="0"/>
          <w:i w:val="0"/>
          <w:iCs w:val="0"/>
          <w:caps w:val="0"/>
          <w:smallCaps w:val="0"/>
          <w:noProof w:val="0"/>
          <w:color w:val="auto"/>
          <w:sz w:val="20"/>
          <w:szCs w:val="20"/>
          <w:lang w:val="de-DE"/>
        </w:rPr>
        <w:t> </w:t>
      </w:r>
      <w:r w:rsidRPr="49FCDA59" w:rsidR="51B7DD71">
        <w:rPr>
          <w:rFonts w:ascii="Arial" w:hAnsi="Arial" w:eastAsia="Arial" w:cs="Arial"/>
          <w:b w:val="0"/>
          <w:bCs w:val="0"/>
          <w:i w:val="0"/>
          <w:iCs w:val="0"/>
          <w:caps w:val="0"/>
          <w:smallCaps w:val="0"/>
          <w:noProof w:val="0"/>
          <w:color w:val="auto"/>
          <w:sz w:val="20"/>
          <w:szCs w:val="20"/>
          <w:lang w:val="en-GB"/>
        </w:rPr>
        <w:t>  </w:t>
      </w:r>
    </w:p>
    <w:p w:rsidR="51B7DD71" w:rsidP="49FCDA59" w:rsidRDefault="51B7DD71" w14:paraId="37DBB926" w14:textId="55BD3F63">
      <w:pPr>
        <w:spacing w:before="0" w:beforeAutospacing="off" w:after="0" w:afterAutospacing="off" w:line="240" w:lineRule="auto"/>
        <w:jc w:val="both"/>
        <w:rPr>
          <w:rFonts w:ascii="Arial" w:hAnsi="Arial" w:eastAsia="Arial" w:cs="Arial"/>
          <w:b w:val="0"/>
          <w:bCs w:val="0"/>
          <w:i w:val="0"/>
          <w:iCs w:val="0"/>
          <w:caps w:val="0"/>
          <w:smallCaps w:val="0"/>
          <w:noProof w:val="0"/>
          <w:color w:val="auto"/>
          <w:sz w:val="20"/>
          <w:szCs w:val="20"/>
          <w:lang w:val="de-DE"/>
        </w:rPr>
      </w:pPr>
      <w:r w:rsidRPr="49FCDA59" w:rsidR="51B7DD71">
        <w:rPr>
          <w:rFonts w:ascii="Arial" w:hAnsi="Arial" w:eastAsia="Arial" w:cs="Arial"/>
          <w:b w:val="0"/>
          <w:bCs w:val="0"/>
          <w:i w:val="0"/>
          <w:iCs w:val="0"/>
          <w:caps w:val="0"/>
          <w:smallCaps w:val="0"/>
          <w:noProof w:val="0"/>
          <w:color w:val="auto"/>
          <w:sz w:val="20"/>
          <w:szCs w:val="20"/>
          <w:lang w:val="de-DE"/>
        </w:rPr>
        <w:t>Tel: +44 (0)1372 46447</w:t>
      </w:r>
      <w:r w:rsidRPr="49FCDA59" w:rsidR="51B7DD71">
        <w:rPr>
          <w:rFonts w:ascii="Arial" w:hAnsi="Arial" w:eastAsia="Arial" w:cs="Arial"/>
          <w:b w:val="0"/>
          <w:bCs w:val="0"/>
          <w:i w:val="0"/>
          <w:iCs w:val="0"/>
          <w:caps w:val="0"/>
          <w:smallCaps w:val="0"/>
          <w:noProof w:val="0"/>
          <w:color w:val="auto"/>
          <w:sz w:val="20"/>
          <w:szCs w:val="20"/>
          <w:lang w:val="en-GB"/>
        </w:rPr>
        <w:t> </w:t>
      </w:r>
    </w:p>
    <w:p w:rsidR="49FCDA59" w:rsidP="49FCDA59" w:rsidRDefault="49FCDA59" w14:paraId="576DC4CD" w14:textId="7A05A378">
      <w:pPr>
        <w:spacing w:after="160" w:line="360" w:lineRule="auto"/>
        <w:jc w:val="both"/>
        <w:rPr>
          <w:rFonts w:ascii="Arial" w:hAnsi="Arial" w:eastAsia="Arial" w:cs="Arial"/>
          <w:b w:val="0"/>
          <w:bCs w:val="0"/>
          <w:i w:val="0"/>
          <w:iCs w:val="0"/>
          <w:caps w:val="0"/>
          <w:smallCaps w:val="0"/>
          <w:noProof w:val="0"/>
          <w:color w:val="auto"/>
          <w:sz w:val="22"/>
          <w:szCs w:val="22"/>
          <w:lang w:val="de-DE"/>
        </w:rPr>
      </w:pPr>
    </w:p>
    <w:p w:rsidR="49FCDA59" w:rsidP="49FCDA59" w:rsidRDefault="49FCDA59" w14:paraId="2CC8BB4D" w14:textId="26E92004">
      <w:pPr>
        <w:pStyle w:val="Normal"/>
        <w:spacing w:after="0" w:line="360" w:lineRule="auto"/>
        <w:ind w:right="-1361"/>
        <w:jc w:val="both"/>
        <w:rPr>
          <w:rFonts w:ascii="Arial" w:hAnsi="Arial" w:cs="Arial"/>
          <w:color w:val="auto"/>
          <w:sz w:val="20"/>
          <w:szCs w:val="20"/>
        </w:rPr>
      </w:pPr>
    </w:p>
    <w:p w:rsidRPr="007B6D4C" w:rsidR="001F730A" w:rsidP="49FCDA59" w:rsidRDefault="001F730A" w14:paraId="10E2E3A8" w14:textId="77777777">
      <w:pPr>
        <w:spacing w:line="360" w:lineRule="auto"/>
        <w:jc w:val="both"/>
        <w:rPr>
          <w:rFonts w:ascii="Arial" w:hAnsi="Arial" w:cs="Arial"/>
          <w:color w:val="auto"/>
        </w:rPr>
      </w:pPr>
    </w:p>
    <w:p w:rsidRPr="007B6D4C" w:rsidR="00353D45" w:rsidP="49FCDA59" w:rsidRDefault="00353D45" w14:paraId="31EEA29D" w14:textId="5B9A63A9">
      <w:pPr>
        <w:spacing w:line="360" w:lineRule="auto"/>
        <w:jc w:val="both"/>
        <w:rPr>
          <w:rFonts w:ascii="Arial" w:hAnsi="Arial" w:cs="Arial"/>
          <w:color w:val="auto"/>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6A5" w:rsidP="001F104D" w:rsidRDefault="003726A5" w14:paraId="2921C9DD" w14:textId="77777777">
      <w:pPr>
        <w:spacing w:after="0" w:line="240" w:lineRule="auto"/>
      </w:pPr>
      <w:r>
        <w:separator/>
      </w:r>
    </w:p>
  </w:endnote>
  <w:endnote w:type="continuationSeparator" w:id="0">
    <w:p w:rsidR="003726A5" w:rsidP="001F104D" w:rsidRDefault="003726A5" w14:paraId="01CB42F0" w14:textId="77777777">
      <w:pPr>
        <w:spacing w:after="0" w:line="240" w:lineRule="auto"/>
      </w:pPr>
      <w:r>
        <w:continuationSeparator/>
      </w:r>
    </w:p>
  </w:endnote>
  <w:endnote w:type="continuationNotice" w:id="1">
    <w:p w:rsidR="003726A5" w:rsidRDefault="003726A5" w14:paraId="6C8052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6A5" w:rsidP="001F104D" w:rsidRDefault="003726A5" w14:paraId="46897533" w14:textId="77777777">
      <w:pPr>
        <w:spacing w:after="0" w:line="240" w:lineRule="auto"/>
      </w:pPr>
      <w:r>
        <w:separator/>
      </w:r>
    </w:p>
  </w:footnote>
  <w:footnote w:type="continuationSeparator" w:id="0">
    <w:p w:rsidR="003726A5" w:rsidP="001F104D" w:rsidRDefault="003726A5" w14:paraId="24522D8A" w14:textId="77777777">
      <w:pPr>
        <w:spacing w:after="0" w:line="240" w:lineRule="auto"/>
      </w:pPr>
      <w:r>
        <w:continuationSeparator/>
      </w:r>
    </w:p>
  </w:footnote>
  <w:footnote w:type="continuationNotice" w:id="1">
    <w:p w:rsidR="003726A5" w:rsidRDefault="003726A5" w14:paraId="2ED014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de-DE"/>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2D5E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3D61"/>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306"/>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55C8B"/>
    <w:rsid w:val="00166BF7"/>
    <w:rsid w:val="00172991"/>
    <w:rsid w:val="001746D9"/>
    <w:rsid w:val="00181462"/>
    <w:rsid w:val="001850E4"/>
    <w:rsid w:val="00186B0D"/>
    <w:rsid w:val="001A55E9"/>
    <w:rsid w:val="001B1143"/>
    <w:rsid w:val="001B3C31"/>
    <w:rsid w:val="001B4123"/>
    <w:rsid w:val="001B6AAF"/>
    <w:rsid w:val="001C751E"/>
    <w:rsid w:val="001D0256"/>
    <w:rsid w:val="001D24E7"/>
    <w:rsid w:val="001D55E4"/>
    <w:rsid w:val="001D5DC2"/>
    <w:rsid w:val="001D706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81EB7"/>
    <w:rsid w:val="00293867"/>
    <w:rsid w:val="002A0F9D"/>
    <w:rsid w:val="002A311C"/>
    <w:rsid w:val="002A4D8A"/>
    <w:rsid w:val="002A6B31"/>
    <w:rsid w:val="002A7DB1"/>
    <w:rsid w:val="002B554A"/>
    <w:rsid w:val="002E5A9E"/>
    <w:rsid w:val="002F1042"/>
    <w:rsid w:val="002F37B5"/>
    <w:rsid w:val="00312786"/>
    <w:rsid w:val="00312939"/>
    <w:rsid w:val="00312DA8"/>
    <w:rsid w:val="00315B3F"/>
    <w:rsid w:val="00331042"/>
    <w:rsid w:val="00331235"/>
    <w:rsid w:val="00333FE5"/>
    <w:rsid w:val="00343D13"/>
    <w:rsid w:val="003455FE"/>
    <w:rsid w:val="00350511"/>
    <w:rsid w:val="00353D45"/>
    <w:rsid w:val="00354A05"/>
    <w:rsid w:val="00356CAA"/>
    <w:rsid w:val="00360328"/>
    <w:rsid w:val="00360340"/>
    <w:rsid w:val="003620B5"/>
    <w:rsid w:val="00365779"/>
    <w:rsid w:val="00370967"/>
    <w:rsid w:val="00370C3F"/>
    <w:rsid w:val="0037229F"/>
    <w:rsid w:val="003726A5"/>
    <w:rsid w:val="0037501B"/>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6663C"/>
    <w:rsid w:val="004751E0"/>
    <w:rsid w:val="004776E1"/>
    <w:rsid w:val="00480034"/>
    <w:rsid w:val="00483859"/>
    <w:rsid w:val="004842E4"/>
    <w:rsid w:val="00486B10"/>
    <w:rsid w:val="00496347"/>
    <w:rsid w:val="004A0229"/>
    <w:rsid w:val="004B0DA0"/>
    <w:rsid w:val="004B37ED"/>
    <w:rsid w:val="004B55DD"/>
    <w:rsid w:val="004B6A02"/>
    <w:rsid w:val="004B6B3D"/>
    <w:rsid w:val="004C61B4"/>
    <w:rsid w:val="004C6A0A"/>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188B"/>
    <w:rsid w:val="00542F27"/>
    <w:rsid w:val="00546B31"/>
    <w:rsid w:val="005503D7"/>
    <w:rsid w:val="00553ED9"/>
    <w:rsid w:val="0055416C"/>
    <w:rsid w:val="005604E8"/>
    <w:rsid w:val="00561033"/>
    <w:rsid w:val="005623AC"/>
    <w:rsid w:val="0056431B"/>
    <w:rsid w:val="00566DA7"/>
    <w:rsid w:val="00571E16"/>
    <w:rsid w:val="00574CB3"/>
    <w:rsid w:val="00582F55"/>
    <w:rsid w:val="00583DD1"/>
    <w:rsid w:val="00592955"/>
    <w:rsid w:val="005950C9"/>
    <w:rsid w:val="00595153"/>
    <w:rsid w:val="00597C47"/>
    <w:rsid w:val="005A11F4"/>
    <w:rsid w:val="005A12E7"/>
    <w:rsid w:val="005A6924"/>
    <w:rsid w:val="005A70B6"/>
    <w:rsid w:val="005B2476"/>
    <w:rsid w:val="005B3F02"/>
    <w:rsid w:val="005B78DC"/>
    <w:rsid w:val="005D13F7"/>
    <w:rsid w:val="005D2004"/>
    <w:rsid w:val="005D4D9D"/>
    <w:rsid w:val="005D74E8"/>
    <w:rsid w:val="005E2CC2"/>
    <w:rsid w:val="005E43DF"/>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270D"/>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D5204"/>
    <w:rsid w:val="006E4F47"/>
    <w:rsid w:val="006F5EEB"/>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80C"/>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1CBC"/>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3C30"/>
    <w:rsid w:val="008B6ADA"/>
    <w:rsid w:val="008C0493"/>
    <w:rsid w:val="008C0A40"/>
    <w:rsid w:val="008C102B"/>
    <w:rsid w:val="008C6367"/>
    <w:rsid w:val="008C677C"/>
    <w:rsid w:val="008D5454"/>
    <w:rsid w:val="008E20D0"/>
    <w:rsid w:val="008E52BF"/>
    <w:rsid w:val="008F11EC"/>
    <w:rsid w:val="008F5293"/>
    <w:rsid w:val="008F5700"/>
    <w:rsid w:val="008F73A2"/>
    <w:rsid w:val="00903188"/>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56C95"/>
    <w:rsid w:val="009627D5"/>
    <w:rsid w:val="00964AF8"/>
    <w:rsid w:val="009667F2"/>
    <w:rsid w:val="00972E97"/>
    <w:rsid w:val="009736A2"/>
    <w:rsid w:val="00980A87"/>
    <w:rsid w:val="00980EB7"/>
    <w:rsid w:val="00991FC6"/>
    <w:rsid w:val="00997D9A"/>
    <w:rsid w:val="009A09A7"/>
    <w:rsid w:val="009A46BB"/>
    <w:rsid w:val="009B2684"/>
    <w:rsid w:val="009B49EA"/>
    <w:rsid w:val="009B5E61"/>
    <w:rsid w:val="009D0E3E"/>
    <w:rsid w:val="009D2635"/>
    <w:rsid w:val="009D46A3"/>
    <w:rsid w:val="009D57D8"/>
    <w:rsid w:val="009D6A58"/>
    <w:rsid w:val="009E026D"/>
    <w:rsid w:val="009E1734"/>
    <w:rsid w:val="009F53AA"/>
    <w:rsid w:val="009F69F5"/>
    <w:rsid w:val="00A0335C"/>
    <w:rsid w:val="00A07950"/>
    <w:rsid w:val="00A210C0"/>
    <w:rsid w:val="00A26076"/>
    <w:rsid w:val="00A300D8"/>
    <w:rsid w:val="00A32A60"/>
    <w:rsid w:val="00A3776E"/>
    <w:rsid w:val="00A37D56"/>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3C2A"/>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6E1A"/>
    <w:rsid w:val="00B7723E"/>
    <w:rsid w:val="00B82938"/>
    <w:rsid w:val="00B9205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071CC"/>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0953"/>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57E1C"/>
    <w:rsid w:val="00D6012B"/>
    <w:rsid w:val="00D62407"/>
    <w:rsid w:val="00D63A58"/>
    <w:rsid w:val="00D72FC3"/>
    <w:rsid w:val="00D75397"/>
    <w:rsid w:val="00D75526"/>
    <w:rsid w:val="00D90031"/>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138C"/>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B9B"/>
    <w:rsid w:val="00E758F7"/>
    <w:rsid w:val="00E77174"/>
    <w:rsid w:val="00E80419"/>
    <w:rsid w:val="00E80A6D"/>
    <w:rsid w:val="00E87E48"/>
    <w:rsid w:val="00E91AD0"/>
    <w:rsid w:val="00E92090"/>
    <w:rsid w:val="00E92C1D"/>
    <w:rsid w:val="00E970EB"/>
    <w:rsid w:val="00E9788B"/>
    <w:rsid w:val="00EA07E1"/>
    <w:rsid w:val="00EA325B"/>
    <w:rsid w:val="00EA6639"/>
    <w:rsid w:val="00EA6C9D"/>
    <w:rsid w:val="00EA7E3E"/>
    <w:rsid w:val="00EB11A9"/>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EF321D"/>
    <w:rsid w:val="00F043E5"/>
    <w:rsid w:val="00F04F80"/>
    <w:rsid w:val="00F06FE5"/>
    <w:rsid w:val="00F10BCC"/>
    <w:rsid w:val="00F12259"/>
    <w:rsid w:val="00F1748C"/>
    <w:rsid w:val="00F347AD"/>
    <w:rsid w:val="00F34B32"/>
    <w:rsid w:val="00F34DBB"/>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49FCDA59"/>
    <w:rsid w:val="51B7DD71"/>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UnresolvedMention3" w:customStyle="1">
    <w:name w:val="Unresolved Mention3"/>
    <w:basedOn w:val="DefaultParagraphFont"/>
    <w:uiPriority w:val="99"/>
    <w:semiHidden/>
    <w:unhideWhenUsed/>
    <w:rsid w:val="00B76E1A"/>
    <w:rPr>
      <w:color w:val="605E5C"/>
      <w:shd w:val="clear" w:color="auto" w:fill="E1DFDD"/>
    </w:rPr>
  </w:style>
  <w:style w:type="character" w:styleId="FollowedHyperlink">
    <w:name w:val="FollowedHyperlink"/>
    <w:basedOn w:val="DefaultParagraphFont"/>
    <w:uiPriority w:val="99"/>
    <w:semiHidden/>
    <w:unhideWhenUsed/>
    <w:rsid w:val="00375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www.fujifilm.eu/de/produkte/grafische-systeme" TargetMode="External" Id="R77b79b8081a44b3e" /><Relationship Type="http://schemas.openxmlformats.org/officeDocument/2006/relationships/hyperlink" Target="http://www.youtube.com/FujifilmGSEurope" TargetMode="External" Id="Re031cd6b598042a6" /><Relationship Type="http://schemas.openxmlformats.org/officeDocument/2006/relationships/hyperlink" Target="mailto:dporter@adcomms.co.uk" TargetMode="External" Id="Rf673d704d3094fa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170B97F1-C21C-425C-94BC-800F6F7F84A5}"/>
</file>

<file path=customXml/itemProps3.xml><?xml version="1.0" encoding="utf-8"?>
<ds:datastoreItem xmlns:ds="http://schemas.openxmlformats.org/officeDocument/2006/customXml" ds:itemID="{A3623E78-35E3-4A25-91F2-98963DE17F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2023-09-11T06:37:00.0000000Z</dcterms:created>
  <dcterms:modified xsi:type="dcterms:W3CDTF">2023-09-11T08:43:24.4218735Z</dcterms:modified>
</coreProperties>
</file>