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Pr="00DD6209" w:rsidRDefault="00942DC5" w:rsidP="007B6D4C">
      <w:pPr>
        <w:spacing w:line="360" w:lineRule="auto"/>
        <w:jc w:val="both"/>
        <w:rPr>
          <w:rFonts w:ascii="Arial" w:hAnsi="Arial" w:cs="Arial"/>
          <w:b/>
          <w:bCs/>
        </w:rPr>
      </w:pPr>
    </w:p>
    <w:p w14:paraId="5E900142" w14:textId="77777777" w:rsidR="00A26076" w:rsidRPr="00DD6209" w:rsidRDefault="00A26076" w:rsidP="007B6D4C">
      <w:pPr>
        <w:spacing w:line="360" w:lineRule="auto"/>
        <w:jc w:val="both"/>
        <w:rPr>
          <w:rFonts w:ascii="Arial" w:hAnsi="Arial" w:cs="Arial"/>
          <w:b/>
          <w:bCs/>
        </w:rPr>
      </w:pPr>
    </w:p>
    <w:p w14:paraId="3B91C05A" w14:textId="4827ADB6" w:rsidR="00E92090" w:rsidRPr="00DD6209" w:rsidRDefault="008A1EBF" w:rsidP="007B6D4C">
      <w:pPr>
        <w:spacing w:line="360" w:lineRule="auto"/>
        <w:jc w:val="both"/>
        <w:rPr>
          <w:rFonts w:ascii="Arial" w:hAnsi="Arial" w:cs="Arial"/>
          <w:b/>
          <w:bCs/>
        </w:rPr>
      </w:pPr>
      <w:r w:rsidRPr="00DD6209">
        <w:rPr>
          <w:rFonts w:ascii="Arial" w:eastAsia="Arial" w:hAnsi="Arial" w:cs="Arial"/>
          <w:b/>
          <w:lang w:bidi="cs-CZ"/>
        </w:rPr>
        <w:t>1</w:t>
      </w:r>
      <w:r w:rsidR="00D11C4F">
        <w:rPr>
          <w:rFonts w:ascii="Arial" w:eastAsia="Arial" w:hAnsi="Arial" w:cs="Arial"/>
          <w:b/>
          <w:lang w:bidi="cs-CZ"/>
        </w:rPr>
        <w:t>2</w:t>
      </w:r>
      <w:r w:rsidRPr="00DD6209">
        <w:rPr>
          <w:rFonts w:ascii="Arial" w:eastAsia="Arial" w:hAnsi="Arial" w:cs="Arial"/>
          <w:b/>
          <w:lang w:bidi="cs-CZ"/>
        </w:rPr>
        <w:t>. září 2023</w:t>
      </w:r>
    </w:p>
    <w:p w14:paraId="671BC832" w14:textId="67D10DFB" w:rsidR="00964AF8" w:rsidRPr="00DD6209" w:rsidRDefault="00964AF8" w:rsidP="007B6D4C">
      <w:pPr>
        <w:spacing w:line="360" w:lineRule="auto"/>
        <w:jc w:val="both"/>
        <w:rPr>
          <w:rFonts w:ascii="Arial" w:hAnsi="Arial" w:cs="Arial"/>
          <w:b/>
          <w:bCs/>
          <w:color w:val="000000" w:themeColor="text1"/>
          <w:sz w:val="24"/>
          <w:szCs w:val="24"/>
        </w:rPr>
      </w:pPr>
      <w:r w:rsidRPr="00DD6209">
        <w:rPr>
          <w:rFonts w:ascii="Arial" w:eastAsia="Arial" w:hAnsi="Arial" w:cs="Arial"/>
          <w:b/>
          <w:color w:val="000000" w:themeColor="text1"/>
          <w:sz w:val="24"/>
          <w:szCs w:val="24"/>
          <w:lang w:bidi="cs-CZ"/>
        </w:rPr>
        <w:t xml:space="preserve">Společnost Fujifilm oznámila partnerství se společností Lüscher Technologies v oblasti dodávek CTP zařízení </w:t>
      </w:r>
    </w:p>
    <w:p w14:paraId="0B0D76B6" w14:textId="1D59E6FF" w:rsidR="00F9378F" w:rsidRPr="00DD6209" w:rsidRDefault="00B002AB" w:rsidP="007B6D4C">
      <w:pPr>
        <w:spacing w:line="360" w:lineRule="auto"/>
        <w:jc w:val="both"/>
        <w:rPr>
          <w:rFonts w:ascii="Arial" w:hAnsi="Arial" w:cs="Arial"/>
          <w:i/>
          <w:iCs/>
        </w:rPr>
      </w:pPr>
      <w:r w:rsidRPr="00DD6209">
        <w:rPr>
          <w:rFonts w:ascii="Arial" w:eastAsia="Arial" w:hAnsi="Arial" w:cs="Arial"/>
          <w:i/>
          <w:lang w:bidi="cs-CZ"/>
        </w:rPr>
        <w:t>Tato dohoda přinese zákazníkům společnosti Fujifilm v oblasti flexotisku další významné výhody</w:t>
      </w:r>
    </w:p>
    <w:p w14:paraId="3BA9A019" w14:textId="1CFF8993" w:rsidR="00777962" w:rsidRPr="00DD6209" w:rsidRDefault="00111C7A" w:rsidP="007B6D4C">
      <w:pPr>
        <w:spacing w:line="360" w:lineRule="auto"/>
        <w:jc w:val="both"/>
        <w:rPr>
          <w:rFonts w:ascii="Arial" w:hAnsi="Arial" w:cs="Arial"/>
        </w:rPr>
      </w:pPr>
      <w:r w:rsidRPr="00DD6209">
        <w:rPr>
          <w:rFonts w:ascii="Arial" w:eastAsia="Arial" w:hAnsi="Arial" w:cs="Arial"/>
          <w:lang w:bidi="cs-CZ"/>
        </w:rPr>
        <w:t xml:space="preserve">Společnost Fujifilm dnes na veletrhu Labelexpo Europe v Bruselu oznámila nové partnerství s renomovaným švýcarským výrobcem CTP zařízení Lüscher Technologies. Tato dohoda signalizuje závazek společnosti Fujifilm pokračovat v investicích do budoucího vývoje v oblasti analogových technologií – a zároveň posouvat hranice svých digitálních technologií. </w:t>
      </w:r>
    </w:p>
    <w:p w14:paraId="72D8925B" w14:textId="68BD0E59" w:rsidR="000214A7" w:rsidRPr="00DD6209" w:rsidRDefault="00FC79E5" w:rsidP="000214A7">
      <w:pPr>
        <w:spacing w:line="360" w:lineRule="auto"/>
        <w:jc w:val="both"/>
        <w:rPr>
          <w:rFonts w:ascii="Arial" w:hAnsi="Arial" w:cs="Arial"/>
        </w:rPr>
      </w:pPr>
      <w:r w:rsidRPr="00DD6209">
        <w:rPr>
          <w:rFonts w:ascii="Arial" w:eastAsia="Arial" w:hAnsi="Arial" w:cs="Arial"/>
          <w:lang w:bidi="cs-CZ"/>
        </w:rPr>
        <w:t xml:space="preserve">Na základě partnerství společností Fujifilm a Lüscher získala společnost Fujifilm globální smlouvu na distribuci modelů tiskových desek s vysokým rozlišením MultiDX! a Xpose! společnosti Lüscher. Tato špičkově zkonstruovaná zařízení přinesou zákazníkům společnosti Fujifilm v oblasti etiket a obalů řadu výhod. </w:t>
      </w:r>
    </w:p>
    <w:p w14:paraId="200D5FDE" w14:textId="15BA5DDF" w:rsidR="008D62F6" w:rsidRPr="00DD6209" w:rsidRDefault="0015454F" w:rsidP="008D62F6">
      <w:pPr>
        <w:spacing w:line="360" w:lineRule="auto"/>
        <w:jc w:val="both"/>
        <w:rPr>
          <w:rFonts w:ascii="Arial" w:hAnsi="Arial" w:cs="Arial"/>
        </w:rPr>
      </w:pPr>
      <w:r w:rsidRPr="00DD6209">
        <w:rPr>
          <w:rFonts w:ascii="Arial" w:eastAsia="Arial" w:hAnsi="Arial" w:cs="Arial"/>
          <w:lang w:bidi="cs-CZ"/>
        </w:rPr>
        <w:t>Vysoké rozlišení obrazu je zajištěno díky řadě možností dpi, přičemž k dispozici je až 10 160 dpi. Vzhledem k tomu, že zařízení zajišťují statickou polohu desek během zobrazování, výrazně se také zvyšuje přesnost. Mezi další výhody patří například zobrazování malých desek bez nutnosti zpomalit rychlost zobrazování, bez nutnosti použití upínacích lišt nebo pásky a bez rizika, že se deska během snímání uvolní.</w:t>
      </w:r>
    </w:p>
    <w:p w14:paraId="6DC04BC6" w14:textId="424E1EE2" w:rsidR="007E7677" w:rsidRDefault="007E7677" w:rsidP="007E7677">
      <w:pPr>
        <w:spacing w:line="360" w:lineRule="auto"/>
        <w:jc w:val="both"/>
        <w:rPr>
          <w:rFonts w:ascii="Arial" w:hAnsi="Arial" w:cs="Arial"/>
        </w:rPr>
      </w:pPr>
      <w:r w:rsidRPr="00DD6209">
        <w:rPr>
          <w:rFonts w:ascii="Arial" w:eastAsia="Arial" w:hAnsi="Arial" w:cs="Arial"/>
          <w:lang w:bidi="cs-CZ"/>
        </w:rPr>
        <w:t>Laserová diodová technologie Lüscher dále nabízí infračervené zobrazování 980 nm pro jakýkoli ablativní materiál, jako jsou flexotiskový a knihtiskový papír a ablativní fólie.</w:t>
      </w:r>
    </w:p>
    <w:p w14:paraId="73C1D2C9" w14:textId="19FBD37B" w:rsidR="007E7677" w:rsidRPr="00F25D8B" w:rsidRDefault="00B3489C" w:rsidP="008D62F6">
      <w:pPr>
        <w:spacing w:line="360" w:lineRule="auto"/>
        <w:jc w:val="both"/>
        <w:rPr>
          <w:rFonts w:ascii="Arial" w:hAnsi="Arial" w:cs="Arial"/>
        </w:rPr>
      </w:pPr>
      <w:r>
        <w:rPr>
          <w:rFonts w:ascii="Arial" w:eastAsia="Arial" w:hAnsi="Arial" w:cs="Arial"/>
          <w:lang w:bidi="cs-CZ"/>
        </w:rPr>
        <w:t>Stávající partnerství společnosti Fujifilm se společností HYBRID Software (které společnost oznámila na začátku tohoto roku) bude z tohoto partnerství dále těžit, protože je k dispozici také několik možností HYBRID RIP optimalizovaných pro technologii Lüscher CTP.</w:t>
      </w:r>
    </w:p>
    <w:p w14:paraId="4EEA527B" w14:textId="44E0DF1A" w:rsidR="00964AF8" w:rsidRDefault="00BE3A4C" w:rsidP="007B6D4C">
      <w:pPr>
        <w:spacing w:line="360" w:lineRule="auto"/>
        <w:jc w:val="both"/>
        <w:rPr>
          <w:rFonts w:ascii="Arial" w:hAnsi="Arial" w:cs="Arial"/>
        </w:rPr>
      </w:pPr>
      <w:r w:rsidRPr="00DD6209">
        <w:rPr>
          <w:rFonts w:ascii="Arial" w:eastAsia="Arial" w:hAnsi="Arial" w:cs="Arial"/>
          <w:lang w:bidi="cs-CZ"/>
        </w:rPr>
        <w:t xml:space="preserve">David Parker, manažer kategorie analogových obalů společnosti Fujifilm EMEA, říká: „Společnost Lüscher byla celosvětovým průkopníkem v oblasti </w:t>
      </w:r>
      <w:r w:rsidRPr="00DD6209">
        <w:rPr>
          <w:rFonts w:ascii="Arial" w:eastAsia="Arial" w:hAnsi="Arial" w:cs="Arial"/>
          <w:lang w:bidi="cs-CZ"/>
        </w:rPr>
        <w:lastRenderedPageBreak/>
        <w:t xml:space="preserve">digitálního zpracování tiskových desek a stala se jednou z nejuznávanějších společností v oboru, takže pro nás byla jasnou volbou, abychom zajistili, že našim zákazníkům v oblasti analogového zpracování nabídneme ta nejlepší technologická řešení. Společně s možnostmi softwaru HYBRID RIP, které máme k dispozici, nabízejí naše tři společnosti jedinečnou kombinaci odborných znalostí a zkušeností, díky níž získají naši zákazníci skutečnou výhodu na konkurenčním trhu.“ </w:t>
      </w:r>
    </w:p>
    <w:p w14:paraId="45029A04" w14:textId="70890018" w:rsidR="00FF5D97" w:rsidRPr="00FF5D97" w:rsidRDefault="0074157A" w:rsidP="00FF5D97">
      <w:pPr>
        <w:spacing w:line="360" w:lineRule="auto"/>
        <w:jc w:val="both"/>
        <w:rPr>
          <w:rFonts w:ascii="Arial" w:hAnsi="Arial" w:cs="Arial"/>
        </w:rPr>
      </w:pPr>
      <w:r w:rsidRPr="0074157A">
        <w:rPr>
          <w:rFonts w:ascii="Arial" w:eastAsia="Arial" w:hAnsi="Arial" w:cs="Arial"/>
          <w:lang w:bidi="cs-CZ"/>
        </w:rPr>
        <w:t>Benedikt Strebel, generální ředitel společnosti Lüscher Technologies, dodává: „Jsme velmi rádi, že jsme navázali partnerství se společností Fujifilm, která je průkopníkem a světovou jedničkou v oboru grafických materiálů. Společnost Lüscher Technologies AG je dlouhodobě spojována s přesností, kvalitou a dokonalostí v oblasti zobrazovacích řešení a tato spolupráce se společností Fujifilm nepochybně posune laťku ještě výše.</w:t>
      </w:r>
    </w:p>
    <w:p w14:paraId="0FDB5B1B" w14:textId="2AA04938" w:rsidR="00FF5D97" w:rsidRPr="00FF5D97" w:rsidRDefault="00FF5D97" w:rsidP="00FF5D97">
      <w:pPr>
        <w:spacing w:line="360" w:lineRule="auto"/>
        <w:jc w:val="both"/>
        <w:rPr>
          <w:rFonts w:ascii="Arial" w:hAnsi="Arial" w:cs="Arial"/>
        </w:rPr>
      </w:pPr>
      <w:r>
        <w:rPr>
          <w:rFonts w:ascii="Arial" w:eastAsia="Arial" w:hAnsi="Arial" w:cs="Arial"/>
          <w:lang w:bidi="cs-CZ"/>
        </w:rPr>
        <w:t>Naše společné hodnoty, kterými jsou inovace, udržitelnost a orientace na zákazníka, budou sloužit jako základní kámen této spolupráce.</w:t>
      </w:r>
    </w:p>
    <w:p w14:paraId="1240CAE1" w14:textId="58B6363A" w:rsidR="0074157A" w:rsidRPr="00DD6209" w:rsidRDefault="00FF5D97" w:rsidP="00FF5D97">
      <w:pPr>
        <w:spacing w:line="360" w:lineRule="auto"/>
        <w:jc w:val="both"/>
        <w:rPr>
          <w:rFonts w:ascii="Arial" w:hAnsi="Arial" w:cs="Arial"/>
        </w:rPr>
      </w:pPr>
      <w:r>
        <w:rPr>
          <w:rFonts w:ascii="Arial" w:eastAsia="Arial" w:hAnsi="Arial" w:cs="Arial"/>
          <w:lang w:bidi="cs-CZ"/>
        </w:rPr>
        <w:t>Technologie desek Flenex společnosti Fujifilm v kombinaci s našimi špičkovými zařízeními CTP nabídne společnostem působícím v oblasti výroby etiket a obalů bezkonkurenční úroveň rychlosti, kvality a spolehlivosti. Těšíme se na využití našich společných silných stránek k podpoře nového vývoje, stanovení průmyslových standardů a poskytování inovativních řešení, která splňují měnící se potřeby našich zákazníků.“</w:t>
      </w:r>
    </w:p>
    <w:p w14:paraId="18C6A68A" w14:textId="1F2A7941" w:rsidR="00FF5D97" w:rsidRPr="007962E9" w:rsidRDefault="00D72FC3" w:rsidP="007B6D4C">
      <w:pPr>
        <w:spacing w:line="360" w:lineRule="auto"/>
        <w:jc w:val="both"/>
        <w:rPr>
          <w:rFonts w:ascii="Arial" w:hAnsi="Arial" w:cs="Arial"/>
        </w:rPr>
      </w:pPr>
      <w:r w:rsidRPr="00DD6209">
        <w:rPr>
          <w:rFonts w:ascii="Arial" w:eastAsia="Arial" w:hAnsi="Arial" w:cs="Arial"/>
          <w:lang w:bidi="cs-CZ"/>
        </w:rPr>
        <w:t>Chcete-li se dozvědět více, navštivte společnost Fujifilm na veletrhu Labelexpo na stánku C39 v hale 9 nebo navštivte společnost Luscher Technologies na stánku D21 v hale 11.</w:t>
      </w:r>
    </w:p>
    <w:p w14:paraId="465EF88E" w14:textId="77777777" w:rsidR="007962E9" w:rsidRDefault="007962E9" w:rsidP="00B17AC8">
      <w:pPr>
        <w:spacing w:line="360" w:lineRule="auto"/>
        <w:jc w:val="center"/>
        <w:rPr>
          <w:rFonts w:ascii="Arial" w:hAnsi="Arial" w:cs="Arial"/>
          <w:b/>
          <w:bCs/>
        </w:rPr>
      </w:pPr>
    </w:p>
    <w:p w14:paraId="1591386F" w14:textId="3D110B3C" w:rsidR="66E44F89" w:rsidRDefault="66E44F89" w:rsidP="28DF8738">
      <w:pPr>
        <w:spacing w:line="360" w:lineRule="auto"/>
        <w:jc w:val="center"/>
        <w:rPr>
          <w:rFonts w:ascii="Arial" w:eastAsia="Arial" w:hAnsi="Arial" w:cs="Arial"/>
          <w:color w:val="000000" w:themeColor="text1"/>
        </w:rPr>
      </w:pPr>
      <w:r w:rsidRPr="28DF8738">
        <w:rPr>
          <w:rFonts w:ascii="Arial" w:eastAsia="Arial" w:hAnsi="Arial" w:cs="Arial"/>
          <w:b/>
          <w:bCs/>
          <w:color w:val="000000" w:themeColor="text1"/>
        </w:rPr>
        <w:t>KONEC</w:t>
      </w:r>
    </w:p>
    <w:p w14:paraId="22303EEE" w14:textId="721F1FB0" w:rsidR="28DF8738" w:rsidRDefault="28DF8738" w:rsidP="28DF8738">
      <w:pPr>
        <w:rPr>
          <w:rFonts w:ascii="Arial" w:eastAsia="Arial" w:hAnsi="Arial" w:cs="Arial"/>
          <w:color w:val="000000" w:themeColor="text1"/>
        </w:rPr>
      </w:pPr>
    </w:p>
    <w:p w14:paraId="5415162A" w14:textId="44B0866B" w:rsidR="66E44F89" w:rsidRDefault="66E44F89" w:rsidP="28DF8738">
      <w:pPr>
        <w:spacing w:after="0" w:line="240" w:lineRule="auto"/>
        <w:jc w:val="both"/>
        <w:rPr>
          <w:rFonts w:ascii="Arial" w:eastAsia="Arial" w:hAnsi="Arial" w:cs="Arial"/>
          <w:color w:val="000000" w:themeColor="text1"/>
          <w:sz w:val="20"/>
          <w:szCs w:val="20"/>
        </w:rPr>
      </w:pPr>
      <w:r w:rsidRPr="28DF8738">
        <w:rPr>
          <w:rStyle w:val="normaltextrun"/>
          <w:rFonts w:ascii="Arial" w:eastAsia="Arial" w:hAnsi="Arial" w:cs="Arial"/>
          <w:b/>
          <w:bCs/>
          <w:color w:val="000000" w:themeColor="text1"/>
          <w:sz w:val="20"/>
          <w:szCs w:val="20"/>
        </w:rPr>
        <w:t>O společnosti FUJIFILM Corporation</w:t>
      </w:r>
      <w:r>
        <w:tab/>
      </w:r>
      <w:r w:rsidRPr="28DF8738">
        <w:rPr>
          <w:rStyle w:val="normaltextrun"/>
          <w:rFonts w:ascii="Arial" w:eastAsia="Arial" w:hAnsi="Arial" w:cs="Arial"/>
          <w:b/>
          <w:bCs/>
          <w:color w:val="000000" w:themeColor="text1"/>
          <w:sz w:val="20"/>
          <w:szCs w:val="20"/>
        </w:rPr>
        <w:t>   </w:t>
      </w:r>
      <w:r w:rsidRPr="28DF8738">
        <w:rPr>
          <w:rStyle w:val="normaltextrun"/>
          <w:rFonts w:ascii="Arial" w:eastAsia="Arial" w:hAnsi="Arial" w:cs="Arial"/>
          <w:color w:val="000000" w:themeColor="text1"/>
          <w:sz w:val="20"/>
          <w:szCs w:val="20"/>
        </w:rPr>
        <w:t> </w:t>
      </w:r>
      <w:r w:rsidRPr="28DF8738">
        <w:rPr>
          <w:rStyle w:val="eop"/>
          <w:rFonts w:ascii="Arial" w:eastAsia="Arial" w:hAnsi="Arial" w:cs="Arial"/>
          <w:color w:val="000000" w:themeColor="text1"/>
          <w:sz w:val="20"/>
          <w:szCs w:val="20"/>
          <w:lang w:val="it-IT"/>
        </w:rPr>
        <w:t> </w:t>
      </w:r>
    </w:p>
    <w:p w14:paraId="2745E455" w14:textId="2C0CE9AC" w:rsidR="66E44F89" w:rsidRDefault="66E44F89" w:rsidP="28DF8738">
      <w:pPr>
        <w:spacing w:after="0" w:line="240" w:lineRule="auto"/>
        <w:jc w:val="both"/>
        <w:rPr>
          <w:rFonts w:ascii="Arial" w:eastAsia="Arial" w:hAnsi="Arial" w:cs="Arial"/>
          <w:color w:val="000000" w:themeColor="text1"/>
          <w:sz w:val="20"/>
          <w:szCs w:val="20"/>
        </w:rPr>
      </w:pPr>
      <w:r w:rsidRPr="28DF8738">
        <w:rPr>
          <w:rStyle w:val="normaltextrun"/>
          <w:rFonts w:ascii="Arial" w:eastAsia="Arial" w:hAnsi="Arial" w:cs="Arial"/>
          <w:color w:val="000000" w:themeColor="text1"/>
          <w:sz w:val="20"/>
          <w:szCs w:val="20"/>
        </w:rPr>
        <w:t>FUJIFILM Corporation je jednou z hlavních provozních společností FUJIFILM Holdings.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 diagnostice a léčbě nemocí v oblasti medicíny a přírodních věd. Společnost Fujifilm rovněž rozšiřuje růst v oblasti vysoce funkčních materiálů, včetně materiálů pro ploché displeje, a v oblasti grafických systémů a optických zařízení.     </w:t>
      </w:r>
    </w:p>
    <w:p w14:paraId="080337E7" w14:textId="6358E626" w:rsidR="66E44F89" w:rsidRDefault="66E44F89" w:rsidP="28DF8738">
      <w:pPr>
        <w:spacing w:after="0" w:line="240" w:lineRule="auto"/>
        <w:jc w:val="both"/>
        <w:rPr>
          <w:rFonts w:ascii="Arial" w:eastAsia="Arial" w:hAnsi="Arial" w:cs="Arial"/>
          <w:color w:val="000000" w:themeColor="text1"/>
          <w:sz w:val="20"/>
          <w:szCs w:val="20"/>
        </w:rPr>
      </w:pPr>
      <w:r w:rsidRPr="28DF8738">
        <w:rPr>
          <w:rStyle w:val="normaltextrun"/>
          <w:rFonts w:ascii="Arial" w:eastAsia="Arial" w:hAnsi="Arial" w:cs="Arial"/>
          <w:color w:val="000000" w:themeColor="text1"/>
          <w:sz w:val="20"/>
          <w:szCs w:val="20"/>
        </w:rPr>
        <w:t> </w:t>
      </w:r>
      <w:r w:rsidRPr="28DF8738">
        <w:rPr>
          <w:rStyle w:val="eop"/>
          <w:rFonts w:ascii="Arial" w:eastAsia="Arial" w:hAnsi="Arial" w:cs="Arial"/>
          <w:color w:val="000000" w:themeColor="text1"/>
          <w:sz w:val="20"/>
          <w:szCs w:val="20"/>
          <w:lang w:val="it-IT"/>
        </w:rPr>
        <w:t> </w:t>
      </w:r>
    </w:p>
    <w:p w14:paraId="0E46DBBA" w14:textId="7D162638" w:rsidR="66E44F89" w:rsidRDefault="66E44F89" w:rsidP="28DF8738">
      <w:pPr>
        <w:spacing w:after="0" w:line="240" w:lineRule="auto"/>
        <w:jc w:val="both"/>
        <w:rPr>
          <w:rFonts w:ascii="Arial" w:eastAsia="Arial" w:hAnsi="Arial" w:cs="Arial"/>
          <w:color w:val="000000" w:themeColor="text1"/>
          <w:sz w:val="20"/>
          <w:szCs w:val="20"/>
        </w:rPr>
      </w:pPr>
      <w:r w:rsidRPr="28DF8738">
        <w:rPr>
          <w:rStyle w:val="normaltextrun"/>
          <w:rFonts w:ascii="Arial" w:eastAsia="Arial" w:hAnsi="Arial" w:cs="Arial"/>
          <w:b/>
          <w:bCs/>
          <w:color w:val="000000" w:themeColor="text1"/>
          <w:sz w:val="20"/>
          <w:szCs w:val="20"/>
          <w:lang w:val="it-IT"/>
        </w:rPr>
        <w:t>O divizi grafických komunikací společnosti FUJIFILM    </w:t>
      </w:r>
      <w:r w:rsidRPr="28DF8738">
        <w:rPr>
          <w:rStyle w:val="normaltextrun"/>
          <w:rFonts w:ascii="Arial" w:eastAsia="Arial" w:hAnsi="Arial" w:cs="Arial"/>
          <w:color w:val="000000" w:themeColor="text1"/>
          <w:sz w:val="20"/>
          <w:szCs w:val="20"/>
        </w:rPr>
        <w:t> </w:t>
      </w:r>
      <w:r w:rsidRPr="28DF8738">
        <w:rPr>
          <w:rStyle w:val="eop"/>
          <w:rFonts w:ascii="Arial" w:eastAsia="Arial" w:hAnsi="Arial" w:cs="Arial"/>
          <w:color w:val="000000" w:themeColor="text1"/>
          <w:sz w:val="20"/>
          <w:szCs w:val="20"/>
          <w:lang w:val="it-IT"/>
        </w:rPr>
        <w:t> </w:t>
      </w:r>
    </w:p>
    <w:p w14:paraId="7ED993C1" w14:textId="37841526" w:rsidR="66E44F89" w:rsidRDefault="66E44F89" w:rsidP="28DF8738">
      <w:pPr>
        <w:spacing w:after="0" w:line="240" w:lineRule="auto"/>
        <w:jc w:val="both"/>
        <w:rPr>
          <w:rFonts w:ascii="Arial" w:eastAsia="Arial" w:hAnsi="Arial" w:cs="Arial"/>
          <w:color w:val="000000" w:themeColor="text1"/>
          <w:sz w:val="20"/>
          <w:szCs w:val="20"/>
        </w:rPr>
      </w:pPr>
      <w:r w:rsidRPr="28DF8738">
        <w:rPr>
          <w:rStyle w:val="normaltextrun"/>
          <w:rFonts w:ascii="Arial" w:eastAsia="Arial" w:hAnsi="Arial" w:cs="Arial"/>
          <w:color w:val="000000" w:themeColor="text1"/>
          <w:sz w:val="20"/>
          <w:szCs w:val="20"/>
        </w:rPr>
        <w:lastRenderedPageBreak/>
        <w:t>Divize FUJIFILM Graphic Communications je stabilním, dlouhodobým partnerem zaměřeným na poskytování vysoce kvalitních, technicky vyspělých tiskových řešení, která pomáhají tiskárnám rozvíjet konkurenční výhody a růst jejich podnikání. Finanční stabilita společnosti a bezprecedentní investice do výzkumu a vývoje jí umožňují vyvíjet vlastní technologie pro nejlepší tisk ve své třídě.  Patří mezi ně řešení pro předtiskovou přípravu a tiskové prostory pro ofsetový, širokoformátový a digitální tisk, stejně jako software pro řízení tiskového toku. Společnost Fujifilm se zavázala minimalizovat dopad svých produktů a činností na životní prostředí, proaktivně pracuje na jeho ochraně a snaží se vzdělávat tiskárny v oblasti osvědčených ekologických postupů. Další informace naleznete na webu fujifilm.com/uk/en/business/graphic, nebo na youtube.com/FujifilmGSEurope, případně nás sledujte na @FujifilmPrint.    </w:t>
      </w:r>
    </w:p>
    <w:p w14:paraId="3880F576" w14:textId="1284E06E" w:rsidR="66E44F89" w:rsidRDefault="66E44F89" w:rsidP="28DF8738">
      <w:pPr>
        <w:spacing w:after="0" w:line="240" w:lineRule="auto"/>
        <w:jc w:val="both"/>
        <w:rPr>
          <w:rFonts w:ascii="Arial" w:eastAsia="Arial" w:hAnsi="Arial" w:cs="Arial"/>
          <w:color w:val="000000" w:themeColor="text1"/>
          <w:sz w:val="20"/>
          <w:szCs w:val="20"/>
        </w:rPr>
      </w:pPr>
      <w:r w:rsidRPr="28DF8738">
        <w:rPr>
          <w:rStyle w:val="normaltextrun"/>
          <w:rFonts w:ascii="Arial" w:eastAsia="Arial" w:hAnsi="Arial" w:cs="Arial"/>
          <w:color w:val="000000" w:themeColor="text1"/>
          <w:sz w:val="20"/>
          <w:szCs w:val="20"/>
        </w:rPr>
        <w:t> </w:t>
      </w:r>
      <w:r w:rsidRPr="28DF8738">
        <w:rPr>
          <w:rStyle w:val="eop"/>
          <w:rFonts w:ascii="Arial" w:eastAsia="Arial" w:hAnsi="Arial" w:cs="Arial"/>
          <w:color w:val="000000" w:themeColor="text1"/>
          <w:sz w:val="20"/>
          <w:szCs w:val="20"/>
          <w:lang w:val="de-DE"/>
        </w:rPr>
        <w:t> </w:t>
      </w:r>
    </w:p>
    <w:p w14:paraId="3859A796" w14:textId="1C90292D" w:rsidR="66E44F89" w:rsidRDefault="66E44F89" w:rsidP="28DF8738">
      <w:pPr>
        <w:spacing w:after="0" w:line="240" w:lineRule="auto"/>
        <w:jc w:val="both"/>
        <w:rPr>
          <w:rFonts w:ascii="Arial" w:eastAsia="Arial" w:hAnsi="Arial" w:cs="Arial"/>
          <w:color w:val="000000" w:themeColor="text1"/>
          <w:sz w:val="20"/>
          <w:szCs w:val="20"/>
        </w:rPr>
      </w:pPr>
      <w:r w:rsidRPr="28DF8738">
        <w:rPr>
          <w:rStyle w:val="normaltextrun"/>
          <w:rFonts w:ascii="Arial" w:eastAsia="Arial" w:hAnsi="Arial" w:cs="Arial"/>
          <w:b/>
          <w:bCs/>
          <w:color w:val="000000" w:themeColor="text1"/>
          <w:sz w:val="20"/>
          <w:szCs w:val="20"/>
          <w:lang w:val="de-DE"/>
        </w:rPr>
        <w:t>Pro další informace kontaktujte: </w:t>
      </w:r>
      <w:r w:rsidRPr="28DF8738">
        <w:rPr>
          <w:rStyle w:val="normaltextrun"/>
          <w:rFonts w:ascii="Arial" w:eastAsia="Arial" w:hAnsi="Arial" w:cs="Arial"/>
          <w:color w:val="000000" w:themeColor="text1"/>
          <w:sz w:val="20"/>
          <w:szCs w:val="20"/>
        </w:rPr>
        <w:t> </w:t>
      </w:r>
      <w:r w:rsidRPr="28DF8738">
        <w:rPr>
          <w:rStyle w:val="eop"/>
          <w:rFonts w:ascii="Arial" w:eastAsia="Arial" w:hAnsi="Arial" w:cs="Arial"/>
          <w:color w:val="000000" w:themeColor="text1"/>
          <w:sz w:val="20"/>
          <w:szCs w:val="20"/>
          <w:lang w:val="de-DE"/>
        </w:rPr>
        <w:t> </w:t>
      </w:r>
    </w:p>
    <w:p w14:paraId="2E70EC81" w14:textId="509DDC08" w:rsidR="66E44F89" w:rsidRDefault="66E44F89" w:rsidP="28DF8738">
      <w:pPr>
        <w:spacing w:after="0" w:line="240" w:lineRule="auto"/>
        <w:jc w:val="both"/>
        <w:rPr>
          <w:rFonts w:ascii="Arial" w:eastAsia="Arial" w:hAnsi="Arial" w:cs="Arial"/>
          <w:color w:val="000000" w:themeColor="text1"/>
          <w:sz w:val="20"/>
          <w:szCs w:val="20"/>
        </w:rPr>
      </w:pPr>
      <w:r w:rsidRPr="28DF8738">
        <w:rPr>
          <w:rStyle w:val="normaltextrun"/>
          <w:rFonts w:ascii="Arial" w:eastAsia="Arial" w:hAnsi="Arial" w:cs="Arial"/>
          <w:color w:val="000000" w:themeColor="text1"/>
          <w:sz w:val="20"/>
          <w:szCs w:val="20"/>
        </w:rPr>
        <w:t>Daniel Porter  </w:t>
      </w:r>
      <w:r w:rsidRPr="28DF8738">
        <w:rPr>
          <w:rStyle w:val="eop"/>
          <w:rFonts w:ascii="Arial" w:eastAsia="Arial" w:hAnsi="Arial" w:cs="Arial"/>
          <w:color w:val="000000" w:themeColor="text1"/>
          <w:sz w:val="20"/>
          <w:szCs w:val="20"/>
          <w:lang w:val="en-GB"/>
        </w:rPr>
        <w:t> </w:t>
      </w:r>
    </w:p>
    <w:p w14:paraId="16747346" w14:textId="7BC82453" w:rsidR="66E44F89" w:rsidRDefault="66E44F89" w:rsidP="28DF8738">
      <w:pPr>
        <w:spacing w:after="0" w:line="240" w:lineRule="auto"/>
        <w:jc w:val="both"/>
        <w:rPr>
          <w:rFonts w:ascii="Arial" w:eastAsia="Arial" w:hAnsi="Arial" w:cs="Arial"/>
          <w:color w:val="000000" w:themeColor="text1"/>
          <w:sz w:val="20"/>
          <w:szCs w:val="20"/>
        </w:rPr>
      </w:pPr>
      <w:r w:rsidRPr="28DF8738">
        <w:rPr>
          <w:rStyle w:val="normaltextrun"/>
          <w:rFonts w:ascii="Arial" w:eastAsia="Arial" w:hAnsi="Arial" w:cs="Arial"/>
          <w:color w:val="000000" w:themeColor="text1"/>
          <w:sz w:val="20"/>
          <w:szCs w:val="20"/>
        </w:rPr>
        <w:t>AD Communications</w:t>
      </w:r>
      <w:r>
        <w:tab/>
      </w:r>
      <w:r w:rsidRPr="28DF8738">
        <w:rPr>
          <w:rStyle w:val="normaltextrun"/>
          <w:rFonts w:ascii="Arial" w:eastAsia="Arial" w:hAnsi="Arial" w:cs="Arial"/>
          <w:color w:val="000000" w:themeColor="text1"/>
          <w:sz w:val="20"/>
          <w:szCs w:val="20"/>
        </w:rPr>
        <w:t>  </w:t>
      </w:r>
      <w:r w:rsidRPr="28DF8738">
        <w:rPr>
          <w:rStyle w:val="eop"/>
          <w:rFonts w:ascii="Arial" w:eastAsia="Arial" w:hAnsi="Arial" w:cs="Arial"/>
          <w:color w:val="000000" w:themeColor="text1"/>
          <w:sz w:val="20"/>
          <w:szCs w:val="20"/>
          <w:lang w:val="en-GB"/>
        </w:rPr>
        <w:t> </w:t>
      </w:r>
    </w:p>
    <w:p w14:paraId="50B00E51" w14:textId="78CBBA90" w:rsidR="66E44F89" w:rsidRDefault="66E44F89" w:rsidP="28DF8738">
      <w:pPr>
        <w:spacing w:after="0" w:line="240" w:lineRule="auto"/>
        <w:jc w:val="both"/>
        <w:rPr>
          <w:rFonts w:ascii="Arial" w:eastAsia="Arial" w:hAnsi="Arial" w:cs="Arial"/>
          <w:color w:val="000000" w:themeColor="text1"/>
          <w:sz w:val="20"/>
          <w:szCs w:val="20"/>
        </w:rPr>
      </w:pPr>
      <w:r w:rsidRPr="28DF8738">
        <w:rPr>
          <w:rStyle w:val="normaltextrun"/>
          <w:rFonts w:ascii="Arial" w:eastAsia="Arial" w:hAnsi="Arial" w:cs="Arial"/>
          <w:color w:val="000000" w:themeColor="text1"/>
          <w:sz w:val="20"/>
          <w:szCs w:val="20"/>
        </w:rPr>
        <w:t xml:space="preserve">E: </w:t>
      </w:r>
      <w:hyperlink r:id="rId11">
        <w:r w:rsidRPr="28DF8738">
          <w:rPr>
            <w:rStyle w:val="Hyperlink"/>
            <w:rFonts w:ascii="Arial" w:eastAsia="Arial" w:hAnsi="Arial" w:cs="Arial"/>
            <w:sz w:val="20"/>
            <w:szCs w:val="20"/>
          </w:rPr>
          <w:t>dporter@adcomms.co.uk</w:t>
        </w:r>
      </w:hyperlink>
      <w:r w:rsidRPr="28DF8738">
        <w:rPr>
          <w:rStyle w:val="normaltextrun"/>
          <w:rFonts w:ascii="Arial" w:eastAsia="Arial" w:hAnsi="Arial" w:cs="Arial"/>
          <w:color w:val="000000" w:themeColor="text1"/>
          <w:sz w:val="20"/>
          <w:szCs w:val="20"/>
        </w:rPr>
        <w:t xml:space="preserve">   </w:t>
      </w:r>
      <w:r w:rsidRPr="28DF8738">
        <w:rPr>
          <w:rStyle w:val="eop"/>
          <w:rFonts w:ascii="Arial" w:eastAsia="Arial" w:hAnsi="Arial" w:cs="Arial"/>
          <w:color w:val="000000" w:themeColor="text1"/>
          <w:sz w:val="20"/>
          <w:szCs w:val="20"/>
          <w:lang w:val="en-GB"/>
        </w:rPr>
        <w:t> </w:t>
      </w:r>
    </w:p>
    <w:p w14:paraId="4A47DE32" w14:textId="702EB6AE" w:rsidR="66E44F89" w:rsidRDefault="66E44F89" w:rsidP="28DF8738">
      <w:pPr>
        <w:spacing w:after="0" w:line="240" w:lineRule="auto"/>
        <w:jc w:val="both"/>
        <w:rPr>
          <w:rFonts w:ascii="Arial" w:eastAsia="Arial" w:hAnsi="Arial" w:cs="Arial"/>
          <w:color w:val="000000" w:themeColor="text1"/>
          <w:sz w:val="20"/>
          <w:szCs w:val="20"/>
        </w:rPr>
      </w:pPr>
      <w:r w:rsidRPr="28DF8738">
        <w:rPr>
          <w:rStyle w:val="normaltextrun"/>
          <w:rFonts w:ascii="Arial" w:eastAsia="Arial" w:hAnsi="Arial" w:cs="Arial"/>
          <w:color w:val="000000" w:themeColor="text1"/>
          <w:sz w:val="20"/>
          <w:szCs w:val="20"/>
        </w:rPr>
        <w:t>Tel: +44 (0)1372 464470 </w:t>
      </w:r>
    </w:p>
    <w:p w14:paraId="00B135C9" w14:textId="6C2BB518" w:rsidR="28DF8738" w:rsidRDefault="28DF8738" w:rsidP="28DF8738">
      <w:pPr>
        <w:spacing w:after="0" w:line="240" w:lineRule="auto"/>
        <w:jc w:val="both"/>
        <w:rPr>
          <w:rFonts w:ascii="Arial" w:eastAsia="Arial" w:hAnsi="Arial" w:cs="Arial"/>
          <w:color w:val="000000" w:themeColor="text1"/>
        </w:rPr>
      </w:pPr>
    </w:p>
    <w:p w14:paraId="482C9273" w14:textId="6267F092" w:rsidR="28DF8738" w:rsidRDefault="28DF8738" w:rsidP="28DF8738">
      <w:pPr>
        <w:spacing w:line="360" w:lineRule="auto"/>
        <w:jc w:val="both"/>
        <w:rPr>
          <w:rFonts w:ascii="Arial" w:hAnsi="Arial" w:cs="Arial"/>
        </w:rPr>
      </w:pPr>
    </w:p>
    <w:p w14:paraId="31EEA29D" w14:textId="5B9A63A9" w:rsidR="00353D45" w:rsidRPr="007B6D4C" w:rsidRDefault="00353D45" w:rsidP="007B6D4C">
      <w:pPr>
        <w:spacing w:line="360" w:lineRule="auto"/>
        <w:jc w:val="both"/>
        <w:rPr>
          <w:rFonts w:ascii="Arial" w:hAnsi="Arial" w:cs="Arial"/>
        </w:rPr>
      </w:pPr>
    </w:p>
    <w:sectPr w:rsidR="00353D45" w:rsidRPr="007B6D4C" w:rsidSect="00C869C4">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2646" w14:textId="77777777" w:rsidR="00E22597" w:rsidRPr="00DD6209" w:rsidRDefault="00E22597" w:rsidP="001F104D">
      <w:pPr>
        <w:spacing w:after="0" w:line="240" w:lineRule="auto"/>
      </w:pPr>
      <w:r w:rsidRPr="00DD6209">
        <w:separator/>
      </w:r>
    </w:p>
  </w:endnote>
  <w:endnote w:type="continuationSeparator" w:id="0">
    <w:p w14:paraId="396EF4D7" w14:textId="77777777" w:rsidR="00E22597" w:rsidRPr="00DD6209" w:rsidRDefault="00E22597" w:rsidP="001F104D">
      <w:pPr>
        <w:spacing w:after="0" w:line="240" w:lineRule="auto"/>
      </w:pPr>
      <w:r w:rsidRPr="00DD6209">
        <w:continuationSeparator/>
      </w:r>
    </w:p>
  </w:endnote>
  <w:endnote w:type="continuationNotice" w:id="1">
    <w:p w14:paraId="39CDB149" w14:textId="77777777" w:rsidR="00E22597" w:rsidRPr="00DD6209" w:rsidRDefault="00E22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AAF3" w14:textId="77777777" w:rsidR="00E22597" w:rsidRPr="00DD6209" w:rsidRDefault="00E22597" w:rsidP="001F104D">
      <w:pPr>
        <w:spacing w:after="0" w:line="240" w:lineRule="auto"/>
      </w:pPr>
      <w:r w:rsidRPr="00DD6209">
        <w:separator/>
      </w:r>
    </w:p>
  </w:footnote>
  <w:footnote w:type="continuationSeparator" w:id="0">
    <w:p w14:paraId="21ABE21F" w14:textId="77777777" w:rsidR="00E22597" w:rsidRPr="00DD6209" w:rsidRDefault="00E22597" w:rsidP="001F104D">
      <w:pPr>
        <w:spacing w:after="0" w:line="240" w:lineRule="auto"/>
      </w:pPr>
      <w:r w:rsidRPr="00DD6209">
        <w:continuationSeparator/>
      </w:r>
    </w:p>
  </w:footnote>
  <w:footnote w:type="continuationNotice" w:id="1">
    <w:p w14:paraId="795FB6CB" w14:textId="77777777" w:rsidR="00E22597" w:rsidRPr="00DD6209" w:rsidRDefault="00E225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Pr="00DD6209" w:rsidRDefault="00CB0BC1">
    <w:pPr>
      <w:pStyle w:val="Header"/>
    </w:pPr>
    <w:r w:rsidRPr="00DD6209">
      <w:rPr>
        <w:b/>
        <w:noProof/>
        <w:lang w:bidi="cs-CZ"/>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209">
      <w:rPr>
        <w:noProof/>
        <w:lang w:bidi="cs-CZ"/>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1A504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631204">
    <w:abstractNumId w:val="2"/>
  </w:num>
  <w:num w:numId="2" w16cid:durableId="1436560275">
    <w:abstractNumId w:val="1"/>
  </w:num>
  <w:num w:numId="3" w16cid:durableId="1834831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052A"/>
    <w:rsid w:val="00012285"/>
    <w:rsid w:val="00012C70"/>
    <w:rsid w:val="00014722"/>
    <w:rsid w:val="000170E0"/>
    <w:rsid w:val="000214A7"/>
    <w:rsid w:val="00021910"/>
    <w:rsid w:val="000243E8"/>
    <w:rsid w:val="000247E4"/>
    <w:rsid w:val="000259A6"/>
    <w:rsid w:val="000465E5"/>
    <w:rsid w:val="000539F0"/>
    <w:rsid w:val="0005541E"/>
    <w:rsid w:val="00060118"/>
    <w:rsid w:val="0006131E"/>
    <w:rsid w:val="000657BF"/>
    <w:rsid w:val="00070DCC"/>
    <w:rsid w:val="000712E1"/>
    <w:rsid w:val="00073C95"/>
    <w:rsid w:val="0008389D"/>
    <w:rsid w:val="000841AB"/>
    <w:rsid w:val="00084E11"/>
    <w:rsid w:val="00092489"/>
    <w:rsid w:val="00093D34"/>
    <w:rsid w:val="00096A83"/>
    <w:rsid w:val="0009747B"/>
    <w:rsid w:val="000A07D3"/>
    <w:rsid w:val="000A20EA"/>
    <w:rsid w:val="000A5314"/>
    <w:rsid w:val="000A66F3"/>
    <w:rsid w:val="000B4A88"/>
    <w:rsid w:val="000C37B9"/>
    <w:rsid w:val="000C467B"/>
    <w:rsid w:val="000D3F72"/>
    <w:rsid w:val="000E082C"/>
    <w:rsid w:val="000E0AED"/>
    <w:rsid w:val="000E3102"/>
    <w:rsid w:val="000E7591"/>
    <w:rsid w:val="000F1DA8"/>
    <w:rsid w:val="000F2767"/>
    <w:rsid w:val="000F4BA8"/>
    <w:rsid w:val="001005BC"/>
    <w:rsid w:val="00102810"/>
    <w:rsid w:val="00103DEC"/>
    <w:rsid w:val="00105745"/>
    <w:rsid w:val="00105976"/>
    <w:rsid w:val="00111C7A"/>
    <w:rsid w:val="00117BAD"/>
    <w:rsid w:val="001208E4"/>
    <w:rsid w:val="001232F2"/>
    <w:rsid w:val="001242E8"/>
    <w:rsid w:val="001338B5"/>
    <w:rsid w:val="00135D6D"/>
    <w:rsid w:val="001407A0"/>
    <w:rsid w:val="00142C41"/>
    <w:rsid w:val="00143C24"/>
    <w:rsid w:val="00151344"/>
    <w:rsid w:val="0015454F"/>
    <w:rsid w:val="00154DD2"/>
    <w:rsid w:val="00166BF7"/>
    <w:rsid w:val="00172991"/>
    <w:rsid w:val="0017319A"/>
    <w:rsid w:val="001746D9"/>
    <w:rsid w:val="00177EA4"/>
    <w:rsid w:val="0018133B"/>
    <w:rsid w:val="00181462"/>
    <w:rsid w:val="001850E4"/>
    <w:rsid w:val="00186634"/>
    <w:rsid w:val="00186B0D"/>
    <w:rsid w:val="001A55E9"/>
    <w:rsid w:val="001B1143"/>
    <w:rsid w:val="001B2133"/>
    <w:rsid w:val="001B3C31"/>
    <w:rsid w:val="001B4402"/>
    <w:rsid w:val="001B6AAF"/>
    <w:rsid w:val="001C751E"/>
    <w:rsid w:val="001D0256"/>
    <w:rsid w:val="001D24E7"/>
    <w:rsid w:val="001D55E4"/>
    <w:rsid w:val="001D7F9D"/>
    <w:rsid w:val="001E2609"/>
    <w:rsid w:val="001E32B1"/>
    <w:rsid w:val="001E45CA"/>
    <w:rsid w:val="001E54D4"/>
    <w:rsid w:val="001F104D"/>
    <w:rsid w:val="001F730A"/>
    <w:rsid w:val="00201720"/>
    <w:rsid w:val="0020360C"/>
    <w:rsid w:val="0021135E"/>
    <w:rsid w:val="002159D7"/>
    <w:rsid w:val="00215D66"/>
    <w:rsid w:val="0022107A"/>
    <w:rsid w:val="002236E3"/>
    <w:rsid w:val="00227B41"/>
    <w:rsid w:val="002362BC"/>
    <w:rsid w:val="0025602E"/>
    <w:rsid w:val="002610A1"/>
    <w:rsid w:val="00263333"/>
    <w:rsid w:val="00270E1F"/>
    <w:rsid w:val="00272268"/>
    <w:rsid w:val="00277EB8"/>
    <w:rsid w:val="00293867"/>
    <w:rsid w:val="002A0F9D"/>
    <w:rsid w:val="002A311C"/>
    <w:rsid w:val="002A4D8A"/>
    <w:rsid w:val="002A6B31"/>
    <w:rsid w:val="002A7DB1"/>
    <w:rsid w:val="002B554A"/>
    <w:rsid w:val="002C2C4E"/>
    <w:rsid w:val="002C4571"/>
    <w:rsid w:val="002D2F24"/>
    <w:rsid w:val="002E5A9E"/>
    <w:rsid w:val="002F1042"/>
    <w:rsid w:val="002F37B5"/>
    <w:rsid w:val="00303D87"/>
    <w:rsid w:val="00306DDB"/>
    <w:rsid w:val="00312786"/>
    <w:rsid w:val="00312939"/>
    <w:rsid w:val="00312DA8"/>
    <w:rsid w:val="0031784E"/>
    <w:rsid w:val="00331042"/>
    <w:rsid w:val="00331235"/>
    <w:rsid w:val="00333FE5"/>
    <w:rsid w:val="00343D13"/>
    <w:rsid w:val="003455FE"/>
    <w:rsid w:val="00350511"/>
    <w:rsid w:val="00353D45"/>
    <w:rsid w:val="00354A05"/>
    <w:rsid w:val="00356CAA"/>
    <w:rsid w:val="00360328"/>
    <w:rsid w:val="00365779"/>
    <w:rsid w:val="00365FFB"/>
    <w:rsid w:val="00370967"/>
    <w:rsid w:val="00370C3F"/>
    <w:rsid w:val="0037229F"/>
    <w:rsid w:val="0037532B"/>
    <w:rsid w:val="003860AB"/>
    <w:rsid w:val="00390ADE"/>
    <w:rsid w:val="00391F97"/>
    <w:rsid w:val="00393BE8"/>
    <w:rsid w:val="00394D3D"/>
    <w:rsid w:val="00396B02"/>
    <w:rsid w:val="003B0CB7"/>
    <w:rsid w:val="003B3264"/>
    <w:rsid w:val="003B57BE"/>
    <w:rsid w:val="003C1C33"/>
    <w:rsid w:val="003C3B44"/>
    <w:rsid w:val="003C63B1"/>
    <w:rsid w:val="003C6E92"/>
    <w:rsid w:val="003D104D"/>
    <w:rsid w:val="003D1971"/>
    <w:rsid w:val="003D1EDD"/>
    <w:rsid w:val="003D6719"/>
    <w:rsid w:val="003E4D62"/>
    <w:rsid w:val="003E4D94"/>
    <w:rsid w:val="003E5553"/>
    <w:rsid w:val="003E7BFB"/>
    <w:rsid w:val="003F1C1B"/>
    <w:rsid w:val="003F3DEB"/>
    <w:rsid w:val="004021CF"/>
    <w:rsid w:val="00402F0D"/>
    <w:rsid w:val="00403BC9"/>
    <w:rsid w:val="00410A7A"/>
    <w:rsid w:val="00422F57"/>
    <w:rsid w:val="00424F49"/>
    <w:rsid w:val="00426611"/>
    <w:rsid w:val="004372F5"/>
    <w:rsid w:val="00444158"/>
    <w:rsid w:val="00462ECD"/>
    <w:rsid w:val="004635F4"/>
    <w:rsid w:val="00463F44"/>
    <w:rsid w:val="00464AA6"/>
    <w:rsid w:val="004751E0"/>
    <w:rsid w:val="004776E1"/>
    <w:rsid w:val="00480034"/>
    <w:rsid w:val="00483859"/>
    <w:rsid w:val="004842E4"/>
    <w:rsid w:val="00486B10"/>
    <w:rsid w:val="00496347"/>
    <w:rsid w:val="004966EF"/>
    <w:rsid w:val="004A0229"/>
    <w:rsid w:val="004B0DA0"/>
    <w:rsid w:val="004B37ED"/>
    <w:rsid w:val="004B55DD"/>
    <w:rsid w:val="004B6A02"/>
    <w:rsid w:val="004B6B3D"/>
    <w:rsid w:val="004C123B"/>
    <w:rsid w:val="004C61B4"/>
    <w:rsid w:val="004D1311"/>
    <w:rsid w:val="004D3F0D"/>
    <w:rsid w:val="004D4553"/>
    <w:rsid w:val="004D56EA"/>
    <w:rsid w:val="004D577D"/>
    <w:rsid w:val="004E0879"/>
    <w:rsid w:val="004E1C5A"/>
    <w:rsid w:val="004E6106"/>
    <w:rsid w:val="004F1D3B"/>
    <w:rsid w:val="004F6773"/>
    <w:rsid w:val="004F7A8F"/>
    <w:rsid w:val="00506AF8"/>
    <w:rsid w:val="00513BA4"/>
    <w:rsid w:val="00520BA2"/>
    <w:rsid w:val="00527C92"/>
    <w:rsid w:val="005325BB"/>
    <w:rsid w:val="00533730"/>
    <w:rsid w:val="00542F27"/>
    <w:rsid w:val="00545926"/>
    <w:rsid w:val="00546B31"/>
    <w:rsid w:val="005503D7"/>
    <w:rsid w:val="00553ED9"/>
    <w:rsid w:val="0055416C"/>
    <w:rsid w:val="005604E8"/>
    <w:rsid w:val="00561033"/>
    <w:rsid w:val="005623AC"/>
    <w:rsid w:val="0056431B"/>
    <w:rsid w:val="00566DA7"/>
    <w:rsid w:val="0056739E"/>
    <w:rsid w:val="00571E16"/>
    <w:rsid w:val="00572FFF"/>
    <w:rsid w:val="00574CB3"/>
    <w:rsid w:val="00582F55"/>
    <w:rsid w:val="00592955"/>
    <w:rsid w:val="005950C9"/>
    <w:rsid w:val="00595153"/>
    <w:rsid w:val="00597C47"/>
    <w:rsid w:val="005A11F4"/>
    <w:rsid w:val="005A12E7"/>
    <w:rsid w:val="005A6924"/>
    <w:rsid w:val="005A70B6"/>
    <w:rsid w:val="005B2476"/>
    <w:rsid w:val="005B3F02"/>
    <w:rsid w:val="005B4D0A"/>
    <w:rsid w:val="005B78DC"/>
    <w:rsid w:val="005D13F7"/>
    <w:rsid w:val="005D4D9D"/>
    <w:rsid w:val="005D74E8"/>
    <w:rsid w:val="005D7C66"/>
    <w:rsid w:val="005E2CC2"/>
    <w:rsid w:val="005F4F2D"/>
    <w:rsid w:val="005F53C2"/>
    <w:rsid w:val="006034AE"/>
    <w:rsid w:val="00620944"/>
    <w:rsid w:val="00621A1D"/>
    <w:rsid w:val="006227BC"/>
    <w:rsid w:val="00624572"/>
    <w:rsid w:val="00624D20"/>
    <w:rsid w:val="006266A9"/>
    <w:rsid w:val="0063787F"/>
    <w:rsid w:val="00641C49"/>
    <w:rsid w:val="0064206D"/>
    <w:rsid w:val="00644AA7"/>
    <w:rsid w:val="00647DE3"/>
    <w:rsid w:val="00651530"/>
    <w:rsid w:val="006568C0"/>
    <w:rsid w:val="0066151F"/>
    <w:rsid w:val="00661C0C"/>
    <w:rsid w:val="0066489B"/>
    <w:rsid w:val="006670F8"/>
    <w:rsid w:val="00667254"/>
    <w:rsid w:val="0067363F"/>
    <w:rsid w:val="00674799"/>
    <w:rsid w:val="006755DC"/>
    <w:rsid w:val="00677FB9"/>
    <w:rsid w:val="0068344B"/>
    <w:rsid w:val="00686EAC"/>
    <w:rsid w:val="006927B0"/>
    <w:rsid w:val="00693C3B"/>
    <w:rsid w:val="00694029"/>
    <w:rsid w:val="006A02E1"/>
    <w:rsid w:val="006A1C98"/>
    <w:rsid w:val="006A297B"/>
    <w:rsid w:val="006A3CC0"/>
    <w:rsid w:val="006A4B04"/>
    <w:rsid w:val="006A5576"/>
    <w:rsid w:val="006A5BFB"/>
    <w:rsid w:val="006B3FA6"/>
    <w:rsid w:val="006B517A"/>
    <w:rsid w:val="006C3675"/>
    <w:rsid w:val="006C36D0"/>
    <w:rsid w:val="006C56C8"/>
    <w:rsid w:val="006C6284"/>
    <w:rsid w:val="006D0F06"/>
    <w:rsid w:val="006E4F47"/>
    <w:rsid w:val="006F1104"/>
    <w:rsid w:val="0070385D"/>
    <w:rsid w:val="00705620"/>
    <w:rsid w:val="00705E89"/>
    <w:rsid w:val="007071DC"/>
    <w:rsid w:val="007074DA"/>
    <w:rsid w:val="007111AA"/>
    <w:rsid w:val="007134CB"/>
    <w:rsid w:val="0071357B"/>
    <w:rsid w:val="00716A5F"/>
    <w:rsid w:val="00725B11"/>
    <w:rsid w:val="007267DF"/>
    <w:rsid w:val="007365C6"/>
    <w:rsid w:val="0073704A"/>
    <w:rsid w:val="00740CDC"/>
    <w:rsid w:val="0074157A"/>
    <w:rsid w:val="0074754D"/>
    <w:rsid w:val="00753A46"/>
    <w:rsid w:val="00753FC5"/>
    <w:rsid w:val="00754115"/>
    <w:rsid w:val="007542B7"/>
    <w:rsid w:val="00754B4F"/>
    <w:rsid w:val="00762DA3"/>
    <w:rsid w:val="00766887"/>
    <w:rsid w:val="00773802"/>
    <w:rsid w:val="00775680"/>
    <w:rsid w:val="00777962"/>
    <w:rsid w:val="00785913"/>
    <w:rsid w:val="00793FD0"/>
    <w:rsid w:val="00795BF8"/>
    <w:rsid w:val="007962E9"/>
    <w:rsid w:val="007A288B"/>
    <w:rsid w:val="007A7550"/>
    <w:rsid w:val="007A7A2D"/>
    <w:rsid w:val="007B1AF5"/>
    <w:rsid w:val="007B209B"/>
    <w:rsid w:val="007B6D4C"/>
    <w:rsid w:val="007C3DE5"/>
    <w:rsid w:val="007C4AC1"/>
    <w:rsid w:val="007C69BB"/>
    <w:rsid w:val="007D0BEF"/>
    <w:rsid w:val="007D32CF"/>
    <w:rsid w:val="007D668C"/>
    <w:rsid w:val="007E1073"/>
    <w:rsid w:val="007E2C64"/>
    <w:rsid w:val="007E7677"/>
    <w:rsid w:val="007F158E"/>
    <w:rsid w:val="007F1F8D"/>
    <w:rsid w:val="007F4035"/>
    <w:rsid w:val="00810F38"/>
    <w:rsid w:val="008161EE"/>
    <w:rsid w:val="0082210A"/>
    <w:rsid w:val="00823966"/>
    <w:rsid w:val="00825F24"/>
    <w:rsid w:val="00826334"/>
    <w:rsid w:val="00826532"/>
    <w:rsid w:val="00836159"/>
    <w:rsid w:val="00836752"/>
    <w:rsid w:val="008501DE"/>
    <w:rsid w:val="0085131C"/>
    <w:rsid w:val="00856C44"/>
    <w:rsid w:val="0086013B"/>
    <w:rsid w:val="00883094"/>
    <w:rsid w:val="00885AA1"/>
    <w:rsid w:val="00891A7A"/>
    <w:rsid w:val="00895B33"/>
    <w:rsid w:val="00895E7F"/>
    <w:rsid w:val="008A1EBF"/>
    <w:rsid w:val="008A27FD"/>
    <w:rsid w:val="008A4AA8"/>
    <w:rsid w:val="008A4C94"/>
    <w:rsid w:val="008B26A8"/>
    <w:rsid w:val="008B2B65"/>
    <w:rsid w:val="008B6ADA"/>
    <w:rsid w:val="008C0493"/>
    <w:rsid w:val="008C0A40"/>
    <w:rsid w:val="008C102B"/>
    <w:rsid w:val="008C6367"/>
    <w:rsid w:val="008C677C"/>
    <w:rsid w:val="008D5454"/>
    <w:rsid w:val="008D62F6"/>
    <w:rsid w:val="008E20D0"/>
    <w:rsid w:val="008E52BF"/>
    <w:rsid w:val="008F11EC"/>
    <w:rsid w:val="008F5700"/>
    <w:rsid w:val="008F73A2"/>
    <w:rsid w:val="00903188"/>
    <w:rsid w:val="009049E2"/>
    <w:rsid w:val="00906424"/>
    <w:rsid w:val="00906747"/>
    <w:rsid w:val="0091085E"/>
    <w:rsid w:val="009112DC"/>
    <w:rsid w:val="00911749"/>
    <w:rsid w:val="009127AB"/>
    <w:rsid w:val="00916FA4"/>
    <w:rsid w:val="00921BFF"/>
    <w:rsid w:val="00925E7A"/>
    <w:rsid w:val="00937202"/>
    <w:rsid w:val="00941DB5"/>
    <w:rsid w:val="00942DC5"/>
    <w:rsid w:val="00942FB0"/>
    <w:rsid w:val="0094647B"/>
    <w:rsid w:val="00947777"/>
    <w:rsid w:val="00950718"/>
    <w:rsid w:val="009526E9"/>
    <w:rsid w:val="009627D5"/>
    <w:rsid w:val="0096370F"/>
    <w:rsid w:val="00964AF8"/>
    <w:rsid w:val="009667F2"/>
    <w:rsid w:val="009672E9"/>
    <w:rsid w:val="00972E97"/>
    <w:rsid w:val="009736A2"/>
    <w:rsid w:val="00980A87"/>
    <w:rsid w:val="00980EB7"/>
    <w:rsid w:val="00991FC6"/>
    <w:rsid w:val="00997D9A"/>
    <w:rsid w:val="009A09A7"/>
    <w:rsid w:val="009A7107"/>
    <w:rsid w:val="009B07E1"/>
    <w:rsid w:val="009B2684"/>
    <w:rsid w:val="009B49EA"/>
    <w:rsid w:val="009B5E61"/>
    <w:rsid w:val="009C6108"/>
    <w:rsid w:val="009D0E3E"/>
    <w:rsid w:val="009D2635"/>
    <w:rsid w:val="009D57D8"/>
    <w:rsid w:val="009D6A58"/>
    <w:rsid w:val="009E026D"/>
    <w:rsid w:val="009E1734"/>
    <w:rsid w:val="009F69F5"/>
    <w:rsid w:val="00A0335C"/>
    <w:rsid w:val="00A07950"/>
    <w:rsid w:val="00A210C0"/>
    <w:rsid w:val="00A26076"/>
    <w:rsid w:val="00A300D8"/>
    <w:rsid w:val="00A32A60"/>
    <w:rsid w:val="00A3776E"/>
    <w:rsid w:val="00A42C39"/>
    <w:rsid w:val="00A42CE6"/>
    <w:rsid w:val="00A54C23"/>
    <w:rsid w:val="00A558B0"/>
    <w:rsid w:val="00A62F73"/>
    <w:rsid w:val="00A723AF"/>
    <w:rsid w:val="00A744B8"/>
    <w:rsid w:val="00A76574"/>
    <w:rsid w:val="00A852E7"/>
    <w:rsid w:val="00A86C8D"/>
    <w:rsid w:val="00A921D4"/>
    <w:rsid w:val="00A92676"/>
    <w:rsid w:val="00A953B7"/>
    <w:rsid w:val="00AA1544"/>
    <w:rsid w:val="00AB3A97"/>
    <w:rsid w:val="00AB7590"/>
    <w:rsid w:val="00AD0514"/>
    <w:rsid w:val="00AD1460"/>
    <w:rsid w:val="00AE54A4"/>
    <w:rsid w:val="00AE77F7"/>
    <w:rsid w:val="00AF27E1"/>
    <w:rsid w:val="00AF483B"/>
    <w:rsid w:val="00AF486C"/>
    <w:rsid w:val="00AF78C0"/>
    <w:rsid w:val="00B002AB"/>
    <w:rsid w:val="00B03862"/>
    <w:rsid w:val="00B10979"/>
    <w:rsid w:val="00B11766"/>
    <w:rsid w:val="00B17AC8"/>
    <w:rsid w:val="00B17C97"/>
    <w:rsid w:val="00B2160F"/>
    <w:rsid w:val="00B223F0"/>
    <w:rsid w:val="00B22D0F"/>
    <w:rsid w:val="00B311A0"/>
    <w:rsid w:val="00B3489C"/>
    <w:rsid w:val="00B34E55"/>
    <w:rsid w:val="00B35AF7"/>
    <w:rsid w:val="00B406E4"/>
    <w:rsid w:val="00B4307B"/>
    <w:rsid w:val="00B435C7"/>
    <w:rsid w:val="00B447D7"/>
    <w:rsid w:val="00B46EFE"/>
    <w:rsid w:val="00B475E6"/>
    <w:rsid w:val="00B506A2"/>
    <w:rsid w:val="00B574DD"/>
    <w:rsid w:val="00B60CC7"/>
    <w:rsid w:val="00B626B6"/>
    <w:rsid w:val="00B63098"/>
    <w:rsid w:val="00B643FD"/>
    <w:rsid w:val="00B6463F"/>
    <w:rsid w:val="00B66307"/>
    <w:rsid w:val="00B667DA"/>
    <w:rsid w:val="00B7723E"/>
    <w:rsid w:val="00B82938"/>
    <w:rsid w:val="00B84CC5"/>
    <w:rsid w:val="00BA0550"/>
    <w:rsid w:val="00BA2E51"/>
    <w:rsid w:val="00BA35DF"/>
    <w:rsid w:val="00BA49BC"/>
    <w:rsid w:val="00BB3529"/>
    <w:rsid w:val="00BB5F75"/>
    <w:rsid w:val="00BB7758"/>
    <w:rsid w:val="00BB7AE0"/>
    <w:rsid w:val="00BB7D94"/>
    <w:rsid w:val="00BC228D"/>
    <w:rsid w:val="00BC300A"/>
    <w:rsid w:val="00BC58F5"/>
    <w:rsid w:val="00BD03D3"/>
    <w:rsid w:val="00BD23A6"/>
    <w:rsid w:val="00BD359A"/>
    <w:rsid w:val="00BD4844"/>
    <w:rsid w:val="00BD7CC4"/>
    <w:rsid w:val="00BD7DBC"/>
    <w:rsid w:val="00BE3A4C"/>
    <w:rsid w:val="00BF2842"/>
    <w:rsid w:val="00BF4554"/>
    <w:rsid w:val="00BF6CD8"/>
    <w:rsid w:val="00C02C8A"/>
    <w:rsid w:val="00C03369"/>
    <w:rsid w:val="00C04D5C"/>
    <w:rsid w:val="00C060B7"/>
    <w:rsid w:val="00C07184"/>
    <w:rsid w:val="00C10C54"/>
    <w:rsid w:val="00C13372"/>
    <w:rsid w:val="00C13761"/>
    <w:rsid w:val="00C20F35"/>
    <w:rsid w:val="00C21AF9"/>
    <w:rsid w:val="00C2687F"/>
    <w:rsid w:val="00C376D5"/>
    <w:rsid w:val="00C4437F"/>
    <w:rsid w:val="00C45029"/>
    <w:rsid w:val="00C476DC"/>
    <w:rsid w:val="00C50849"/>
    <w:rsid w:val="00C51AB5"/>
    <w:rsid w:val="00C52C19"/>
    <w:rsid w:val="00C533D0"/>
    <w:rsid w:val="00C5512F"/>
    <w:rsid w:val="00C565A6"/>
    <w:rsid w:val="00C5795C"/>
    <w:rsid w:val="00C57C98"/>
    <w:rsid w:val="00C6153D"/>
    <w:rsid w:val="00C647BE"/>
    <w:rsid w:val="00C6555D"/>
    <w:rsid w:val="00C7611D"/>
    <w:rsid w:val="00C77309"/>
    <w:rsid w:val="00C77356"/>
    <w:rsid w:val="00C80DB1"/>
    <w:rsid w:val="00C81719"/>
    <w:rsid w:val="00C81CE3"/>
    <w:rsid w:val="00C82EB4"/>
    <w:rsid w:val="00C869C4"/>
    <w:rsid w:val="00CA094D"/>
    <w:rsid w:val="00CA457C"/>
    <w:rsid w:val="00CA47EF"/>
    <w:rsid w:val="00CA547D"/>
    <w:rsid w:val="00CB09B7"/>
    <w:rsid w:val="00CB0BC1"/>
    <w:rsid w:val="00CB525A"/>
    <w:rsid w:val="00CB7A6B"/>
    <w:rsid w:val="00CC5D76"/>
    <w:rsid w:val="00CD0B19"/>
    <w:rsid w:val="00CD5674"/>
    <w:rsid w:val="00CE057A"/>
    <w:rsid w:val="00CF0F14"/>
    <w:rsid w:val="00CF7CEC"/>
    <w:rsid w:val="00D11C4F"/>
    <w:rsid w:val="00D15912"/>
    <w:rsid w:val="00D16CD7"/>
    <w:rsid w:val="00D22F40"/>
    <w:rsid w:val="00D27740"/>
    <w:rsid w:val="00D32A1C"/>
    <w:rsid w:val="00D32ABF"/>
    <w:rsid w:val="00D369B1"/>
    <w:rsid w:val="00D402F9"/>
    <w:rsid w:val="00D45DDD"/>
    <w:rsid w:val="00D508CA"/>
    <w:rsid w:val="00D509EE"/>
    <w:rsid w:val="00D50EB0"/>
    <w:rsid w:val="00D510A6"/>
    <w:rsid w:val="00D51170"/>
    <w:rsid w:val="00D524EA"/>
    <w:rsid w:val="00D52BF7"/>
    <w:rsid w:val="00D62407"/>
    <w:rsid w:val="00D63A58"/>
    <w:rsid w:val="00D72FC3"/>
    <w:rsid w:val="00D75397"/>
    <w:rsid w:val="00D75526"/>
    <w:rsid w:val="00D775AA"/>
    <w:rsid w:val="00D83E4F"/>
    <w:rsid w:val="00D90E15"/>
    <w:rsid w:val="00D9301D"/>
    <w:rsid w:val="00D93DC3"/>
    <w:rsid w:val="00D95E2F"/>
    <w:rsid w:val="00DA02EB"/>
    <w:rsid w:val="00DA1A4F"/>
    <w:rsid w:val="00DB0CE6"/>
    <w:rsid w:val="00DB20C5"/>
    <w:rsid w:val="00DB24DF"/>
    <w:rsid w:val="00DB2F5C"/>
    <w:rsid w:val="00DB5E22"/>
    <w:rsid w:val="00DB6910"/>
    <w:rsid w:val="00DB75D2"/>
    <w:rsid w:val="00DC1320"/>
    <w:rsid w:val="00DD2D6C"/>
    <w:rsid w:val="00DD3DF5"/>
    <w:rsid w:val="00DD3E38"/>
    <w:rsid w:val="00DD6209"/>
    <w:rsid w:val="00DD7F6F"/>
    <w:rsid w:val="00DE4DF3"/>
    <w:rsid w:val="00DE62E6"/>
    <w:rsid w:val="00DE79EA"/>
    <w:rsid w:val="00DF2BE6"/>
    <w:rsid w:val="00DF3F54"/>
    <w:rsid w:val="00DF4605"/>
    <w:rsid w:val="00DF7163"/>
    <w:rsid w:val="00DF7575"/>
    <w:rsid w:val="00E0485A"/>
    <w:rsid w:val="00E07971"/>
    <w:rsid w:val="00E07C7F"/>
    <w:rsid w:val="00E14819"/>
    <w:rsid w:val="00E2042B"/>
    <w:rsid w:val="00E205A5"/>
    <w:rsid w:val="00E207CE"/>
    <w:rsid w:val="00E22385"/>
    <w:rsid w:val="00E22597"/>
    <w:rsid w:val="00E24627"/>
    <w:rsid w:val="00E306EA"/>
    <w:rsid w:val="00E30A67"/>
    <w:rsid w:val="00E30B25"/>
    <w:rsid w:val="00E36BA2"/>
    <w:rsid w:val="00E37D45"/>
    <w:rsid w:val="00E4135C"/>
    <w:rsid w:val="00E52BCB"/>
    <w:rsid w:val="00E52F56"/>
    <w:rsid w:val="00E546C9"/>
    <w:rsid w:val="00E73B9B"/>
    <w:rsid w:val="00E758F7"/>
    <w:rsid w:val="00E80419"/>
    <w:rsid w:val="00E80A6D"/>
    <w:rsid w:val="00E80B75"/>
    <w:rsid w:val="00E87E48"/>
    <w:rsid w:val="00E92090"/>
    <w:rsid w:val="00E92C1D"/>
    <w:rsid w:val="00E970EB"/>
    <w:rsid w:val="00E9788B"/>
    <w:rsid w:val="00EA07E1"/>
    <w:rsid w:val="00EA325B"/>
    <w:rsid w:val="00EA6639"/>
    <w:rsid w:val="00EA6C9D"/>
    <w:rsid w:val="00EA7E3E"/>
    <w:rsid w:val="00EB39D7"/>
    <w:rsid w:val="00EB5B83"/>
    <w:rsid w:val="00EC0E34"/>
    <w:rsid w:val="00EC28BD"/>
    <w:rsid w:val="00EC5437"/>
    <w:rsid w:val="00EC5AEB"/>
    <w:rsid w:val="00EC5DD7"/>
    <w:rsid w:val="00EC6602"/>
    <w:rsid w:val="00EC6A14"/>
    <w:rsid w:val="00EC7EDB"/>
    <w:rsid w:val="00ED0963"/>
    <w:rsid w:val="00ED330A"/>
    <w:rsid w:val="00ED54FD"/>
    <w:rsid w:val="00ED5683"/>
    <w:rsid w:val="00ED6E85"/>
    <w:rsid w:val="00ED754B"/>
    <w:rsid w:val="00EE14D9"/>
    <w:rsid w:val="00EE6CE7"/>
    <w:rsid w:val="00F043E5"/>
    <w:rsid w:val="00F04F80"/>
    <w:rsid w:val="00F06FE5"/>
    <w:rsid w:val="00F10BCC"/>
    <w:rsid w:val="00F12259"/>
    <w:rsid w:val="00F25D8B"/>
    <w:rsid w:val="00F347AD"/>
    <w:rsid w:val="00F34B32"/>
    <w:rsid w:val="00F428F3"/>
    <w:rsid w:val="00F61235"/>
    <w:rsid w:val="00F65F4D"/>
    <w:rsid w:val="00F700B7"/>
    <w:rsid w:val="00F707F6"/>
    <w:rsid w:val="00F71142"/>
    <w:rsid w:val="00F76CC2"/>
    <w:rsid w:val="00F80380"/>
    <w:rsid w:val="00F81681"/>
    <w:rsid w:val="00F85AF8"/>
    <w:rsid w:val="00F86E03"/>
    <w:rsid w:val="00F915E1"/>
    <w:rsid w:val="00F9316C"/>
    <w:rsid w:val="00F9378F"/>
    <w:rsid w:val="00F94EF4"/>
    <w:rsid w:val="00F968EE"/>
    <w:rsid w:val="00FA2AEA"/>
    <w:rsid w:val="00FA4091"/>
    <w:rsid w:val="00FA4281"/>
    <w:rsid w:val="00FA555F"/>
    <w:rsid w:val="00FA6FCC"/>
    <w:rsid w:val="00FA7A21"/>
    <w:rsid w:val="00FB15B8"/>
    <w:rsid w:val="00FB2F88"/>
    <w:rsid w:val="00FC6407"/>
    <w:rsid w:val="00FC79E5"/>
    <w:rsid w:val="00FD2C8A"/>
    <w:rsid w:val="00FD31CA"/>
    <w:rsid w:val="00FD366E"/>
    <w:rsid w:val="00FE1087"/>
    <w:rsid w:val="00FE26E4"/>
    <w:rsid w:val="00FE751C"/>
    <w:rsid w:val="00FE7675"/>
    <w:rsid w:val="00FF2802"/>
    <w:rsid w:val="00FF2C21"/>
    <w:rsid w:val="00FF4334"/>
    <w:rsid w:val="00FF5D97"/>
    <w:rsid w:val="00FF74A6"/>
    <w:rsid w:val="1379EB3A"/>
    <w:rsid w:val="28DF8738"/>
    <w:rsid w:val="541F00D8"/>
    <w:rsid w:val="66E44F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character" w:styleId="Emphasis">
    <w:name w:val="Emphasis"/>
    <w:basedOn w:val="DefaultParagraphFont"/>
    <w:uiPriority w:val="20"/>
    <w:qFormat/>
    <w:rsid w:val="00964AF8"/>
    <w:rPr>
      <w:i/>
      <w:iCs/>
    </w:rPr>
  </w:style>
  <w:style w:type="character" w:customStyle="1" w:styleId="UnresolvedMention2">
    <w:name w:val="Unresolved Mention2"/>
    <w:basedOn w:val="DefaultParagraphFont"/>
    <w:uiPriority w:val="99"/>
    <w:semiHidden/>
    <w:unhideWhenUsed/>
    <w:rsid w:val="00B17AC8"/>
    <w:rPr>
      <w:color w:val="605E5C"/>
      <w:shd w:val="clear" w:color="auto" w:fill="E1DFDD"/>
    </w:rPr>
  </w:style>
  <w:style w:type="character" w:customStyle="1" w:styleId="normaltextrun">
    <w:name w:val="normaltextrun"/>
    <w:basedOn w:val="DefaultParagraphFont"/>
    <w:uiPriority w:val="1"/>
    <w:rsid w:val="28DF8738"/>
  </w:style>
  <w:style w:type="character" w:customStyle="1" w:styleId="eop">
    <w:name w:val="eop"/>
    <w:basedOn w:val="DefaultParagraphFont"/>
    <w:uiPriority w:val="1"/>
    <w:rsid w:val="28DF8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6179">
      <w:bodyDiv w:val="1"/>
      <w:marLeft w:val="0"/>
      <w:marRight w:val="0"/>
      <w:marTop w:val="0"/>
      <w:marBottom w:val="0"/>
      <w:divBdr>
        <w:top w:val="none" w:sz="0" w:space="0" w:color="auto"/>
        <w:left w:val="none" w:sz="0" w:space="0" w:color="auto"/>
        <w:bottom w:val="none" w:sz="0" w:space="0" w:color="auto"/>
        <w:right w:val="none" w:sz="0" w:space="0" w:color="auto"/>
      </w:divBdr>
    </w:div>
    <w:div w:id="125663328">
      <w:bodyDiv w:val="1"/>
      <w:marLeft w:val="0"/>
      <w:marRight w:val="0"/>
      <w:marTop w:val="0"/>
      <w:marBottom w:val="0"/>
      <w:divBdr>
        <w:top w:val="none" w:sz="0" w:space="0" w:color="auto"/>
        <w:left w:val="none" w:sz="0" w:space="0" w:color="auto"/>
        <w:bottom w:val="none" w:sz="0" w:space="0" w:color="auto"/>
        <w:right w:val="none" w:sz="0" w:space="0" w:color="auto"/>
      </w:divBdr>
    </w:div>
    <w:div w:id="549921771">
      <w:bodyDiv w:val="1"/>
      <w:marLeft w:val="0"/>
      <w:marRight w:val="0"/>
      <w:marTop w:val="0"/>
      <w:marBottom w:val="0"/>
      <w:divBdr>
        <w:top w:val="none" w:sz="0" w:space="0" w:color="auto"/>
        <w:left w:val="none" w:sz="0" w:space="0" w:color="auto"/>
        <w:bottom w:val="none" w:sz="0" w:space="0" w:color="auto"/>
        <w:right w:val="none" w:sz="0" w:space="0" w:color="auto"/>
      </w:divBdr>
      <w:divsChild>
        <w:div w:id="1716153836">
          <w:marLeft w:val="446"/>
          <w:marRight w:val="0"/>
          <w:marTop w:val="240"/>
          <w:marBottom w:val="0"/>
          <w:divBdr>
            <w:top w:val="none" w:sz="0" w:space="0" w:color="auto"/>
            <w:left w:val="none" w:sz="0" w:space="0" w:color="auto"/>
            <w:bottom w:val="none" w:sz="0" w:space="0" w:color="auto"/>
            <w:right w:val="none" w:sz="0" w:space="0" w:color="auto"/>
          </w:divBdr>
        </w:div>
        <w:div w:id="1608465957">
          <w:marLeft w:val="446"/>
          <w:marRight w:val="0"/>
          <w:marTop w:val="240"/>
          <w:marBottom w:val="0"/>
          <w:divBdr>
            <w:top w:val="none" w:sz="0" w:space="0" w:color="auto"/>
            <w:left w:val="none" w:sz="0" w:space="0" w:color="auto"/>
            <w:bottom w:val="none" w:sz="0" w:space="0" w:color="auto"/>
            <w:right w:val="none" w:sz="0" w:space="0" w:color="auto"/>
          </w:divBdr>
        </w:div>
        <w:div w:id="129711107">
          <w:marLeft w:val="446"/>
          <w:marRight w:val="0"/>
          <w:marTop w:val="240"/>
          <w:marBottom w:val="0"/>
          <w:divBdr>
            <w:top w:val="none" w:sz="0" w:space="0" w:color="auto"/>
            <w:left w:val="none" w:sz="0" w:space="0" w:color="auto"/>
            <w:bottom w:val="none" w:sz="0" w:space="0" w:color="auto"/>
            <w:right w:val="none" w:sz="0" w:space="0" w:color="auto"/>
          </w:divBdr>
        </w:div>
        <w:div w:id="1269049838">
          <w:marLeft w:val="446"/>
          <w:marRight w:val="0"/>
          <w:marTop w:val="240"/>
          <w:marBottom w:val="0"/>
          <w:divBdr>
            <w:top w:val="none" w:sz="0" w:space="0" w:color="auto"/>
            <w:left w:val="none" w:sz="0" w:space="0" w:color="auto"/>
            <w:bottom w:val="none" w:sz="0" w:space="0" w:color="auto"/>
            <w:right w:val="none" w:sz="0" w:space="0" w:color="auto"/>
          </w:divBdr>
        </w:div>
        <w:div w:id="376051883">
          <w:marLeft w:val="446"/>
          <w:marRight w:val="0"/>
          <w:marTop w:val="240"/>
          <w:marBottom w:val="0"/>
          <w:divBdr>
            <w:top w:val="none" w:sz="0" w:space="0" w:color="auto"/>
            <w:left w:val="none" w:sz="0" w:space="0" w:color="auto"/>
            <w:bottom w:val="none" w:sz="0" w:space="0" w:color="auto"/>
            <w:right w:val="none" w:sz="0" w:space="0" w:color="auto"/>
          </w:divBdr>
        </w:div>
        <w:div w:id="506755086">
          <w:marLeft w:val="446"/>
          <w:marRight w:val="0"/>
          <w:marTop w:val="240"/>
          <w:marBottom w:val="0"/>
          <w:divBdr>
            <w:top w:val="none" w:sz="0" w:space="0" w:color="auto"/>
            <w:left w:val="none" w:sz="0" w:space="0" w:color="auto"/>
            <w:bottom w:val="none" w:sz="0" w:space="0" w:color="auto"/>
            <w:right w:val="none" w:sz="0" w:space="0" w:color="auto"/>
          </w:divBdr>
        </w:div>
        <w:div w:id="1206480684">
          <w:marLeft w:val="446"/>
          <w:marRight w:val="0"/>
          <w:marTop w:val="240"/>
          <w:marBottom w:val="0"/>
          <w:divBdr>
            <w:top w:val="none" w:sz="0" w:space="0" w:color="auto"/>
            <w:left w:val="none" w:sz="0" w:space="0" w:color="auto"/>
            <w:bottom w:val="none" w:sz="0" w:space="0" w:color="auto"/>
            <w:right w:val="none" w:sz="0" w:space="0" w:color="auto"/>
          </w:divBdr>
        </w:div>
        <w:div w:id="1794984922">
          <w:marLeft w:val="1310"/>
          <w:marRight w:val="0"/>
          <w:marTop w:val="100"/>
          <w:marBottom w:val="0"/>
          <w:divBdr>
            <w:top w:val="none" w:sz="0" w:space="0" w:color="auto"/>
            <w:left w:val="none" w:sz="0" w:space="0" w:color="auto"/>
            <w:bottom w:val="none" w:sz="0" w:space="0" w:color="auto"/>
            <w:right w:val="none" w:sz="0" w:space="0" w:color="auto"/>
          </w:divBdr>
        </w:div>
        <w:div w:id="1834449559">
          <w:marLeft w:val="1310"/>
          <w:marRight w:val="0"/>
          <w:marTop w:val="100"/>
          <w:marBottom w:val="0"/>
          <w:divBdr>
            <w:top w:val="none" w:sz="0" w:space="0" w:color="auto"/>
            <w:left w:val="none" w:sz="0" w:space="0" w:color="auto"/>
            <w:bottom w:val="none" w:sz="0" w:space="0" w:color="auto"/>
            <w:right w:val="none" w:sz="0" w:space="0" w:color="auto"/>
          </w:divBdr>
        </w:div>
      </w:divsChild>
    </w:div>
    <w:div w:id="1142695631">
      <w:bodyDiv w:val="1"/>
      <w:marLeft w:val="0"/>
      <w:marRight w:val="0"/>
      <w:marTop w:val="0"/>
      <w:marBottom w:val="0"/>
      <w:divBdr>
        <w:top w:val="none" w:sz="0" w:space="0" w:color="auto"/>
        <w:left w:val="none" w:sz="0" w:space="0" w:color="auto"/>
        <w:bottom w:val="none" w:sz="0" w:space="0" w:color="auto"/>
        <w:right w:val="none" w:sz="0" w:space="0" w:color="auto"/>
      </w:divBdr>
      <w:divsChild>
        <w:div w:id="1739129481">
          <w:marLeft w:val="230"/>
          <w:marRight w:val="0"/>
          <w:marTop w:val="240"/>
          <w:marBottom w:val="0"/>
          <w:divBdr>
            <w:top w:val="none" w:sz="0" w:space="0" w:color="auto"/>
            <w:left w:val="none" w:sz="0" w:space="0" w:color="auto"/>
            <w:bottom w:val="none" w:sz="0" w:space="0" w:color="auto"/>
            <w:right w:val="none" w:sz="0" w:space="0" w:color="auto"/>
          </w:divBdr>
        </w:div>
      </w:divsChild>
    </w:div>
    <w:div w:id="1426026297">
      <w:bodyDiv w:val="1"/>
      <w:marLeft w:val="0"/>
      <w:marRight w:val="0"/>
      <w:marTop w:val="0"/>
      <w:marBottom w:val="0"/>
      <w:divBdr>
        <w:top w:val="none" w:sz="0" w:space="0" w:color="auto"/>
        <w:left w:val="none" w:sz="0" w:space="0" w:color="auto"/>
        <w:bottom w:val="none" w:sz="0" w:space="0" w:color="auto"/>
        <w:right w:val="none" w:sz="0" w:space="0" w:color="auto"/>
      </w:divBdr>
    </w:div>
    <w:div w:id="1604919442">
      <w:bodyDiv w:val="1"/>
      <w:marLeft w:val="0"/>
      <w:marRight w:val="0"/>
      <w:marTop w:val="0"/>
      <w:marBottom w:val="0"/>
      <w:divBdr>
        <w:top w:val="none" w:sz="0" w:space="0" w:color="auto"/>
        <w:left w:val="none" w:sz="0" w:space="0" w:color="auto"/>
        <w:bottom w:val="none" w:sz="0" w:space="0" w:color="auto"/>
        <w:right w:val="none" w:sz="0" w:space="0" w:color="auto"/>
      </w:divBdr>
      <w:divsChild>
        <w:div w:id="1096710098">
          <w:marLeft w:val="230"/>
          <w:marRight w:val="0"/>
          <w:marTop w:val="240"/>
          <w:marBottom w:val="0"/>
          <w:divBdr>
            <w:top w:val="none" w:sz="0" w:space="0" w:color="auto"/>
            <w:left w:val="none" w:sz="0" w:space="0" w:color="auto"/>
            <w:bottom w:val="none" w:sz="0" w:space="0" w:color="auto"/>
            <w:right w:val="none" w:sz="0" w:space="0" w:color="auto"/>
          </w:divBdr>
        </w:div>
      </w:divsChild>
    </w:div>
    <w:div w:id="1976717058">
      <w:bodyDiv w:val="1"/>
      <w:marLeft w:val="0"/>
      <w:marRight w:val="0"/>
      <w:marTop w:val="0"/>
      <w:marBottom w:val="0"/>
      <w:divBdr>
        <w:top w:val="none" w:sz="0" w:space="0" w:color="auto"/>
        <w:left w:val="none" w:sz="0" w:space="0" w:color="auto"/>
        <w:bottom w:val="none" w:sz="0" w:space="0" w:color="auto"/>
        <w:right w:val="none" w:sz="0" w:space="0" w:color="auto"/>
      </w:divBdr>
    </w:div>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rter@adcomms.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9CC8F-F9E5-4CA4-87C4-DE26E2DB669B}">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2.xml><?xml version="1.0" encoding="utf-8"?>
<ds:datastoreItem xmlns:ds="http://schemas.openxmlformats.org/officeDocument/2006/customXml" ds:itemID="{87761179-6C73-4BA9-BFC7-5DB786E49737}">
  <ds:schemaRefs>
    <ds:schemaRef ds:uri="http://schemas.microsoft.com/sharepoint/v3/contenttype/forms"/>
  </ds:schemaRefs>
</ds:datastoreItem>
</file>

<file path=customXml/itemProps3.xml><?xml version="1.0" encoding="utf-8"?>
<ds:datastoreItem xmlns:ds="http://schemas.openxmlformats.org/officeDocument/2006/customXml" ds:itemID="{A6DBBD9A-C7DB-49A4-A642-86045BB1A80D}">
  <ds:schemaRefs>
    <ds:schemaRef ds:uri="http://schemas.openxmlformats.org/officeDocument/2006/bibliography"/>
  </ds:schemaRefs>
</ds:datastoreItem>
</file>

<file path=customXml/itemProps4.xml><?xml version="1.0" encoding="utf-8"?>
<ds:datastoreItem xmlns:ds="http://schemas.openxmlformats.org/officeDocument/2006/customXml" ds:itemID="{34E77F27-EC61-405C-A2BF-02A7C9667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2023-09-11T08:05:00Z</dcterms:created>
  <dcterms:modified xsi:type="dcterms:W3CDTF">2023-09-12T08:20:00Z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ies>
</file>