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B6D4C" w:rsidR="00942DC5" w:rsidP="09535B02" w:rsidRDefault="00942DC5" w14:paraId="742547C9" w14:textId="77777777">
      <w:pPr>
        <w:spacing w:line="360" w:lineRule="auto"/>
        <w:jc w:val="both"/>
        <w:rPr>
          <w:rFonts w:ascii="Arial" w:hAnsi="Arial" w:cs="Arial"/>
          <w:b w:val="1"/>
          <w:bCs w:val="1"/>
          <w:color w:val="auto"/>
        </w:rPr>
      </w:pPr>
    </w:p>
    <w:p w:rsidRPr="007B6D4C" w:rsidR="00A26076" w:rsidP="09535B02" w:rsidRDefault="00A26076" w14:paraId="5E900142" w14:textId="77777777">
      <w:pPr>
        <w:spacing w:line="360" w:lineRule="auto"/>
        <w:jc w:val="both"/>
        <w:rPr>
          <w:rFonts w:ascii="Arial" w:hAnsi="Arial" w:cs="Arial"/>
          <w:b w:val="1"/>
          <w:bCs w:val="1"/>
          <w:color w:val="auto"/>
        </w:rPr>
      </w:pPr>
    </w:p>
    <w:p w:rsidRPr="008A1EBF" w:rsidR="00E92090" w:rsidP="09535B02" w:rsidRDefault="008A1EBF" w14:paraId="3B91C05A" w14:textId="2631E4AF">
      <w:pPr>
        <w:spacing w:line="360" w:lineRule="auto"/>
        <w:jc w:val="both"/>
        <w:rPr>
          <w:rFonts w:ascii="Arial" w:hAnsi="Arial" w:cs="Arial"/>
          <w:b w:val="1"/>
          <w:bCs w:val="1"/>
          <w:color w:val="auto"/>
        </w:rPr>
      </w:pPr>
      <w:r w:rsidRPr="09535B02" w:rsidR="008A1EBF">
        <w:rPr>
          <w:rFonts w:ascii="Arial" w:hAnsi="Arial" w:eastAsia="Arial" w:cs="Arial"/>
          <w:b w:val="1"/>
          <w:bCs w:val="1"/>
          <w:color w:val="auto"/>
          <w:lang w:bidi="cs-CZ"/>
        </w:rPr>
        <w:t>11. září 2023</w:t>
      </w:r>
    </w:p>
    <w:p w:rsidRPr="007B6D4C" w:rsidR="00964AF8" w:rsidP="09535B02" w:rsidRDefault="00964AF8" w14:paraId="671BC832" w14:textId="65F1DB6B">
      <w:pPr>
        <w:spacing w:line="360" w:lineRule="auto"/>
        <w:jc w:val="both"/>
        <w:rPr>
          <w:rFonts w:ascii="Arial" w:hAnsi="Arial" w:cs="Arial"/>
          <w:b w:val="1"/>
          <w:bCs w:val="1"/>
          <w:color w:val="auto" w:themeColor="text1"/>
          <w:sz w:val="24"/>
          <w:szCs w:val="24"/>
        </w:rPr>
      </w:pPr>
      <w:r w:rsidRPr="09535B02" w:rsidR="00964AF8">
        <w:rPr>
          <w:rFonts w:ascii="Arial" w:hAnsi="Arial" w:eastAsia="Arial" w:cs="Arial"/>
          <w:b w:val="1"/>
          <w:bCs w:val="1"/>
          <w:color w:val="auto"/>
          <w:sz w:val="24"/>
          <w:szCs w:val="24"/>
          <w:lang w:bidi="cs-CZ"/>
        </w:rPr>
        <w:t xml:space="preserve">Společnost Fujifilm uvádí na trh nový UV vytvrzovací LED systém: </w:t>
      </w:r>
      <w:r w:rsidRPr="09535B02" w:rsidR="00964AF8">
        <w:rPr>
          <w:rFonts w:ascii="Arial" w:hAnsi="Arial" w:eastAsia="Arial" w:cs="Arial"/>
          <w:b w:val="1"/>
          <w:bCs w:val="1"/>
          <w:color w:val="auto"/>
          <w:sz w:val="24"/>
          <w:szCs w:val="24"/>
          <w:lang w:bidi="cs-CZ"/>
        </w:rPr>
        <w:t>LuXtreme</w:t>
      </w:r>
    </w:p>
    <w:p w:rsidRPr="007B6D4C" w:rsidR="00964AF8" w:rsidP="09535B02" w:rsidRDefault="00111C7A" w14:paraId="44451083" w14:textId="28E17C82">
      <w:pPr>
        <w:spacing w:line="360" w:lineRule="auto"/>
        <w:jc w:val="both"/>
        <w:rPr>
          <w:rFonts w:ascii="Arial" w:hAnsi="Arial" w:cs="Arial"/>
          <w:color w:val="auto"/>
        </w:rPr>
      </w:pPr>
      <w:r w:rsidRPr="09535B02" w:rsidR="00111C7A">
        <w:rPr>
          <w:rFonts w:ascii="Arial" w:hAnsi="Arial" w:eastAsia="Arial" w:cs="Arial"/>
          <w:color w:val="auto"/>
          <w:lang w:bidi="cs-CZ"/>
        </w:rPr>
        <w:t xml:space="preserve">Společnost Fujifilm dnes na veletrhu </w:t>
      </w:r>
      <w:r w:rsidRPr="09535B02" w:rsidR="00111C7A">
        <w:rPr>
          <w:rFonts w:ascii="Arial" w:hAnsi="Arial" w:eastAsia="Arial" w:cs="Arial"/>
          <w:color w:val="auto"/>
          <w:lang w:bidi="cs-CZ"/>
        </w:rPr>
        <w:t>Labelexpo</w:t>
      </w:r>
      <w:r w:rsidRPr="09535B02" w:rsidR="00111C7A">
        <w:rPr>
          <w:rFonts w:ascii="Arial" w:hAnsi="Arial" w:eastAsia="Arial" w:cs="Arial"/>
          <w:color w:val="auto"/>
          <w:lang w:bidi="cs-CZ"/>
        </w:rPr>
        <w:t xml:space="preserve"> </w:t>
      </w:r>
      <w:r w:rsidRPr="09535B02" w:rsidR="00111C7A">
        <w:rPr>
          <w:rFonts w:ascii="Arial" w:hAnsi="Arial" w:eastAsia="Arial" w:cs="Arial"/>
          <w:color w:val="auto"/>
          <w:lang w:bidi="cs-CZ"/>
        </w:rPr>
        <w:t>Europe</w:t>
      </w:r>
      <w:r w:rsidRPr="09535B02" w:rsidR="00111C7A">
        <w:rPr>
          <w:rFonts w:ascii="Arial" w:hAnsi="Arial" w:eastAsia="Arial" w:cs="Arial"/>
          <w:color w:val="auto"/>
          <w:lang w:bidi="cs-CZ"/>
        </w:rPr>
        <w:t xml:space="preserve"> v Bruselu uvádí na trh </w:t>
      </w:r>
      <w:r w:rsidRPr="09535B02" w:rsidR="00111C7A">
        <w:rPr>
          <w:rFonts w:ascii="Arial" w:hAnsi="Arial" w:eastAsia="Arial" w:cs="Arial"/>
          <w:color w:val="auto"/>
          <w:lang w:bidi="cs-CZ"/>
        </w:rPr>
        <w:t>LuXtreme</w:t>
      </w:r>
      <w:r w:rsidRPr="09535B02" w:rsidR="00111C7A">
        <w:rPr>
          <w:rFonts w:ascii="Arial" w:hAnsi="Arial" w:eastAsia="Arial" w:cs="Arial"/>
          <w:color w:val="auto"/>
          <w:lang w:bidi="cs-CZ"/>
        </w:rPr>
        <w:t xml:space="preserve">, nový UV vytvrzovací LED systém, který umožňuje přestavět jakýkoli tradiční flexografický tiskový stroj na LED UV vytvrzování, což vede ke zdokonalení výroby etiket na </w:t>
      </w:r>
      <w:r w:rsidRPr="09535B02" w:rsidR="00111C7A">
        <w:rPr>
          <w:rFonts w:ascii="Arial" w:hAnsi="Arial" w:eastAsia="Arial" w:cs="Arial"/>
          <w:color w:val="auto"/>
          <w:lang w:bidi="cs-CZ"/>
        </w:rPr>
        <w:t>úzkoformátovém</w:t>
      </w:r>
      <w:r w:rsidRPr="09535B02" w:rsidR="00111C7A">
        <w:rPr>
          <w:rFonts w:ascii="Arial" w:hAnsi="Arial" w:eastAsia="Arial" w:cs="Arial"/>
          <w:color w:val="auto"/>
          <w:lang w:bidi="cs-CZ"/>
        </w:rPr>
        <w:t xml:space="preserve"> kotoučovém tiskovém stroji. </w:t>
      </w:r>
    </w:p>
    <w:p w:rsidRPr="007B6D4C" w:rsidR="00964AF8" w:rsidP="09535B02" w:rsidRDefault="00964AF8" w14:paraId="2897394C" w14:textId="6EECB39F">
      <w:pPr>
        <w:spacing w:line="360" w:lineRule="auto"/>
        <w:jc w:val="both"/>
        <w:rPr>
          <w:rFonts w:ascii="Arial" w:hAnsi="Arial" w:cs="Arial"/>
          <w:color w:val="auto"/>
        </w:rPr>
      </w:pPr>
      <w:r w:rsidRPr="09535B02" w:rsidR="00964AF8">
        <w:rPr>
          <w:rFonts w:ascii="Arial" w:hAnsi="Arial" w:eastAsia="Arial" w:cs="Arial"/>
          <w:color w:val="auto"/>
          <w:lang w:bidi="cs-CZ"/>
        </w:rPr>
        <w:t>LuXtreme</w:t>
      </w:r>
      <w:r w:rsidRPr="09535B02" w:rsidR="00964AF8">
        <w:rPr>
          <w:rFonts w:ascii="Arial" w:hAnsi="Arial" w:eastAsia="Arial" w:cs="Arial"/>
          <w:color w:val="auto"/>
          <w:lang w:bidi="cs-CZ"/>
        </w:rPr>
        <w:t xml:space="preserve"> nabízí vysokou rychlost až 200 m/min spolu s lepší stabilitou substrátu, což tiskárnám přináší vyšší produktivitu. Systém navíc nabízí o 30–50 % vyšší intenzitu záření než konkurenční vytvrzovací LED systémy, a to až 25 W/cm².</w:t>
      </w:r>
    </w:p>
    <w:p w:rsidRPr="007B6D4C" w:rsidR="00964AF8" w:rsidP="09535B02" w:rsidRDefault="00964AF8" w14:paraId="4C7DEBEE" w14:textId="472AEAC1">
      <w:pPr>
        <w:spacing w:line="360" w:lineRule="auto"/>
        <w:jc w:val="both"/>
        <w:rPr>
          <w:rFonts w:ascii="Arial" w:hAnsi="Arial" w:cs="Arial"/>
          <w:color w:val="auto"/>
        </w:rPr>
      </w:pPr>
      <w:r w:rsidRPr="09535B02" w:rsidR="00964AF8">
        <w:rPr>
          <w:rFonts w:ascii="Arial" w:hAnsi="Arial" w:eastAsia="Arial" w:cs="Arial"/>
          <w:color w:val="auto"/>
          <w:lang w:bidi="cs-CZ"/>
        </w:rPr>
        <w:t>Systém používá o 30–60 % méně LED žárovek k dosažení stejné intenzity záření než jiné srovnatelné systémy. Výsledkem je lepší registrace a menší zkreslení materiálu, což zlepšuje celkovou kvalitu tištěných materiálů. V porovnání s konvenčními UV systémy a konkurenčními vytvrzovacími systémy s LED diodami dochází k výrazným úsporám energie, přičemž se znatelně snižuje spotřeba materiálu i odpad, což zvyšuje celkovou produktivitu a činí ze systému vysoce udržitelné řešení bez rtuti.</w:t>
      </w:r>
    </w:p>
    <w:p w:rsidRPr="007B6D4C" w:rsidR="00964AF8" w:rsidP="09535B02" w:rsidRDefault="00964AF8" w14:paraId="15D0E2B4" w14:textId="04D02DF4">
      <w:pPr>
        <w:spacing w:line="360" w:lineRule="auto"/>
        <w:jc w:val="both"/>
        <w:rPr>
          <w:rFonts w:ascii="Arial" w:hAnsi="Arial" w:cs="Arial"/>
          <w:color w:val="auto"/>
        </w:rPr>
      </w:pPr>
      <w:r w:rsidRPr="09535B02" w:rsidR="00964AF8">
        <w:rPr>
          <w:rFonts w:ascii="Arial" w:hAnsi="Arial" w:eastAsia="Arial" w:cs="Arial"/>
          <w:color w:val="auto"/>
          <w:lang w:bidi="cs-CZ"/>
        </w:rPr>
        <w:t xml:space="preserve">Díky snížení spotřeby energie potřebné pro LED UV lampy lze dosáhnout úspor nákladů v celém výrobním procesu. Kromě toho nižší údržba, prostoje a doba přípravy potřebná k zajištění systému vedou k nižšímu počtu náhradních dílů potřebných během jeho životního cyklu a k nižším souvisejícím nákladům na pracovní sílu. </w:t>
      </w:r>
    </w:p>
    <w:p w:rsidRPr="007B6D4C" w:rsidR="00964AF8" w:rsidP="09535B02" w:rsidRDefault="00964AF8" w14:paraId="0995D3AF" w14:textId="5F09122A">
      <w:pPr>
        <w:spacing w:line="360" w:lineRule="auto"/>
        <w:jc w:val="both"/>
        <w:rPr>
          <w:rFonts w:ascii="Arial" w:hAnsi="Arial" w:cs="Arial"/>
          <w:color w:val="auto"/>
        </w:rPr>
      </w:pPr>
      <w:r w:rsidRPr="09535B02" w:rsidR="00964AF8">
        <w:rPr>
          <w:rFonts w:ascii="Arial" w:hAnsi="Arial" w:eastAsia="Arial" w:cs="Arial"/>
          <w:color w:val="auto"/>
          <w:lang w:bidi="cs-CZ"/>
        </w:rPr>
        <w:t xml:space="preserve">Zlepšuje se také pracovní prostředí pro obsluhu, neboť je eliminována nebo omezena řada nežádoucích faktorů, včetně tepla z běžných UV a vzduchem chlazených LED lamp, okolního hluku a zápachu. </w:t>
      </w:r>
    </w:p>
    <w:p w:rsidRPr="007B6D4C" w:rsidR="00964AF8" w:rsidP="09535B02" w:rsidRDefault="00964AF8" w14:paraId="53E68E34" w14:textId="6FB74D8C">
      <w:pPr>
        <w:spacing w:line="360" w:lineRule="auto"/>
        <w:jc w:val="both"/>
        <w:rPr>
          <w:rStyle w:val="Emphasis"/>
          <w:rFonts w:ascii="Arial" w:hAnsi="Arial" w:cs="Arial"/>
          <w:i w:val="0"/>
          <w:iCs w:val="0"/>
          <w:color w:val="auto" w:themeColor="text1"/>
          <w:shd w:val="clear" w:color="auto" w:fill="FFFFFF"/>
        </w:rPr>
      </w:pPr>
      <w:r w:rsidRPr="09535B02" w:rsidR="00964AF8">
        <w:rPr>
          <w:rStyle w:val="Emphasis"/>
          <w:rFonts w:ascii="Arial" w:hAnsi="Arial" w:eastAsia="Arial" w:cs="Arial"/>
          <w:i w:val="0"/>
          <w:iCs w:val="0"/>
          <w:color w:val="auto" w:themeColor="text1"/>
          <w:shd w:val="clear" w:color="auto" w:fill="FFFFFF"/>
          <w:lang w:bidi="cs-CZ"/>
        </w:rPr>
        <w:t xml:space="preserve">Systém nabízí životnost LED až 50 000 hodin a délku lampy až 720 mm, škálovatelnou po 24 mm. Adaptér LED umožňuje snadnou integraci do stávajících montážních prvků. </w:t>
      </w:r>
    </w:p>
    <w:p w:rsidRPr="007B6D4C" w:rsidR="00964AF8" w:rsidP="09535B02" w:rsidRDefault="00DB2F5C" w14:paraId="4EEA527B" w14:textId="547CC40E">
      <w:pPr>
        <w:spacing w:line="360" w:lineRule="auto"/>
        <w:jc w:val="both"/>
        <w:rPr>
          <w:rFonts w:ascii="Arial" w:hAnsi="Arial" w:cs="Arial"/>
          <w:color w:val="auto"/>
        </w:rPr>
      </w:pPr>
      <w:r w:rsidRPr="09535B02" w:rsidR="00DB2F5C">
        <w:rPr>
          <w:rFonts w:ascii="Arial" w:hAnsi="Arial" w:eastAsia="Arial" w:cs="Arial"/>
          <w:color w:val="auto"/>
          <w:lang w:bidi="cs-CZ"/>
        </w:rPr>
        <w:t xml:space="preserve">Manuel </w:t>
      </w:r>
      <w:r w:rsidRPr="09535B02" w:rsidR="00DB2F5C">
        <w:rPr>
          <w:rFonts w:ascii="Arial" w:hAnsi="Arial" w:eastAsia="Arial" w:cs="Arial"/>
          <w:color w:val="auto"/>
          <w:lang w:bidi="cs-CZ"/>
        </w:rPr>
        <w:t>Schrutt</w:t>
      </w:r>
      <w:r w:rsidRPr="09535B02" w:rsidR="00DB2F5C">
        <w:rPr>
          <w:rFonts w:ascii="Arial" w:hAnsi="Arial" w:eastAsia="Arial" w:cs="Arial"/>
          <w:color w:val="auto"/>
          <w:lang w:bidi="cs-CZ"/>
        </w:rPr>
        <w:t xml:space="preserve">, vedoucí oddělení obalů společnosti Fujifilm EMEA, dodává: „Jsme velmi rádi, že vedle dalších inovací, jako jsou inkousty LED IFDC, přicházíme na trh s etiketami s tak inovativním a jedinečným řešením. Udržitelný rozvoj stojí v popředí našich procesů a vývoje produktů a tímto uvedením na trh dokládáme náš závazek poskytovat vysoce kvalitní řešení, která jsou šetrná k životnímu prostředí a zároveň zákazníkům poskytují vyšší efektivitu a produktivitu a příjemné pracovní prostředí. Veletrh </w:t>
      </w:r>
      <w:r w:rsidRPr="09535B02" w:rsidR="00DB2F5C">
        <w:rPr>
          <w:rFonts w:ascii="Arial" w:hAnsi="Arial" w:eastAsia="Arial" w:cs="Arial"/>
          <w:color w:val="auto"/>
          <w:lang w:bidi="cs-CZ"/>
        </w:rPr>
        <w:t>Labelexpo</w:t>
      </w:r>
      <w:r w:rsidRPr="09535B02" w:rsidR="00DB2F5C">
        <w:rPr>
          <w:rFonts w:ascii="Arial" w:hAnsi="Arial" w:eastAsia="Arial" w:cs="Arial"/>
          <w:color w:val="auto"/>
          <w:lang w:bidi="cs-CZ"/>
        </w:rPr>
        <w:t xml:space="preserve"> představuje ideální příležitost k uvedení tohoto produktu na trh a my se těšíme, že jej budeme moci představit stávajícím i potenciálním zákazníkům.“ </w:t>
      </w:r>
    </w:p>
    <w:p w:rsidR="00B17AC8" w:rsidP="09535B02" w:rsidRDefault="00D72FC3" w14:paraId="2F7ACB6D" w14:textId="37442A16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9535B02" w:rsidR="00D72FC3">
        <w:rPr>
          <w:rFonts w:ascii="Arial" w:hAnsi="Arial" w:eastAsia="Arial" w:cs="Arial"/>
          <w:color w:val="auto"/>
          <w:lang w:bidi="cs-CZ"/>
        </w:rPr>
        <w:t xml:space="preserve">Chcete-li se dozvědět více, navštivte společnost Fujifilm na veletrhu </w:t>
      </w:r>
      <w:r w:rsidRPr="09535B02" w:rsidR="00D72FC3">
        <w:rPr>
          <w:rFonts w:ascii="Arial" w:hAnsi="Arial" w:eastAsia="Arial" w:cs="Arial"/>
          <w:color w:val="auto"/>
          <w:lang w:bidi="cs-CZ"/>
        </w:rPr>
        <w:t>Labelexpo</w:t>
      </w:r>
      <w:r w:rsidRPr="09535B02" w:rsidR="00D72FC3">
        <w:rPr>
          <w:rFonts w:ascii="Arial" w:hAnsi="Arial" w:eastAsia="Arial" w:cs="Arial"/>
          <w:color w:val="auto"/>
          <w:lang w:bidi="cs-CZ"/>
        </w:rPr>
        <w:t xml:space="preserve"> na stánku C39 v hale 9. </w:t>
      </w:r>
    </w:p>
    <w:p w:rsidR="00B17AC8" w:rsidP="09535B02" w:rsidRDefault="00B17AC8" w14:paraId="61682607" w14:textId="77777777">
      <w:pPr>
        <w:spacing w:line="360" w:lineRule="auto"/>
        <w:jc w:val="both"/>
        <w:rPr>
          <w:rFonts w:ascii="Arial" w:hAnsi="Arial" w:cs="Arial"/>
          <w:b w:val="1"/>
          <w:bCs w:val="1"/>
          <w:color w:val="auto"/>
        </w:rPr>
      </w:pPr>
    </w:p>
    <w:p w:rsidR="420D3998" w:rsidP="09535B02" w:rsidRDefault="420D3998" w14:paraId="7AE37B11" w14:textId="399AE173">
      <w:pPr>
        <w:spacing w:after="160" w:line="36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cs-CZ"/>
        </w:rPr>
      </w:pPr>
      <w:r w:rsidRPr="09535B02" w:rsidR="420D39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cs-CZ"/>
        </w:rPr>
        <w:t>KONEC</w:t>
      </w:r>
    </w:p>
    <w:p w:rsidR="09535B02" w:rsidP="09535B02" w:rsidRDefault="09535B02" w14:paraId="243A779B" w14:textId="18080A5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cs-CZ"/>
        </w:rPr>
      </w:pPr>
    </w:p>
    <w:p w:rsidR="420D3998" w:rsidP="09535B02" w:rsidRDefault="420D3998" w14:paraId="5F74A172" w14:textId="0ADABA78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</w:pPr>
      <w:r w:rsidRPr="09535B02" w:rsidR="420D39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 xml:space="preserve">O společnosti FUJIFILM </w:t>
      </w:r>
      <w:r w:rsidRPr="09535B02" w:rsidR="420D39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Corporation</w:t>
      </w:r>
      <w:r w:rsidRPr="09535B02" w:rsidR="420D39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 </w:t>
      </w:r>
      <w:r w:rsidRPr="09535B02" w:rsidR="420D39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   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 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it-IT"/>
        </w:rPr>
        <w:t> </w:t>
      </w:r>
    </w:p>
    <w:p w:rsidR="420D3998" w:rsidP="09535B02" w:rsidRDefault="420D3998" w14:paraId="66554B25" w14:textId="413B808B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</w:pP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 xml:space="preserve">FUJIFILM 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Corporation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 xml:space="preserve"> je jednou z hlavních provozních společností FUJIFILM 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Holdings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     </w:t>
      </w:r>
    </w:p>
    <w:p w:rsidR="420D3998" w:rsidP="09535B02" w:rsidRDefault="420D3998" w14:paraId="21EE2783" w14:textId="4A627243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</w:pP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 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it-IT"/>
        </w:rPr>
        <w:t> </w:t>
      </w:r>
    </w:p>
    <w:p w:rsidR="420D3998" w:rsidP="09535B02" w:rsidRDefault="420D3998" w14:paraId="6F302C4C" w14:textId="2DABE98A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</w:pPr>
      <w:r w:rsidRPr="09535B02" w:rsidR="420D39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it-IT"/>
        </w:rPr>
        <w:t xml:space="preserve">O </w:t>
      </w:r>
      <w:r w:rsidRPr="09535B02" w:rsidR="420D39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it-IT"/>
        </w:rPr>
        <w:t>divizi</w:t>
      </w:r>
      <w:r w:rsidRPr="09535B02" w:rsidR="420D39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it-IT"/>
        </w:rPr>
        <w:t xml:space="preserve"> </w:t>
      </w:r>
      <w:r w:rsidRPr="09535B02" w:rsidR="420D39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it-IT"/>
        </w:rPr>
        <w:t>grafických</w:t>
      </w:r>
      <w:r w:rsidRPr="09535B02" w:rsidR="420D39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it-IT"/>
        </w:rPr>
        <w:t xml:space="preserve"> </w:t>
      </w:r>
      <w:r w:rsidRPr="09535B02" w:rsidR="420D39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it-IT"/>
        </w:rPr>
        <w:t>komunikací</w:t>
      </w:r>
      <w:r w:rsidRPr="09535B02" w:rsidR="420D39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it-IT"/>
        </w:rPr>
        <w:t xml:space="preserve"> </w:t>
      </w:r>
      <w:r w:rsidRPr="09535B02" w:rsidR="420D39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it-IT"/>
        </w:rPr>
        <w:t>společnosti</w:t>
      </w:r>
      <w:r w:rsidRPr="09535B02" w:rsidR="420D39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it-IT"/>
        </w:rPr>
        <w:t xml:space="preserve"> FUJIFILM    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 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it-IT"/>
        </w:rPr>
        <w:t> </w:t>
      </w:r>
    </w:p>
    <w:p w:rsidR="420D3998" w:rsidP="09535B02" w:rsidRDefault="420D3998" w14:paraId="359C90E2" w14:textId="5FB65AB9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</w:pP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 xml:space="preserve">Divize FUJIFILM 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Graphic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 xml:space="preserve">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  Patří mezi ně řešení pro předtiskovou přípravu a tiskové prostory pro ofsetový, 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širokoformátový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 xml:space="preserve">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fujifilm.com/uk/en/business/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graphic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, nebo na youtube.com/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FujifilmGSEurope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, případně nás sledujte na @FujifilmPrint.    </w:t>
      </w:r>
    </w:p>
    <w:p w:rsidR="420D3998" w:rsidP="09535B02" w:rsidRDefault="420D3998" w14:paraId="404884A5" w14:textId="459683AB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</w:pP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 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de-DE"/>
        </w:rPr>
        <w:t> </w:t>
      </w:r>
    </w:p>
    <w:p w:rsidR="420D3998" w:rsidP="09535B02" w:rsidRDefault="420D3998" w14:paraId="24CD4DEF" w14:textId="34339CDF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</w:pPr>
      <w:r w:rsidRPr="09535B02" w:rsidR="420D39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de-DE"/>
        </w:rPr>
        <w:t xml:space="preserve">Pro </w:t>
      </w:r>
      <w:r w:rsidRPr="09535B02" w:rsidR="420D39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de-DE"/>
        </w:rPr>
        <w:t>další</w:t>
      </w:r>
      <w:r w:rsidRPr="09535B02" w:rsidR="420D39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de-DE"/>
        </w:rPr>
        <w:t xml:space="preserve"> </w:t>
      </w:r>
      <w:r w:rsidRPr="09535B02" w:rsidR="420D39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de-DE"/>
        </w:rPr>
        <w:t>informace</w:t>
      </w:r>
      <w:r w:rsidRPr="09535B02" w:rsidR="420D39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de-DE"/>
        </w:rPr>
        <w:t xml:space="preserve"> </w:t>
      </w:r>
      <w:r w:rsidRPr="09535B02" w:rsidR="420D39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de-DE"/>
        </w:rPr>
        <w:t>kontaktujte</w:t>
      </w:r>
      <w:r w:rsidRPr="09535B02" w:rsidR="420D399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lang w:val="de-DE"/>
        </w:rPr>
        <w:t>: 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 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de-DE"/>
        </w:rPr>
        <w:t> </w:t>
      </w:r>
    </w:p>
    <w:p w:rsidR="420D3998" w:rsidP="09535B02" w:rsidRDefault="420D3998" w14:paraId="03223F48" w14:textId="62077C77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</w:pP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Daniel Porter  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 </w:t>
      </w:r>
    </w:p>
    <w:p w:rsidR="420D3998" w:rsidP="09535B02" w:rsidRDefault="420D3998" w14:paraId="2F1AE5BE" w14:textId="7A6CA97B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</w:pP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AD Communications</w:t>
      </w:r>
      <w:r w:rsidRPr="09535B02" w:rsidR="420D39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 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  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 </w:t>
      </w:r>
    </w:p>
    <w:p w:rsidR="420D3998" w:rsidP="09535B02" w:rsidRDefault="420D3998" w14:paraId="3E2125E5" w14:textId="153A755D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</w:pP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 xml:space="preserve">E: </w:t>
      </w:r>
      <w:hyperlink r:id="Rc3ba1e0801a94897">
        <w:r w:rsidRPr="09535B02" w:rsidR="420D3998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0"/>
            <w:szCs w:val="20"/>
            <w:lang w:val="cs-CZ"/>
          </w:rPr>
          <w:t>dporter@adcomms.co.uk</w:t>
        </w:r>
      </w:hyperlink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 xml:space="preserve">   </w:t>
      </w: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en-GB"/>
        </w:rPr>
        <w:t> </w:t>
      </w:r>
    </w:p>
    <w:p w:rsidR="420D3998" w:rsidP="09535B02" w:rsidRDefault="420D3998" w14:paraId="5494422D" w14:textId="4A457DAD">
      <w:pPr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</w:pPr>
      <w:r w:rsidRPr="09535B02" w:rsidR="420D3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cs-CZ"/>
        </w:rPr>
        <w:t>Tel: +44 (0)1372 464470 </w:t>
      </w:r>
    </w:p>
    <w:p w:rsidR="09535B02" w:rsidP="09535B02" w:rsidRDefault="09535B02" w14:paraId="1AFF6500" w14:textId="4FD2479C">
      <w:pPr>
        <w:pStyle w:val="Normal"/>
        <w:spacing w:after="0" w:line="360" w:lineRule="auto"/>
        <w:ind w:right="-1361"/>
        <w:jc w:val="both"/>
        <w:rPr>
          <w:rFonts w:ascii="Arial" w:hAnsi="Arial" w:cs="Arial"/>
          <w:color w:val="auto"/>
          <w:sz w:val="20"/>
          <w:szCs w:val="20"/>
        </w:rPr>
      </w:pPr>
    </w:p>
    <w:p w:rsidRPr="00B06EE2" w:rsidR="001F730A" w:rsidP="09535B02" w:rsidRDefault="001F730A" w14:paraId="10E2E3A8" w14:textId="77777777">
      <w:pPr>
        <w:spacing w:line="360" w:lineRule="auto"/>
        <w:jc w:val="both"/>
        <w:rPr>
          <w:rFonts w:ascii="Arial" w:hAnsi="Arial" w:cs="Arial"/>
          <w:color w:val="auto"/>
        </w:rPr>
      </w:pPr>
    </w:p>
    <w:p w:rsidRPr="007B6D4C" w:rsidR="00353D45" w:rsidP="09535B02" w:rsidRDefault="00353D45" w14:paraId="31EEA29D" w14:textId="5B9A63A9">
      <w:pPr>
        <w:spacing w:line="360" w:lineRule="auto"/>
        <w:jc w:val="both"/>
        <w:rPr>
          <w:rFonts w:ascii="Arial" w:hAnsi="Arial" w:cs="Arial"/>
          <w:color w:val="auto"/>
        </w:rPr>
      </w:pPr>
    </w:p>
    <w:sectPr w:rsidRPr="007B6D4C" w:rsidR="00353D45" w:rsidSect="00C869C4">
      <w:headerReference w:type="default" r:id="rId8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4AA5" w:rsidP="001F104D" w:rsidRDefault="00D84AA5" w14:paraId="78401E7B" w14:textId="77777777">
      <w:pPr>
        <w:spacing w:after="0" w:line="240" w:lineRule="auto"/>
      </w:pPr>
      <w:r>
        <w:separator/>
      </w:r>
    </w:p>
  </w:endnote>
  <w:endnote w:type="continuationSeparator" w:id="0">
    <w:p w:rsidR="00D84AA5" w:rsidP="001F104D" w:rsidRDefault="00D84AA5" w14:paraId="3EEA8290" w14:textId="77777777">
      <w:pPr>
        <w:spacing w:after="0" w:line="240" w:lineRule="auto"/>
      </w:pPr>
      <w:r>
        <w:continuationSeparator/>
      </w:r>
    </w:p>
  </w:endnote>
  <w:endnote w:type="continuationNotice" w:id="1">
    <w:p w:rsidR="00D84AA5" w:rsidRDefault="00D84AA5" w14:paraId="1733E6A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4AA5" w:rsidP="001F104D" w:rsidRDefault="00D84AA5" w14:paraId="55CF17CB" w14:textId="77777777">
      <w:pPr>
        <w:spacing w:after="0" w:line="240" w:lineRule="auto"/>
      </w:pPr>
      <w:r>
        <w:separator/>
      </w:r>
    </w:p>
  </w:footnote>
  <w:footnote w:type="continuationSeparator" w:id="0">
    <w:p w:rsidR="00D84AA5" w:rsidP="001F104D" w:rsidRDefault="00D84AA5" w14:paraId="557C0BD5" w14:textId="77777777">
      <w:pPr>
        <w:spacing w:after="0" w:line="240" w:lineRule="auto"/>
      </w:pPr>
      <w:r>
        <w:continuationSeparator/>
      </w:r>
    </w:p>
  </w:footnote>
  <w:footnote w:type="continuationNotice" w:id="1">
    <w:p w:rsidR="00D84AA5" w:rsidRDefault="00D84AA5" w14:paraId="07DDE13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F104D" w:rsidRDefault="00CB0BC1" w14:paraId="52D0BB6D" w14:textId="51AA35B1">
    <w:pPr>
      <w:pStyle w:val="Header"/>
    </w:pPr>
    <w:r>
      <w:rPr>
        <w:b/>
        <w:noProof/>
        <w:lang w:bidi="cs-CZ"/>
      </w:rPr>
      <w:drawing>
        <wp:anchor distT="0" distB="0" distL="114300" distR="114300" simplePos="0" relativeHeight="251658240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49C4E0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trackRevisions w:val="false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1052A"/>
    <w:rsid w:val="00012C70"/>
    <w:rsid w:val="000170E0"/>
    <w:rsid w:val="00021910"/>
    <w:rsid w:val="000243E8"/>
    <w:rsid w:val="000247E4"/>
    <w:rsid w:val="000465E5"/>
    <w:rsid w:val="000539F0"/>
    <w:rsid w:val="0005541E"/>
    <w:rsid w:val="00060118"/>
    <w:rsid w:val="0006131E"/>
    <w:rsid w:val="000657BF"/>
    <w:rsid w:val="00070DCC"/>
    <w:rsid w:val="000712E1"/>
    <w:rsid w:val="00073C95"/>
    <w:rsid w:val="0008389D"/>
    <w:rsid w:val="000841AB"/>
    <w:rsid w:val="00084E11"/>
    <w:rsid w:val="00092489"/>
    <w:rsid w:val="00093D34"/>
    <w:rsid w:val="00096A83"/>
    <w:rsid w:val="0009747B"/>
    <w:rsid w:val="000A07D3"/>
    <w:rsid w:val="000A5314"/>
    <w:rsid w:val="000A66F3"/>
    <w:rsid w:val="000B4A88"/>
    <w:rsid w:val="000C37B9"/>
    <w:rsid w:val="000C467B"/>
    <w:rsid w:val="000D3F72"/>
    <w:rsid w:val="000E082C"/>
    <w:rsid w:val="000E0AED"/>
    <w:rsid w:val="000E3102"/>
    <w:rsid w:val="000E7591"/>
    <w:rsid w:val="000F1DA8"/>
    <w:rsid w:val="000F2767"/>
    <w:rsid w:val="000F4BA8"/>
    <w:rsid w:val="001005BC"/>
    <w:rsid w:val="00102810"/>
    <w:rsid w:val="00103DEC"/>
    <w:rsid w:val="00105745"/>
    <w:rsid w:val="00111C7A"/>
    <w:rsid w:val="00117BAD"/>
    <w:rsid w:val="001208E4"/>
    <w:rsid w:val="001232F2"/>
    <w:rsid w:val="001242E8"/>
    <w:rsid w:val="001338B5"/>
    <w:rsid w:val="001407A0"/>
    <w:rsid w:val="00142C41"/>
    <w:rsid w:val="00143C24"/>
    <w:rsid w:val="00151344"/>
    <w:rsid w:val="00154DD2"/>
    <w:rsid w:val="00166BF7"/>
    <w:rsid w:val="00172991"/>
    <w:rsid w:val="001746D9"/>
    <w:rsid w:val="00181462"/>
    <w:rsid w:val="001850E4"/>
    <w:rsid w:val="00186B0D"/>
    <w:rsid w:val="001A55E9"/>
    <w:rsid w:val="001B1143"/>
    <w:rsid w:val="001B3C31"/>
    <w:rsid w:val="001B6AAF"/>
    <w:rsid w:val="001C751E"/>
    <w:rsid w:val="001D0256"/>
    <w:rsid w:val="001D24E7"/>
    <w:rsid w:val="001D55E4"/>
    <w:rsid w:val="001D7F9D"/>
    <w:rsid w:val="001E2609"/>
    <w:rsid w:val="001E32B1"/>
    <w:rsid w:val="001E45CA"/>
    <w:rsid w:val="001E54D4"/>
    <w:rsid w:val="001F104D"/>
    <w:rsid w:val="001F730A"/>
    <w:rsid w:val="00201720"/>
    <w:rsid w:val="0020360C"/>
    <w:rsid w:val="0021135E"/>
    <w:rsid w:val="002159D7"/>
    <w:rsid w:val="00215D66"/>
    <w:rsid w:val="0022107A"/>
    <w:rsid w:val="002236E3"/>
    <w:rsid w:val="00227B41"/>
    <w:rsid w:val="0025602E"/>
    <w:rsid w:val="00263333"/>
    <w:rsid w:val="00270E1F"/>
    <w:rsid w:val="00277EB8"/>
    <w:rsid w:val="00293867"/>
    <w:rsid w:val="002A0F9D"/>
    <w:rsid w:val="002A311C"/>
    <w:rsid w:val="002A4D8A"/>
    <w:rsid w:val="002A6B31"/>
    <w:rsid w:val="002A7DB1"/>
    <w:rsid w:val="002B554A"/>
    <w:rsid w:val="002E5A9E"/>
    <w:rsid w:val="002F1042"/>
    <w:rsid w:val="002F37B5"/>
    <w:rsid w:val="00312786"/>
    <w:rsid w:val="00312939"/>
    <w:rsid w:val="00312DA8"/>
    <w:rsid w:val="00331042"/>
    <w:rsid w:val="00331235"/>
    <w:rsid w:val="00333FE5"/>
    <w:rsid w:val="00343D13"/>
    <w:rsid w:val="003455FE"/>
    <w:rsid w:val="00350511"/>
    <w:rsid w:val="00353D45"/>
    <w:rsid w:val="00354A05"/>
    <w:rsid w:val="00356CAA"/>
    <w:rsid w:val="00360328"/>
    <w:rsid w:val="00365779"/>
    <w:rsid w:val="00370967"/>
    <w:rsid w:val="00370C3F"/>
    <w:rsid w:val="003712AF"/>
    <w:rsid w:val="0037229F"/>
    <w:rsid w:val="0037532B"/>
    <w:rsid w:val="003860AB"/>
    <w:rsid w:val="00390ADE"/>
    <w:rsid w:val="00391F97"/>
    <w:rsid w:val="00393BE8"/>
    <w:rsid w:val="00394D3D"/>
    <w:rsid w:val="00396B02"/>
    <w:rsid w:val="003B0CB7"/>
    <w:rsid w:val="003B57BE"/>
    <w:rsid w:val="003C3B44"/>
    <w:rsid w:val="003C63B1"/>
    <w:rsid w:val="003C6E92"/>
    <w:rsid w:val="003D104D"/>
    <w:rsid w:val="003D1971"/>
    <w:rsid w:val="003D1EDD"/>
    <w:rsid w:val="003D6719"/>
    <w:rsid w:val="003E4D62"/>
    <w:rsid w:val="003E4D94"/>
    <w:rsid w:val="003E7BFB"/>
    <w:rsid w:val="003F1C1B"/>
    <w:rsid w:val="003F3DEB"/>
    <w:rsid w:val="004021CF"/>
    <w:rsid w:val="00402F0D"/>
    <w:rsid w:val="00403BC9"/>
    <w:rsid w:val="00410A7A"/>
    <w:rsid w:val="00424F49"/>
    <w:rsid w:val="00426611"/>
    <w:rsid w:val="004372F5"/>
    <w:rsid w:val="00462ECD"/>
    <w:rsid w:val="004635F4"/>
    <w:rsid w:val="00463F44"/>
    <w:rsid w:val="00464AA6"/>
    <w:rsid w:val="004749BD"/>
    <w:rsid w:val="004751E0"/>
    <w:rsid w:val="004776E1"/>
    <w:rsid w:val="00480034"/>
    <w:rsid w:val="004833C5"/>
    <w:rsid w:val="00483859"/>
    <w:rsid w:val="004842E4"/>
    <w:rsid w:val="00486B10"/>
    <w:rsid w:val="00496347"/>
    <w:rsid w:val="004A0229"/>
    <w:rsid w:val="004B0DA0"/>
    <w:rsid w:val="004B37ED"/>
    <w:rsid w:val="004B55DD"/>
    <w:rsid w:val="004B6A02"/>
    <w:rsid w:val="004B6B3D"/>
    <w:rsid w:val="004C61B4"/>
    <w:rsid w:val="004D1311"/>
    <w:rsid w:val="004D3F0D"/>
    <w:rsid w:val="004D4553"/>
    <w:rsid w:val="004D56EA"/>
    <w:rsid w:val="004E0879"/>
    <w:rsid w:val="004E1C5A"/>
    <w:rsid w:val="004F1D3B"/>
    <w:rsid w:val="004F6773"/>
    <w:rsid w:val="004F7A8F"/>
    <w:rsid w:val="00506AF8"/>
    <w:rsid w:val="00513BA4"/>
    <w:rsid w:val="00520BA2"/>
    <w:rsid w:val="00527C92"/>
    <w:rsid w:val="005325BB"/>
    <w:rsid w:val="00542F27"/>
    <w:rsid w:val="00546B31"/>
    <w:rsid w:val="005503D7"/>
    <w:rsid w:val="00553ED9"/>
    <w:rsid w:val="0055416C"/>
    <w:rsid w:val="005604E8"/>
    <w:rsid w:val="00561033"/>
    <w:rsid w:val="005623AC"/>
    <w:rsid w:val="0056431B"/>
    <w:rsid w:val="00566DA7"/>
    <w:rsid w:val="00571E16"/>
    <w:rsid w:val="00574CB3"/>
    <w:rsid w:val="00582F55"/>
    <w:rsid w:val="00592955"/>
    <w:rsid w:val="005950C9"/>
    <w:rsid w:val="00595153"/>
    <w:rsid w:val="00597C47"/>
    <w:rsid w:val="005A11F4"/>
    <w:rsid w:val="005A12E7"/>
    <w:rsid w:val="005A6924"/>
    <w:rsid w:val="005A70B6"/>
    <w:rsid w:val="005B2476"/>
    <w:rsid w:val="005B3F02"/>
    <w:rsid w:val="005B78DC"/>
    <w:rsid w:val="005D13F7"/>
    <w:rsid w:val="005D4D9D"/>
    <w:rsid w:val="005D74E8"/>
    <w:rsid w:val="005E2CC2"/>
    <w:rsid w:val="005F4F2D"/>
    <w:rsid w:val="005F53C2"/>
    <w:rsid w:val="006034AE"/>
    <w:rsid w:val="00620944"/>
    <w:rsid w:val="00621A1D"/>
    <w:rsid w:val="006227BC"/>
    <w:rsid w:val="00624572"/>
    <w:rsid w:val="00624D20"/>
    <w:rsid w:val="006266A9"/>
    <w:rsid w:val="0063787F"/>
    <w:rsid w:val="0064206D"/>
    <w:rsid w:val="00644AA7"/>
    <w:rsid w:val="00647DE3"/>
    <w:rsid w:val="00651530"/>
    <w:rsid w:val="006568C0"/>
    <w:rsid w:val="0066151F"/>
    <w:rsid w:val="00661C0C"/>
    <w:rsid w:val="0066489B"/>
    <w:rsid w:val="00667254"/>
    <w:rsid w:val="0067363F"/>
    <w:rsid w:val="00674799"/>
    <w:rsid w:val="006755DC"/>
    <w:rsid w:val="00677FB9"/>
    <w:rsid w:val="0068344B"/>
    <w:rsid w:val="00686EAC"/>
    <w:rsid w:val="006927B0"/>
    <w:rsid w:val="00694029"/>
    <w:rsid w:val="006A02E1"/>
    <w:rsid w:val="006A1C98"/>
    <w:rsid w:val="006A297B"/>
    <w:rsid w:val="006A3CC0"/>
    <w:rsid w:val="006A4B04"/>
    <w:rsid w:val="006A5576"/>
    <w:rsid w:val="006A5BFB"/>
    <w:rsid w:val="006B3FA6"/>
    <w:rsid w:val="006B517A"/>
    <w:rsid w:val="006C3675"/>
    <w:rsid w:val="006C36D0"/>
    <w:rsid w:val="006C56C8"/>
    <w:rsid w:val="006D0F06"/>
    <w:rsid w:val="006E4F47"/>
    <w:rsid w:val="0070385D"/>
    <w:rsid w:val="00705620"/>
    <w:rsid w:val="00705E89"/>
    <w:rsid w:val="007071DC"/>
    <w:rsid w:val="007074DA"/>
    <w:rsid w:val="007111AA"/>
    <w:rsid w:val="007134CB"/>
    <w:rsid w:val="0071357B"/>
    <w:rsid w:val="00716A5F"/>
    <w:rsid w:val="00725B11"/>
    <w:rsid w:val="007267DF"/>
    <w:rsid w:val="007365C6"/>
    <w:rsid w:val="00740CDC"/>
    <w:rsid w:val="0074754D"/>
    <w:rsid w:val="00753FC5"/>
    <w:rsid w:val="00754115"/>
    <w:rsid w:val="007542B7"/>
    <w:rsid w:val="00754B4F"/>
    <w:rsid w:val="00762DA3"/>
    <w:rsid w:val="00766887"/>
    <w:rsid w:val="00773802"/>
    <w:rsid w:val="00775680"/>
    <w:rsid w:val="00785913"/>
    <w:rsid w:val="00793FD0"/>
    <w:rsid w:val="00795BF8"/>
    <w:rsid w:val="007A288B"/>
    <w:rsid w:val="007A7A2D"/>
    <w:rsid w:val="007B1AF5"/>
    <w:rsid w:val="007B209B"/>
    <w:rsid w:val="007B6D4C"/>
    <w:rsid w:val="007C3DE5"/>
    <w:rsid w:val="007C4AC1"/>
    <w:rsid w:val="007C69BB"/>
    <w:rsid w:val="007D0BEF"/>
    <w:rsid w:val="007D32CF"/>
    <w:rsid w:val="007E1073"/>
    <w:rsid w:val="007E2C64"/>
    <w:rsid w:val="007F158E"/>
    <w:rsid w:val="007F1F8D"/>
    <w:rsid w:val="007F4035"/>
    <w:rsid w:val="00810F38"/>
    <w:rsid w:val="008161EE"/>
    <w:rsid w:val="0082210A"/>
    <w:rsid w:val="00823966"/>
    <w:rsid w:val="00825F24"/>
    <w:rsid w:val="00826334"/>
    <w:rsid w:val="00826532"/>
    <w:rsid w:val="00836159"/>
    <w:rsid w:val="00836752"/>
    <w:rsid w:val="008501DE"/>
    <w:rsid w:val="0085131C"/>
    <w:rsid w:val="00856C44"/>
    <w:rsid w:val="0086013B"/>
    <w:rsid w:val="00885AA1"/>
    <w:rsid w:val="00891A7A"/>
    <w:rsid w:val="00895B33"/>
    <w:rsid w:val="00895E7F"/>
    <w:rsid w:val="008A1EBF"/>
    <w:rsid w:val="008A27FD"/>
    <w:rsid w:val="008A4AA8"/>
    <w:rsid w:val="008B26A8"/>
    <w:rsid w:val="008B2B65"/>
    <w:rsid w:val="008B6ADA"/>
    <w:rsid w:val="008C0493"/>
    <w:rsid w:val="008C0A40"/>
    <w:rsid w:val="008C102B"/>
    <w:rsid w:val="008C6367"/>
    <w:rsid w:val="008C677C"/>
    <w:rsid w:val="008D5454"/>
    <w:rsid w:val="008E20D0"/>
    <w:rsid w:val="008E52BF"/>
    <w:rsid w:val="008F11EC"/>
    <w:rsid w:val="008F5700"/>
    <w:rsid w:val="008F73A2"/>
    <w:rsid w:val="00903188"/>
    <w:rsid w:val="00903E4A"/>
    <w:rsid w:val="009049E2"/>
    <w:rsid w:val="00906424"/>
    <w:rsid w:val="0091085E"/>
    <w:rsid w:val="00911749"/>
    <w:rsid w:val="009127AB"/>
    <w:rsid w:val="00916FA4"/>
    <w:rsid w:val="00921BFF"/>
    <w:rsid w:val="00925E7A"/>
    <w:rsid w:val="00937202"/>
    <w:rsid w:val="00941DB5"/>
    <w:rsid w:val="00942DC5"/>
    <w:rsid w:val="00942FB0"/>
    <w:rsid w:val="00947777"/>
    <w:rsid w:val="009526E9"/>
    <w:rsid w:val="009627D5"/>
    <w:rsid w:val="00964AF8"/>
    <w:rsid w:val="009667F2"/>
    <w:rsid w:val="00972E97"/>
    <w:rsid w:val="009736A2"/>
    <w:rsid w:val="00980A87"/>
    <w:rsid w:val="00980EB7"/>
    <w:rsid w:val="00991FC6"/>
    <w:rsid w:val="00997D9A"/>
    <w:rsid w:val="009A09A7"/>
    <w:rsid w:val="009B2684"/>
    <w:rsid w:val="009B49EA"/>
    <w:rsid w:val="009B5E61"/>
    <w:rsid w:val="009D0E3E"/>
    <w:rsid w:val="009D2635"/>
    <w:rsid w:val="009D57D8"/>
    <w:rsid w:val="009D6A58"/>
    <w:rsid w:val="009E026D"/>
    <w:rsid w:val="009E1734"/>
    <w:rsid w:val="009F69F5"/>
    <w:rsid w:val="00A0335C"/>
    <w:rsid w:val="00A07950"/>
    <w:rsid w:val="00A210C0"/>
    <w:rsid w:val="00A26076"/>
    <w:rsid w:val="00A300D8"/>
    <w:rsid w:val="00A32A60"/>
    <w:rsid w:val="00A3776E"/>
    <w:rsid w:val="00A42C39"/>
    <w:rsid w:val="00A42CE6"/>
    <w:rsid w:val="00A558B0"/>
    <w:rsid w:val="00A62F73"/>
    <w:rsid w:val="00A723AF"/>
    <w:rsid w:val="00A744B8"/>
    <w:rsid w:val="00A76574"/>
    <w:rsid w:val="00A852E7"/>
    <w:rsid w:val="00A86C8D"/>
    <w:rsid w:val="00A921D4"/>
    <w:rsid w:val="00A92676"/>
    <w:rsid w:val="00A953B7"/>
    <w:rsid w:val="00AA1544"/>
    <w:rsid w:val="00AB3A97"/>
    <w:rsid w:val="00AB7590"/>
    <w:rsid w:val="00AD0514"/>
    <w:rsid w:val="00AD1460"/>
    <w:rsid w:val="00AD6B79"/>
    <w:rsid w:val="00AE54A4"/>
    <w:rsid w:val="00AE77F7"/>
    <w:rsid w:val="00AF27E1"/>
    <w:rsid w:val="00AF483B"/>
    <w:rsid w:val="00AF486C"/>
    <w:rsid w:val="00AF78C0"/>
    <w:rsid w:val="00B03862"/>
    <w:rsid w:val="00B06EE2"/>
    <w:rsid w:val="00B10979"/>
    <w:rsid w:val="00B11766"/>
    <w:rsid w:val="00B17AC8"/>
    <w:rsid w:val="00B17C97"/>
    <w:rsid w:val="00B2160F"/>
    <w:rsid w:val="00B223F0"/>
    <w:rsid w:val="00B22D0F"/>
    <w:rsid w:val="00B311A0"/>
    <w:rsid w:val="00B34E55"/>
    <w:rsid w:val="00B35AF7"/>
    <w:rsid w:val="00B406E4"/>
    <w:rsid w:val="00B4307B"/>
    <w:rsid w:val="00B435C7"/>
    <w:rsid w:val="00B447D7"/>
    <w:rsid w:val="00B46EFE"/>
    <w:rsid w:val="00B475E6"/>
    <w:rsid w:val="00B506A2"/>
    <w:rsid w:val="00B60CC7"/>
    <w:rsid w:val="00B626B6"/>
    <w:rsid w:val="00B63098"/>
    <w:rsid w:val="00B66307"/>
    <w:rsid w:val="00B667DA"/>
    <w:rsid w:val="00B7723E"/>
    <w:rsid w:val="00B82938"/>
    <w:rsid w:val="00BA0550"/>
    <w:rsid w:val="00BA2E51"/>
    <w:rsid w:val="00BA35DF"/>
    <w:rsid w:val="00BA49BC"/>
    <w:rsid w:val="00BB5F75"/>
    <w:rsid w:val="00BB7758"/>
    <w:rsid w:val="00BB7D94"/>
    <w:rsid w:val="00BC228D"/>
    <w:rsid w:val="00BC300A"/>
    <w:rsid w:val="00BD03D3"/>
    <w:rsid w:val="00BD23A6"/>
    <w:rsid w:val="00BD359A"/>
    <w:rsid w:val="00BD7CC4"/>
    <w:rsid w:val="00BD7DBC"/>
    <w:rsid w:val="00BF2842"/>
    <w:rsid w:val="00BF4554"/>
    <w:rsid w:val="00BF6CD8"/>
    <w:rsid w:val="00C03369"/>
    <w:rsid w:val="00C07184"/>
    <w:rsid w:val="00C13372"/>
    <w:rsid w:val="00C13761"/>
    <w:rsid w:val="00C20F35"/>
    <w:rsid w:val="00C21AF9"/>
    <w:rsid w:val="00C2687F"/>
    <w:rsid w:val="00C376D5"/>
    <w:rsid w:val="00C4437F"/>
    <w:rsid w:val="00C45029"/>
    <w:rsid w:val="00C476DC"/>
    <w:rsid w:val="00C50849"/>
    <w:rsid w:val="00C51AB5"/>
    <w:rsid w:val="00C52C19"/>
    <w:rsid w:val="00C533D0"/>
    <w:rsid w:val="00C5512F"/>
    <w:rsid w:val="00C565A6"/>
    <w:rsid w:val="00C5795C"/>
    <w:rsid w:val="00C57C98"/>
    <w:rsid w:val="00C6153D"/>
    <w:rsid w:val="00C647BE"/>
    <w:rsid w:val="00C6555D"/>
    <w:rsid w:val="00C7611D"/>
    <w:rsid w:val="00C77309"/>
    <w:rsid w:val="00C77356"/>
    <w:rsid w:val="00C80DB1"/>
    <w:rsid w:val="00C81719"/>
    <w:rsid w:val="00C81CE3"/>
    <w:rsid w:val="00C82EB4"/>
    <w:rsid w:val="00C869C4"/>
    <w:rsid w:val="00CA094D"/>
    <w:rsid w:val="00CA457C"/>
    <w:rsid w:val="00CA47EF"/>
    <w:rsid w:val="00CA547D"/>
    <w:rsid w:val="00CB09B7"/>
    <w:rsid w:val="00CB0BC1"/>
    <w:rsid w:val="00CB525A"/>
    <w:rsid w:val="00CB7A6B"/>
    <w:rsid w:val="00CC5D76"/>
    <w:rsid w:val="00CD0B19"/>
    <w:rsid w:val="00CD5674"/>
    <w:rsid w:val="00CE057A"/>
    <w:rsid w:val="00CF0F14"/>
    <w:rsid w:val="00CF7CEC"/>
    <w:rsid w:val="00D15912"/>
    <w:rsid w:val="00D16CD7"/>
    <w:rsid w:val="00D22F40"/>
    <w:rsid w:val="00D27740"/>
    <w:rsid w:val="00D32A1C"/>
    <w:rsid w:val="00D32ABF"/>
    <w:rsid w:val="00D369B1"/>
    <w:rsid w:val="00D402F9"/>
    <w:rsid w:val="00D45DDD"/>
    <w:rsid w:val="00D508CA"/>
    <w:rsid w:val="00D509EE"/>
    <w:rsid w:val="00D50EB0"/>
    <w:rsid w:val="00D510A6"/>
    <w:rsid w:val="00D51170"/>
    <w:rsid w:val="00D524EA"/>
    <w:rsid w:val="00D52BF7"/>
    <w:rsid w:val="00D62407"/>
    <w:rsid w:val="00D63A58"/>
    <w:rsid w:val="00D72FC3"/>
    <w:rsid w:val="00D75397"/>
    <w:rsid w:val="00D75526"/>
    <w:rsid w:val="00D84AA5"/>
    <w:rsid w:val="00D90E15"/>
    <w:rsid w:val="00D9301D"/>
    <w:rsid w:val="00D93DC3"/>
    <w:rsid w:val="00D95E2F"/>
    <w:rsid w:val="00DA02EB"/>
    <w:rsid w:val="00DA1A4F"/>
    <w:rsid w:val="00DB0CE6"/>
    <w:rsid w:val="00DB20C5"/>
    <w:rsid w:val="00DB24DF"/>
    <w:rsid w:val="00DB2F5C"/>
    <w:rsid w:val="00DB5E22"/>
    <w:rsid w:val="00DB6910"/>
    <w:rsid w:val="00DB75D2"/>
    <w:rsid w:val="00DC1320"/>
    <w:rsid w:val="00DD3DF5"/>
    <w:rsid w:val="00DD3E38"/>
    <w:rsid w:val="00DD7F6F"/>
    <w:rsid w:val="00DE4DF3"/>
    <w:rsid w:val="00DE62E6"/>
    <w:rsid w:val="00DE79EA"/>
    <w:rsid w:val="00DF3F54"/>
    <w:rsid w:val="00DF4605"/>
    <w:rsid w:val="00DF7163"/>
    <w:rsid w:val="00DF7575"/>
    <w:rsid w:val="00E0485A"/>
    <w:rsid w:val="00E07971"/>
    <w:rsid w:val="00E07C7F"/>
    <w:rsid w:val="00E14819"/>
    <w:rsid w:val="00E2042B"/>
    <w:rsid w:val="00E205A5"/>
    <w:rsid w:val="00E207CE"/>
    <w:rsid w:val="00E22385"/>
    <w:rsid w:val="00E24627"/>
    <w:rsid w:val="00E306EA"/>
    <w:rsid w:val="00E30A67"/>
    <w:rsid w:val="00E30B25"/>
    <w:rsid w:val="00E36BA2"/>
    <w:rsid w:val="00E37D45"/>
    <w:rsid w:val="00E4135C"/>
    <w:rsid w:val="00E546C9"/>
    <w:rsid w:val="00E73A56"/>
    <w:rsid w:val="00E73B9B"/>
    <w:rsid w:val="00E758F7"/>
    <w:rsid w:val="00E80419"/>
    <w:rsid w:val="00E80A6D"/>
    <w:rsid w:val="00E87E48"/>
    <w:rsid w:val="00E92090"/>
    <w:rsid w:val="00E92C1D"/>
    <w:rsid w:val="00E970EB"/>
    <w:rsid w:val="00E9788B"/>
    <w:rsid w:val="00EA07E1"/>
    <w:rsid w:val="00EA325B"/>
    <w:rsid w:val="00EA6639"/>
    <w:rsid w:val="00EA6C9D"/>
    <w:rsid w:val="00EA7E3E"/>
    <w:rsid w:val="00EB39D7"/>
    <w:rsid w:val="00EC0E34"/>
    <w:rsid w:val="00EC28BD"/>
    <w:rsid w:val="00EC5437"/>
    <w:rsid w:val="00EC5AEB"/>
    <w:rsid w:val="00EC5DD7"/>
    <w:rsid w:val="00EC6602"/>
    <w:rsid w:val="00EC6A14"/>
    <w:rsid w:val="00EC7EDB"/>
    <w:rsid w:val="00ED0963"/>
    <w:rsid w:val="00ED330A"/>
    <w:rsid w:val="00ED5683"/>
    <w:rsid w:val="00ED6E85"/>
    <w:rsid w:val="00ED754B"/>
    <w:rsid w:val="00EE14D9"/>
    <w:rsid w:val="00EE6CE7"/>
    <w:rsid w:val="00F043E5"/>
    <w:rsid w:val="00F04F80"/>
    <w:rsid w:val="00F06FE5"/>
    <w:rsid w:val="00F10BCC"/>
    <w:rsid w:val="00F12259"/>
    <w:rsid w:val="00F21905"/>
    <w:rsid w:val="00F347AD"/>
    <w:rsid w:val="00F34B32"/>
    <w:rsid w:val="00F61235"/>
    <w:rsid w:val="00F700B7"/>
    <w:rsid w:val="00F707F6"/>
    <w:rsid w:val="00F76CC2"/>
    <w:rsid w:val="00F80380"/>
    <w:rsid w:val="00F85AF8"/>
    <w:rsid w:val="00F915E1"/>
    <w:rsid w:val="00F94EF4"/>
    <w:rsid w:val="00F968EE"/>
    <w:rsid w:val="00FA2AEA"/>
    <w:rsid w:val="00FA4091"/>
    <w:rsid w:val="00FA4281"/>
    <w:rsid w:val="00FA555F"/>
    <w:rsid w:val="00FA6FCC"/>
    <w:rsid w:val="00FA7A21"/>
    <w:rsid w:val="00FB15B8"/>
    <w:rsid w:val="00FB2F88"/>
    <w:rsid w:val="00FC6407"/>
    <w:rsid w:val="00FD2C8A"/>
    <w:rsid w:val="00FD31CA"/>
    <w:rsid w:val="00FD366E"/>
    <w:rsid w:val="00FE1087"/>
    <w:rsid w:val="00FE751C"/>
    <w:rsid w:val="00FE7675"/>
    <w:rsid w:val="00FF2802"/>
    <w:rsid w:val="00FF2C21"/>
    <w:rsid w:val="00FF4334"/>
    <w:rsid w:val="00FF74A6"/>
    <w:rsid w:val="09535B02"/>
    <w:rsid w:val="1379EB3A"/>
    <w:rsid w:val="420D3998"/>
    <w:rsid w:val="541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A3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C660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64AF8"/>
    <w:rPr>
      <w:i/>
      <w:iCs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B1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mailto:dporter@adcomms.co.uk" TargetMode="External" Id="Rc3ba1e0801a9489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0CB92-6741-4886-A6AE-7F6D140DBF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7EEA7A-4455-4D37-A7BB-0D5EF86120FD}"/>
</file>

<file path=customXml/itemProps3.xml><?xml version="1.0" encoding="utf-8"?>
<ds:datastoreItem xmlns:ds="http://schemas.openxmlformats.org/officeDocument/2006/customXml" ds:itemID="{87603C05-6481-4F1A-896D-91A6A56DD8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Aimee Parsons</lastModifiedBy>
  <revision>2</revision>
  <dcterms:created xsi:type="dcterms:W3CDTF">2023-09-11T08:05:00.0000000Z</dcterms:created>
  <dcterms:modified xsi:type="dcterms:W3CDTF">2023-09-11T08:31:30.1488425Z</dcterms:modified>
</coreProperties>
</file>