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6D4C" w:rsidR="00942DC5" w:rsidP="007B6D4C" w:rsidRDefault="00942DC5" w14:paraId="742547C9" w14:textId="77777777">
      <w:pPr>
        <w:spacing w:line="360" w:lineRule="auto"/>
        <w:jc w:val="both"/>
        <w:rPr>
          <w:rFonts w:ascii="Arial" w:hAnsi="Arial" w:cs="Arial"/>
          <w:b/>
          <w:bCs/>
        </w:rPr>
      </w:pPr>
    </w:p>
    <w:p w:rsidRPr="007B6D4C" w:rsidR="00A26076" w:rsidP="007B6D4C" w:rsidRDefault="00A26076" w14:paraId="5E900142" w14:textId="77777777">
      <w:pPr>
        <w:spacing w:line="360" w:lineRule="auto"/>
        <w:jc w:val="both"/>
        <w:rPr>
          <w:rFonts w:ascii="Arial" w:hAnsi="Arial" w:cs="Arial"/>
          <w:b/>
          <w:bCs/>
        </w:rPr>
      </w:pPr>
    </w:p>
    <w:p w:rsidRPr="008A1EBF" w:rsidR="00E92090" w:rsidP="007B6D4C" w:rsidRDefault="008A1EBF" w14:paraId="3B91C05A" w14:textId="2631E4AF">
      <w:pPr>
        <w:spacing w:line="360" w:lineRule="auto"/>
        <w:jc w:val="both"/>
        <w:rPr>
          <w:rFonts w:ascii="Arial" w:hAnsi="Arial" w:cs="Arial"/>
          <w:b/>
          <w:bCs/>
        </w:rPr>
      </w:pPr>
      <w:r w:rsidRPr="008A1EBF">
        <w:rPr>
          <w:rFonts w:ascii="Arial" w:hAnsi="Arial" w:eastAsia="Arial" w:cs="Arial"/>
          <w:b/>
          <w:lang w:bidi="es-ES"/>
        </w:rPr>
        <w:t>11 de septiembre de 2023</w:t>
      </w:r>
    </w:p>
    <w:p w:rsidRPr="007B6D4C" w:rsidR="00964AF8" w:rsidP="007B6D4C" w:rsidRDefault="00964AF8" w14:paraId="671BC832" w14:textId="65F1DB6B">
      <w:pPr>
        <w:spacing w:line="360" w:lineRule="auto"/>
        <w:jc w:val="both"/>
        <w:rPr>
          <w:rFonts w:ascii="Arial" w:hAnsi="Arial" w:cs="Arial"/>
          <w:b/>
          <w:bCs/>
          <w:color w:val="000000" w:themeColor="text1"/>
          <w:sz w:val="24"/>
          <w:szCs w:val="24"/>
        </w:rPr>
      </w:pPr>
      <w:r w:rsidRPr="007B6D4C">
        <w:rPr>
          <w:rFonts w:ascii="Arial" w:hAnsi="Arial" w:eastAsia="Arial" w:cs="Arial"/>
          <w:b/>
          <w:color w:val="000000" w:themeColor="text1"/>
          <w:sz w:val="24"/>
          <w:szCs w:val="24"/>
          <w:lang w:bidi="es-ES"/>
        </w:rPr>
        <w:t>Fujifilm lanza un nuevo sistema de curado UV LED: LuXtreme</w:t>
      </w:r>
    </w:p>
    <w:p w:rsidRPr="007B6D4C" w:rsidR="00964AF8" w:rsidP="007B6D4C" w:rsidRDefault="00111C7A" w14:paraId="44451083" w14:textId="28E17C82">
      <w:pPr>
        <w:spacing w:line="360" w:lineRule="auto"/>
        <w:jc w:val="both"/>
        <w:rPr>
          <w:rFonts w:ascii="Arial" w:hAnsi="Arial" w:cs="Arial"/>
        </w:rPr>
      </w:pPr>
      <w:r>
        <w:rPr>
          <w:rFonts w:ascii="Arial" w:hAnsi="Arial" w:eastAsia="Arial" w:cs="Arial"/>
          <w:lang w:bidi="es-ES"/>
        </w:rPr>
        <w:t xml:space="preserve">En la feria Labelexpo Europe que se celebra en Bruselas, Fujifilm presenta hoy LuXtreme, un nuevo sistema de curado UV LED que transforma cualquier prensa flexográfica tradicional en un sistema de curado UV LED que mejora la producción de etiquetas en prensas de banda estrecha. </w:t>
      </w:r>
    </w:p>
    <w:p w:rsidRPr="007B6D4C" w:rsidR="00964AF8" w:rsidP="007B6D4C" w:rsidRDefault="00964AF8" w14:paraId="2897394C" w14:textId="6EECB39F">
      <w:pPr>
        <w:spacing w:line="360" w:lineRule="auto"/>
        <w:jc w:val="both"/>
        <w:rPr>
          <w:rFonts w:ascii="Arial" w:hAnsi="Arial" w:cs="Arial"/>
        </w:rPr>
      </w:pPr>
      <w:r w:rsidRPr="007B6D4C">
        <w:rPr>
          <w:rFonts w:ascii="Arial" w:hAnsi="Arial" w:eastAsia="Arial" w:cs="Arial"/>
          <w:lang w:bidi="es-ES"/>
        </w:rPr>
        <w:t>LuXtreme ofrece altas velocidades máximas de 200 m/min, además de una mayor estabilidad del sustrato, lo que permite a las imprentas mejorar la productividad. Además, el sistema ofrece entre un 30% y un 50% más de intensidad luminosa que los sistemas de curado LED de la competencia, hasta 25 W/cm².</w:t>
      </w:r>
    </w:p>
    <w:p w:rsidRPr="007B6D4C" w:rsidR="00964AF8" w:rsidP="007B6D4C" w:rsidRDefault="00964AF8" w14:paraId="4C7DEBEE" w14:textId="472AEAC1">
      <w:pPr>
        <w:spacing w:line="360" w:lineRule="auto"/>
        <w:jc w:val="both"/>
        <w:rPr>
          <w:rFonts w:ascii="Arial" w:hAnsi="Arial" w:cs="Arial"/>
        </w:rPr>
      </w:pPr>
      <w:r w:rsidRPr="007B6D4C">
        <w:rPr>
          <w:rFonts w:ascii="Arial" w:hAnsi="Arial" w:eastAsia="Arial" w:cs="Arial"/>
          <w:lang w:bidi="es-ES"/>
        </w:rPr>
        <w:t>El sistema utiliza entre un 30% y un 60% menos de lámparas LED para lograr la misma intensidad luminosa que otros sistemas comparables. Esto se traduce en un mejor registro y menos distorsión del material, lo que mejora la calidad general de los materiales impresos. El ahorro de energía que este sistema ofrece en comparación con los sistemas UV convencionales (y con los sistemas de curado LED de la competencia) son significativos, ya que también reduce significativamente tanto el uso de material como los residuos. El resultado es una mejora la productividad general en un sistema altamente sostenible y libre de mercurio.</w:t>
      </w:r>
    </w:p>
    <w:p w:rsidRPr="007B6D4C" w:rsidR="00964AF8" w:rsidP="007B6D4C" w:rsidRDefault="00964AF8" w14:paraId="15D0E2B4" w14:textId="04D02DF4">
      <w:pPr>
        <w:spacing w:line="360" w:lineRule="auto"/>
        <w:jc w:val="both"/>
        <w:rPr>
          <w:rFonts w:ascii="Arial" w:hAnsi="Arial" w:cs="Arial"/>
        </w:rPr>
      </w:pPr>
      <w:r w:rsidRPr="007B6D4C">
        <w:rPr>
          <w:rFonts w:ascii="Arial" w:hAnsi="Arial" w:eastAsia="Arial" w:cs="Arial"/>
          <w:lang w:bidi="es-ES"/>
        </w:rPr>
        <w:t xml:space="preserve">La reducción de la potencia necesaria para las lámparas UV LED genera un ahorro de costes en todo el proceso de producción. Además, la reducción de las tareas de mantenimiento, el tiempo de inactividad y los tiempos de preparación necesarios para respaldar el sistema hacen que se necesiten menos piezas de repuesto durante su ciclo de vida y que se reduzcan los costes de mano de obra asociados. </w:t>
      </w:r>
    </w:p>
    <w:p w:rsidRPr="007B6D4C" w:rsidR="00964AF8" w:rsidP="007B6D4C" w:rsidRDefault="00964AF8" w14:paraId="0995D3AF" w14:textId="5F09122A">
      <w:pPr>
        <w:spacing w:line="360" w:lineRule="auto"/>
        <w:jc w:val="both"/>
        <w:rPr>
          <w:rFonts w:ascii="Arial" w:hAnsi="Arial" w:cs="Arial"/>
        </w:rPr>
      </w:pPr>
      <w:r w:rsidRPr="007B6D4C">
        <w:rPr>
          <w:rFonts w:ascii="Arial" w:hAnsi="Arial" w:eastAsia="Arial" w:cs="Arial"/>
          <w:lang w:bidi="es-ES"/>
        </w:rPr>
        <w:t xml:space="preserve">También se mejora el entorno de trabajo de los operarios, ya que se eliminan o reducen muchos factores indeseables, como el calor de las lámparas UV convencionales, las lámparas LED refrigeradas por aire, el ruido ambiental y los olores. </w:t>
      </w:r>
    </w:p>
    <w:p w:rsidRPr="007B6D4C" w:rsidR="00964AF8" w:rsidP="007B6D4C" w:rsidRDefault="00964AF8" w14:paraId="53E68E34" w14:textId="6FB74D8C">
      <w:pPr>
        <w:spacing w:line="360" w:lineRule="auto"/>
        <w:jc w:val="both"/>
        <w:rPr>
          <w:rStyle w:val="Emphasis"/>
          <w:rFonts w:ascii="Arial" w:hAnsi="Arial" w:cs="Arial"/>
          <w:i w:val="0"/>
          <w:iCs w:val="0"/>
          <w:color w:val="000000" w:themeColor="text1"/>
          <w:shd w:val="clear" w:color="auto" w:fill="FFFFFF"/>
        </w:rPr>
      </w:pPr>
      <w:r w:rsidRPr="007B6D4C">
        <w:rPr>
          <w:rStyle w:val="Emphasis"/>
          <w:rFonts w:ascii="Arial" w:hAnsi="Arial" w:eastAsia="Arial" w:cs="Arial"/>
          <w:i w:val="0"/>
          <w:color w:val="000000" w:themeColor="text1"/>
          <w:shd w:val="clear" w:color="auto" w:fill="FFFFFF"/>
          <w:lang w:bidi="es-ES"/>
        </w:rPr>
        <w:lastRenderedPageBreak/>
        <w:t xml:space="preserve">El sistema ofrece hasta 50.000 horas de vida útil del LED y una longitud máxima de lámpara de 720 mm, que puede ir creciendo a escala cada 24 mm. Incorpora un adaptador LED que se integra fácilmente en los montajes existentes. </w:t>
      </w:r>
    </w:p>
    <w:p w:rsidRPr="007B6D4C" w:rsidR="00964AF8" w:rsidP="007B6D4C" w:rsidRDefault="00DB2F5C" w14:paraId="4EEA527B" w14:textId="547CC40E">
      <w:pPr>
        <w:spacing w:line="360" w:lineRule="auto"/>
        <w:jc w:val="both"/>
        <w:rPr>
          <w:rFonts w:ascii="Arial" w:hAnsi="Arial" w:cs="Arial"/>
        </w:rPr>
      </w:pPr>
      <w:r>
        <w:rPr>
          <w:rFonts w:ascii="Arial" w:hAnsi="Arial" w:eastAsia="Arial" w:cs="Arial"/>
          <w:lang w:bidi="es-ES"/>
        </w:rPr>
        <w:t xml:space="preserve">Manuel Schrutt, director de Packaging de Fujifilm EMEA explica: «Estamos muy ilusionados por aportar al mercado del etiquetado una solución tan innovadora y singular, además de otros avances como las tintas LED IFDC. La sostenibilidad está al frente de nuestros procesos y de los productos que desarrollamos. Este lanzamiento demuestra nuestro compromiso de proporcionar soluciones de calidad que sean beneficiosas para el medio ambiente, al tiempo que proporciona a los clientes una mayor eficiencia y productividad y un entorno de trabajo agradable. Labelexpo es la oportunidad perfecta para lanzar este sistema al mercado, y tenemos muchas ganas de mostrar el producto tanto a los clientes que ya tenemos como a los clientes potenciales». </w:t>
      </w:r>
    </w:p>
    <w:p w:rsidR="00B17AC8" w:rsidP="007B6D4C" w:rsidRDefault="00D72FC3" w14:paraId="2F7ACB6D" w14:textId="37442A16">
      <w:pPr>
        <w:spacing w:line="360" w:lineRule="auto"/>
        <w:jc w:val="both"/>
        <w:rPr>
          <w:rFonts w:ascii="Arial" w:hAnsi="Arial" w:cs="Arial"/>
          <w:color w:val="000000"/>
          <w:sz w:val="20"/>
          <w:szCs w:val="20"/>
          <w:u w:val="single"/>
        </w:rPr>
      </w:pPr>
      <w:r>
        <w:rPr>
          <w:rFonts w:ascii="Arial" w:hAnsi="Arial" w:eastAsia="Arial" w:cs="Arial"/>
          <w:lang w:bidi="es-ES"/>
        </w:rPr>
        <w:t xml:space="preserve">Para más información, visite el stand C39 de Fujifilm en Labelexpo, en el pabellón 9. </w:t>
      </w:r>
    </w:p>
    <w:p w:rsidR="00B17AC8" w:rsidP="007B6D4C" w:rsidRDefault="00B17AC8" w14:paraId="61682607" w14:textId="77777777">
      <w:pPr>
        <w:spacing w:line="360" w:lineRule="auto"/>
        <w:jc w:val="both"/>
        <w:rPr>
          <w:rFonts w:ascii="Arial" w:hAnsi="Arial" w:cs="Arial"/>
          <w:b/>
          <w:bCs/>
        </w:rPr>
      </w:pPr>
    </w:p>
    <w:p w:rsidR="0876472B" w:rsidP="3B82D582" w:rsidRDefault="0876472B" w14:paraId="291252CC" w14:textId="38A73357">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3B82D582" w:rsidR="0876472B">
        <w:rPr>
          <w:rFonts w:ascii="Arial" w:hAnsi="Arial" w:eastAsia="Arial" w:cs="Arial"/>
          <w:b w:val="1"/>
          <w:bCs w:val="1"/>
          <w:i w:val="0"/>
          <w:iCs w:val="0"/>
          <w:caps w:val="0"/>
          <w:smallCaps w:val="0"/>
          <w:noProof w:val="0"/>
          <w:color w:val="000000" w:themeColor="text1" w:themeTint="FF" w:themeShade="FF"/>
          <w:sz w:val="22"/>
          <w:szCs w:val="22"/>
          <w:lang w:val="es-ES"/>
        </w:rPr>
        <w:t>FIN</w:t>
      </w:r>
    </w:p>
    <w:p w:rsidR="3B82D582" w:rsidP="3B82D582" w:rsidRDefault="3B82D582" w14:paraId="7D5BA13A" w14:textId="0B2CCF7E">
      <w:pPr>
        <w:spacing w:after="160" w:line="36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
    <w:p w:rsidR="0876472B" w:rsidP="3B82D582" w:rsidRDefault="0876472B" w14:paraId="5204027B" w14:textId="2AAC98D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3B82D582" w:rsidR="0876472B">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Corporation</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3B82D582" w:rsidR="0876472B">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0876472B" w:rsidP="3B82D582" w:rsidRDefault="0876472B" w14:paraId="4A05466A" w14:textId="55F432B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w:t>
      </w:r>
      <w:r w:rsidRPr="3B82D582" w:rsidR="0876472B">
        <w:rPr>
          <w:rStyle w:val="normaltextrun"/>
          <w:rFonts w:ascii="Arial" w:hAnsi="Arial" w:eastAsia="Arial" w:cs="Arial"/>
          <w:b w:val="0"/>
          <w:bCs w:val="0"/>
          <w:i w:val="0"/>
          <w:iCs w:val="0"/>
          <w:caps w:val="1"/>
          <w:noProof w:val="0"/>
          <w:color w:val="000000" w:themeColor="text1" w:themeTint="FF" w:themeShade="FF"/>
          <w:sz w:val="20"/>
          <w:szCs w:val="20"/>
          <w:lang w:val="es-ES"/>
        </w:rPr>
        <w:t xml:space="preserve">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Corporation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p>
    <w:p w:rsidR="0876472B" w:rsidP="3B82D582" w:rsidRDefault="0876472B" w14:paraId="405DD041" w14:textId="13DCBF5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0876472B" w:rsidP="3B82D582" w:rsidRDefault="0876472B" w14:paraId="55DA582F" w14:textId="3609AF91">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3B82D582" w:rsidR="0876472B">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Graphic Communications Division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0876472B" w:rsidP="3B82D582" w:rsidRDefault="0876472B" w14:paraId="5935284B" w14:textId="24C7F8B3">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 Graphic Communications Division</w:t>
      </w:r>
      <w:r w:rsidRPr="3B82D582" w:rsidR="0876472B">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 xml:space="preserve">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rsidR="0876472B" w:rsidP="3B82D582" w:rsidRDefault="0876472B" w14:paraId="4415EB9B" w14:textId="385CCE3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Para más información, visite </w:t>
      </w:r>
      <w:hyperlink r:id="R002c1455367f4f16">
        <w:r w:rsidRPr="3B82D582" w:rsidR="0876472B">
          <w:rPr>
            <w:rStyle w:val="Hyperlink"/>
            <w:rFonts w:ascii="Arial" w:hAnsi="Arial" w:eastAsia="Arial" w:cs="Arial"/>
            <w:b w:val="0"/>
            <w:bCs w:val="0"/>
            <w:i w:val="0"/>
            <w:iCs w:val="0"/>
            <w:caps w:val="0"/>
            <w:smallCaps w:val="0"/>
            <w:strike w:val="0"/>
            <w:dstrike w:val="0"/>
            <w:noProof w:val="0"/>
            <w:color w:val="0563C1"/>
            <w:sz w:val="20"/>
            <w:szCs w:val="20"/>
            <w:u w:val="single"/>
            <w:lang w:val="es-ES"/>
          </w:rPr>
          <w:t>https://www.fujifilm.com/es/es-es/business/graphic</w:t>
        </w:r>
      </w:hyperlink>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w:t>
      </w:r>
      <w:hyperlink r:id="Rd992acd94fe14419">
        <w:r w:rsidRPr="3B82D582" w:rsidR="0876472B">
          <w:rPr>
            <w:rStyle w:val="Hyperlink"/>
            <w:rFonts w:ascii="Arial" w:hAnsi="Arial" w:eastAsia="Arial" w:cs="Arial"/>
            <w:b w:val="0"/>
            <w:bCs w:val="0"/>
            <w:i w:val="0"/>
            <w:iCs w:val="0"/>
            <w:caps w:val="0"/>
            <w:smallCaps w:val="0"/>
            <w:strike w:val="0"/>
            <w:dstrike w:val="0"/>
            <w:noProof w:val="0"/>
            <w:color w:val="0563C1"/>
            <w:sz w:val="20"/>
            <w:szCs w:val="20"/>
            <w:u w:val="single"/>
            <w:lang w:val="es-ES"/>
          </w:rPr>
          <w:t>youtube.com/FujifilmGSEurope</w:t>
        </w:r>
      </w:hyperlink>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síganos en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pt-PT"/>
        </w:rPr>
        <w:t>@FujifilmPrint</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p>
    <w:p w:rsidR="0876472B" w:rsidP="3B82D582" w:rsidRDefault="0876472B" w14:paraId="0DA8F685" w14:textId="7B852ADD">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p>
    <w:p w:rsidR="0876472B" w:rsidP="3B82D582" w:rsidRDefault="0876472B" w14:paraId="133FE703" w14:textId="0D1AF144">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s-ES"/>
        </w:rPr>
      </w:pPr>
      <w:r w:rsidRPr="3B82D582" w:rsidR="0876472B">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Si desea más información, póngase en contacto con:</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p>
    <w:p w:rsidR="0876472B" w:rsidP="3B82D582" w:rsidRDefault="0876472B" w14:paraId="48F17EB8" w14:textId="2B03CA0F">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s-ES"/>
        </w:rPr>
      </w:pP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Daniel Porter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r>
        <w:br/>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r w:rsidRPr="3B82D582" w:rsidR="0876472B">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  </w:t>
      </w:r>
      <w:r>
        <w:br/>
      </w:r>
      <w:r w:rsidRPr="3B82D582" w:rsidR="0876472B">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 xml:space="preserve">E: </w:t>
      </w:r>
      <w:hyperlink r:id="R922b8ecb19c44e22">
        <w:r w:rsidRPr="3B82D582" w:rsidR="0876472B">
          <w:rPr>
            <w:rStyle w:val="Hyperlink"/>
            <w:rFonts w:ascii="Arial" w:hAnsi="Arial" w:eastAsia="Arial" w:cs="Arial"/>
            <w:b w:val="0"/>
            <w:bCs w:val="0"/>
            <w:i w:val="0"/>
            <w:iCs w:val="0"/>
            <w:caps w:val="0"/>
            <w:smallCaps w:val="0"/>
            <w:strike w:val="0"/>
            <w:dstrike w:val="0"/>
            <w:noProof w:val="0"/>
            <w:color w:val="0563C1"/>
            <w:sz w:val="20"/>
            <w:szCs w:val="20"/>
            <w:u w:val="single"/>
            <w:lang w:val="es-ES"/>
          </w:rPr>
          <w:t>dporter@adcomms.co.uk</w:t>
        </w:r>
      </w:hyperlink>
      <w:r w:rsidRPr="3B82D582" w:rsidR="0876472B">
        <w:rPr>
          <w:rStyle w:val="normaltextrun"/>
          <w:rFonts w:ascii="Calibri" w:hAnsi="Calibri" w:eastAsia="Calibri" w:cs="Calibri"/>
          <w:b w:val="0"/>
          <w:bCs w:val="0"/>
          <w:i w:val="0"/>
          <w:iCs w:val="0"/>
          <w:caps w:val="0"/>
          <w:smallCaps w:val="0"/>
          <w:noProof w:val="0"/>
          <w:color w:val="000000" w:themeColor="text1" w:themeTint="FF" w:themeShade="FF"/>
          <w:sz w:val="20"/>
          <w:szCs w:val="20"/>
          <w:lang w:val="es-ES"/>
        </w:rPr>
        <w:t>   </w:t>
      </w:r>
      <w:r w:rsidRPr="3B82D582" w:rsidR="0876472B">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  </w:t>
      </w:r>
      <w:r>
        <w:br/>
      </w:r>
      <w:r w:rsidRPr="3B82D582" w:rsidR="0876472B">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Tel: +44 (0)1372 464470   </w:t>
      </w:r>
      <w:r w:rsidRPr="3B82D582" w:rsidR="0876472B">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3B82D582" w:rsidP="3B82D582" w:rsidRDefault="3B82D582" w14:paraId="017DE395" w14:textId="5296493A">
      <w:pPr>
        <w:pStyle w:val="Normal"/>
        <w:spacing w:after="0" w:line="360" w:lineRule="auto"/>
        <w:ind w:right="-1361"/>
        <w:jc w:val="both"/>
        <w:rPr>
          <w:rFonts w:ascii="Arial" w:hAnsi="Arial" w:cs="Arial"/>
          <w:color w:val="000000" w:themeColor="text1" w:themeTint="FF" w:themeShade="FF"/>
          <w:sz w:val="20"/>
          <w:szCs w:val="20"/>
        </w:rPr>
      </w:pPr>
    </w:p>
    <w:p w:rsidRPr="00B06EE2" w:rsidR="001F730A" w:rsidP="007B6D4C" w:rsidRDefault="001F730A" w14:paraId="10E2E3A8" w14:textId="77777777">
      <w:pPr>
        <w:spacing w:line="360" w:lineRule="auto"/>
        <w:jc w:val="both"/>
        <w:rPr>
          <w:rFonts w:ascii="Arial" w:hAnsi="Arial" w:cs="Arial"/>
          <w:vanish/>
        </w:rPr>
      </w:pPr>
    </w:p>
    <w:p w:rsidRPr="007B6D4C" w:rsidR="00353D45" w:rsidP="007B6D4C" w:rsidRDefault="00353D45" w14:paraId="31EEA29D" w14:textId="5B9A63A9">
      <w:pPr>
        <w:spacing w:line="360" w:lineRule="auto"/>
        <w:jc w:val="both"/>
        <w:rPr>
          <w:rFonts w:ascii="Arial" w:hAnsi="Arial" w:cs="Arial"/>
        </w:rPr>
      </w:pPr>
    </w:p>
    <w:sectPr w:rsidRPr="007B6D4C" w:rsidR="00353D45" w:rsidSect="00C869C4">
      <w:headerReference w:type="default" r:id="rId8"/>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4AA5" w:rsidP="001F104D" w:rsidRDefault="00D84AA5" w14:paraId="78401E7B" w14:textId="77777777">
      <w:pPr>
        <w:spacing w:after="0" w:line="240" w:lineRule="auto"/>
      </w:pPr>
      <w:r>
        <w:separator/>
      </w:r>
    </w:p>
  </w:endnote>
  <w:endnote w:type="continuationSeparator" w:id="0">
    <w:p w:rsidR="00D84AA5" w:rsidP="001F104D" w:rsidRDefault="00D84AA5" w14:paraId="3EEA8290" w14:textId="77777777">
      <w:pPr>
        <w:spacing w:after="0" w:line="240" w:lineRule="auto"/>
      </w:pPr>
      <w:r>
        <w:continuationSeparator/>
      </w:r>
    </w:p>
  </w:endnote>
  <w:endnote w:type="continuationNotice" w:id="1">
    <w:p w:rsidR="00D84AA5" w:rsidRDefault="00D84AA5" w14:paraId="1733E6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ŸàƒSƒVƒbƒN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4AA5" w:rsidP="001F104D" w:rsidRDefault="00D84AA5" w14:paraId="55CF17CB" w14:textId="77777777">
      <w:pPr>
        <w:spacing w:after="0" w:line="240" w:lineRule="auto"/>
      </w:pPr>
      <w:r>
        <w:separator/>
      </w:r>
    </w:p>
  </w:footnote>
  <w:footnote w:type="continuationSeparator" w:id="0">
    <w:p w:rsidR="00D84AA5" w:rsidP="001F104D" w:rsidRDefault="00D84AA5" w14:paraId="557C0BD5" w14:textId="77777777">
      <w:pPr>
        <w:spacing w:after="0" w:line="240" w:lineRule="auto"/>
      </w:pPr>
      <w:r>
        <w:continuationSeparator/>
      </w:r>
    </w:p>
  </w:footnote>
  <w:footnote w:type="continuationNotice" w:id="1">
    <w:p w:rsidR="00D84AA5" w:rsidRDefault="00D84AA5" w14:paraId="07DDE13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104D" w:rsidRDefault="00CB0BC1" w14:paraId="52D0BB6D" w14:textId="51AA35B1">
    <w:pPr>
      <w:pStyle w:val="Header"/>
    </w:pPr>
    <w:r>
      <w:rPr>
        <w:b/>
        <w:noProof/>
        <w:lang w:bidi="es-ES"/>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AF8F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66BF7"/>
    <w:rsid w:val="00172991"/>
    <w:rsid w:val="001746D9"/>
    <w:rsid w:val="00181462"/>
    <w:rsid w:val="001850E4"/>
    <w:rsid w:val="00186B0D"/>
    <w:rsid w:val="001A55E9"/>
    <w:rsid w:val="001B1143"/>
    <w:rsid w:val="001B3C31"/>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32B3A"/>
    <w:rsid w:val="0025602E"/>
    <w:rsid w:val="00263333"/>
    <w:rsid w:val="00270E1F"/>
    <w:rsid w:val="00277EB8"/>
    <w:rsid w:val="00293867"/>
    <w:rsid w:val="002A0F9D"/>
    <w:rsid w:val="002A311C"/>
    <w:rsid w:val="002A4D8A"/>
    <w:rsid w:val="002A6B31"/>
    <w:rsid w:val="002A7DB1"/>
    <w:rsid w:val="002B554A"/>
    <w:rsid w:val="002E5A9E"/>
    <w:rsid w:val="002F1042"/>
    <w:rsid w:val="002F37B5"/>
    <w:rsid w:val="00312786"/>
    <w:rsid w:val="00312939"/>
    <w:rsid w:val="00312DA8"/>
    <w:rsid w:val="00331042"/>
    <w:rsid w:val="00331235"/>
    <w:rsid w:val="00333FE5"/>
    <w:rsid w:val="00343D13"/>
    <w:rsid w:val="003455FE"/>
    <w:rsid w:val="00350511"/>
    <w:rsid w:val="00353D45"/>
    <w:rsid w:val="00354A05"/>
    <w:rsid w:val="00356CAA"/>
    <w:rsid w:val="00360328"/>
    <w:rsid w:val="00365779"/>
    <w:rsid w:val="00370967"/>
    <w:rsid w:val="00370C3F"/>
    <w:rsid w:val="003712AF"/>
    <w:rsid w:val="0037229F"/>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751E0"/>
    <w:rsid w:val="004776E1"/>
    <w:rsid w:val="00480034"/>
    <w:rsid w:val="004833C5"/>
    <w:rsid w:val="00483859"/>
    <w:rsid w:val="004842E4"/>
    <w:rsid w:val="00486B10"/>
    <w:rsid w:val="00496347"/>
    <w:rsid w:val="004A0229"/>
    <w:rsid w:val="004B0DA0"/>
    <w:rsid w:val="004B37ED"/>
    <w:rsid w:val="004B55DD"/>
    <w:rsid w:val="004B6A02"/>
    <w:rsid w:val="004B6B3D"/>
    <w:rsid w:val="004C61B4"/>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2F27"/>
    <w:rsid w:val="00546B31"/>
    <w:rsid w:val="005503D7"/>
    <w:rsid w:val="00553ED9"/>
    <w:rsid w:val="0055416C"/>
    <w:rsid w:val="005604E8"/>
    <w:rsid w:val="00561033"/>
    <w:rsid w:val="005623AC"/>
    <w:rsid w:val="0056431B"/>
    <w:rsid w:val="00566DA7"/>
    <w:rsid w:val="00571E16"/>
    <w:rsid w:val="00574CB3"/>
    <w:rsid w:val="00582F55"/>
    <w:rsid w:val="00592955"/>
    <w:rsid w:val="005950C9"/>
    <w:rsid w:val="00595153"/>
    <w:rsid w:val="00597C47"/>
    <w:rsid w:val="005A11F4"/>
    <w:rsid w:val="005A12E7"/>
    <w:rsid w:val="005A6924"/>
    <w:rsid w:val="005A70B6"/>
    <w:rsid w:val="005B2476"/>
    <w:rsid w:val="005B3F02"/>
    <w:rsid w:val="005B78DC"/>
    <w:rsid w:val="005D13F7"/>
    <w:rsid w:val="005D4D9D"/>
    <w:rsid w:val="005D74E8"/>
    <w:rsid w:val="005E2CC2"/>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E4F47"/>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6ADA"/>
    <w:rsid w:val="008C0493"/>
    <w:rsid w:val="008C0A40"/>
    <w:rsid w:val="008C102B"/>
    <w:rsid w:val="008C6367"/>
    <w:rsid w:val="008C677C"/>
    <w:rsid w:val="008D5454"/>
    <w:rsid w:val="008E20D0"/>
    <w:rsid w:val="008E52BF"/>
    <w:rsid w:val="008F11EC"/>
    <w:rsid w:val="008F5700"/>
    <w:rsid w:val="008F73A2"/>
    <w:rsid w:val="00903188"/>
    <w:rsid w:val="00903E4A"/>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627D5"/>
    <w:rsid w:val="00964AF8"/>
    <w:rsid w:val="009667F2"/>
    <w:rsid w:val="00972E97"/>
    <w:rsid w:val="009736A2"/>
    <w:rsid w:val="00980A87"/>
    <w:rsid w:val="00980EB7"/>
    <w:rsid w:val="00991FC6"/>
    <w:rsid w:val="00997D9A"/>
    <w:rsid w:val="009A09A7"/>
    <w:rsid w:val="009B2684"/>
    <w:rsid w:val="009B49EA"/>
    <w:rsid w:val="009B5E61"/>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D6B79"/>
    <w:rsid w:val="00AE54A4"/>
    <w:rsid w:val="00AE77F7"/>
    <w:rsid w:val="00AF27E1"/>
    <w:rsid w:val="00AF483B"/>
    <w:rsid w:val="00AF486C"/>
    <w:rsid w:val="00AF78C0"/>
    <w:rsid w:val="00B03862"/>
    <w:rsid w:val="00B06EE2"/>
    <w:rsid w:val="00B10979"/>
    <w:rsid w:val="00B11766"/>
    <w:rsid w:val="00B17AC8"/>
    <w:rsid w:val="00B17C97"/>
    <w:rsid w:val="00B2160F"/>
    <w:rsid w:val="00B223F0"/>
    <w:rsid w:val="00B22D0F"/>
    <w:rsid w:val="00B311A0"/>
    <w:rsid w:val="00B34E55"/>
    <w:rsid w:val="00B35AF7"/>
    <w:rsid w:val="00B406E4"/>
    <w:rsid w:val="00B4307B"/>
    <w:rsid w:val="00B435C7"/>
    <w:rsid w:val="00B447D7"/>
    <w:rsid w:val="00B46EFE"/>
    <w:rsid w:val="00B475E6"/>
    <w:rsid w:val="00B506A2"/>
    <w:rsid w:val="00B60CC7"/>
    <w:rsid w:val="00B626B6"/>
    <w:rsid w:val="00B63098"/>
    <w:rsid w:val="00B66307"/>
    <w:rsid w:val="00B667DA"/>
    <w:rsid w:val="00B7723E"/>
    <w:rsid w:val="00B8293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84AA5"/>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A56"/>
    <w:rsid w:val="00E73B9B"/>
    <w:rsid w:val="00E758F7"/>
    <w:rsid w:val="00E80419"/>
    <w:rsid w:val="00E80A6D"/>
    <w:rsid w:val="00E87E48"/>
    <w:rsid w:val="00E92090"/>
    <w:rsid w:val="00E92C1D"/>
    <w:rsid w:val="00E970EB"/>
    <w:rsid w:val="00E9788B"/>
    <w:rsid w:val="00EA07E1"/>
    <w:rsid w:val="00EA325B"/>
    <w:rsid w:val="00EA6639"/>
    <w:rsid w:val="00EA6C9D"/>
    <w:rsid w:val="00EA7E3E"/>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F043E5"/>
    <w:rsid w:val="00F04F80"/>
    <w:rsid w:val="00F06FE5"/>
    <w:rsid w:val="00F10BCC"/>
    <w:rsid w:val="00F12259"/>
    <w:rsid w:val="00F21905"/>
    <w:rsid w:val="00F347AD"/>
    <w:rsid w:val="00F34B32"/>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0876472B"/>
    <w:rsid w:val="1379EB3A"/>
    <w:rsid w:val="3B82D582"/>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rsid w:val="00B17AC8"/>
    <w:rPr>
      <w:color w:val="605E5C"/>
      <w:shd w:val="clear" w:color="auto" w:fill="E1DFDD"/>
    </w:rPr>
  </w:style>
  <w:style w:type="character" w:styleId="normaltextrun" w:customStyle="true">
    <w:uiPriority w:val="1"/>
    <w:name w:val="normaltextrun"/>
    <w:basedOn w:val="DefaultParagraphFont"/>
    <w:rsid w:val="3B82D582"/>
  </w:style>
  <w:style w:type="character" w:styleId="eop" w:customStyle="true">
    <w:uiPriority w:val="1"/>
    <w:name w:val="eop"/>
    <w:basedOn w:val="DefaultParagraphFont"/>
    <w:rsid w:val="3B82D582"/>
  </w:style>
  <w:style w:type="character" w:styleId="scxw65086817" w:customStyle="true">
    <w:uiPriority w:val="1"/>
    <w:name w:val="scxw65086817"/>
    <w:basedOn w:val="DefaultParagraphFont"/>
    <w:rsid w:val="3B82D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fujifilm.com/es/es-es/business/graphic" TargetMode="External" Id="R002c1455367f4f16" /><Relationship Type="http://schemas.openxmlformats.org/officeDocument/2006/relationships/hyperlink" Target="http://www.youtube.com/FujifilmGSEurope" TargetMode="External" Id="Rd992acd94fe14419" /><Relationship Type="http://schemas.openxmlformats.org/officeDocument/2006/relationships/hyperlink" Target="mailto:dporter@adcomms.co.uk" TargetMode="External" Id="R922b8ecb19c44e22"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0CB92-6741-4886-A6AE-7F6D140DBFBB}">
  <ds:schemaRefs>
    <ds:schemaRef ds:uri="http://schemas.openxmlformats.org/officeDocument/2006/bibliography"/>
  </ds:schemaRefs>
</ds:datastoreItem>
</file>

<file path=customXml/itemProps2.xml><?xml version="1.0" encoding="utf-8"?>
<ds:datastoreItem xmlns:ds="http://schemas.openxmlformats.org/officeDocument/2006/customXml" ds:itemID="{9C9E1532-2707-48A4-8780-B91B5B247595}"/>
</file>

<file path=customXml/itemProps3.xml><?xml version="1.0" encoding="utf-8"?>
<ds:datastoreItem xmlns:ds="http://schemas.openxmlformats.org/officeDocument/2006/customXml" ds:itemID="{FD58D0DC-7CCF-4E8A-9BCF-1DF3A1EF78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2</revision>
  <dcterms:created xsi:type="dcterms:W3CDTF">2023-09-11T06:39:00.0000000Z</dcterms:created>
  <dcterms:modified xsi:type="dcterms:W3CDTF">2023-09-11T08:38:08.1384778Z</dcterms:modified>
</coreProperties>
</file>