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3486" w14:textId="2E8648E3" w:rsidR="6A60883F" w:rsidRDefault="6A60883F" w:rsidP="6A60883F">
      <w:pPr>
        <w:jc w:val="center"/>
        <w:rPr>
          <w:rFonts w:ascii="Calibri" w:eastAsia="Calibri" w:hAnsi="Calibri" w:cs="Calibri"/>
          <w:b/>
          <w:bCs/>
          <w:color w:val="000000" w:themeColor="text1"/>
        </w:rPr>
      </w:pPr>
      <w:r w:rsidRPr="6A60883F">
        <w:rPr>
          <w:rFonts w:ascii="Calibri" w:eastAsia="Calibri" w:hAnsi="Calibri" w:cs="Calibri"/>
          <w:b/>
          <w:bCs/>
          <w:color w:val="000000" w:themeColor="text1"/>
        </w:rPr>
        <w:t>Brightly Named</w:t>
      </w:r>
      <w:r w:rsidR="00F1661F">
        <w:rPr>
          <w:rFonts w:ascii="Calibri" w:eastAsia="Calibri" w:hAnsi="Calibri" w:cs="Calibri"/>
          <w:b/>
          <w:bCs/>
          <w:color w:val="000000" w:themeColor="text1"/>
        </w:rPr>
        <w:t xml:space="preserve"> an</w:t>
      </w:r>
      <w:r w:rsidRPr="6A60883F">
        <w:rPr>
          <w:rFonts w:ascii="Calibri" w:eastAsia="Calibri" w:hAnsi="Calibri" w:cs="Calibri"/>
          <w:b/>
          <w:bCs/>
          <w:color w:val="000000" w:themeColor="text1"/>
        </w:rPr>
        <w:t xml:space="preserve"> </w:t>
      </w:r>
      <w:r w:rsidR="00A32417">
        <w:rPr>
          <w:rFonts w:ascii="Calibri" w:eastAsia="Calibri" w:hAnsi="Calibri" w:cs="Calibri"/>
          <w:b/>
          <w:bCs/>
          <w:color w:val="000000" w:themeColor="text1"/>
        </w:rPr>
        <w:t>Industry</w:t>
      </w:r>
      <w:r w:rsidRPr="6A60883F">
        <w:rPr>
          <w:rFonts w:ascii="Calibri" w:eastAsia="Calibri" w:hAnsi="Calibri" w:cs="Calibri"/>
          <w:b/>
          <w:bCs/>
          <w:color w:val="000000" w:themeColor="text1"/>
        </w:rPr>
        <w:t xml:space="preserve"> Leader in </w:t>
      </w:r>
      <w:r w:rsidR="00F34B5A">
        <w:rPr>
          <w:rFonts w:ascii="Calibri" w:eastAsia="Calibri" w:hAnsi="Calibri" w:cs="Calibri"/>
          <w:b/>
          <w:bCs/>
          <w:color w:val="000000" w:themeColor="text1"/>
        </w:rPr>
        <w:t xml:space="preserve">Asset Investment Planning (AIP) </w:t>
      </w:r>
      <w:r w:rsidR="00037156">
        <w:rPr>
          <w:rFonts w:ascii="Calibri" w:eastAsia="Calibri" w:hAnsi="Calibri" w:cs="Calibri"/>
          <w:b/>
          <w:bCs/>
          <w:color w:val="000000" w:themeColor="text1"/>
        </w:rPr>
        <w:t>Software</w:t>
      </w:r>
      <w:r w:rsidR="00037156" w:rsidRPr="6A60883F">
        <w:rPr>
          <w:rFonts w:ascii="Calibri" w:eastAsia="Calibri" w:hAnsi="Calibri" w:cs="Calibri"/>
          <w:b/>
          <w:bCs/>
          <w:color w:val="000000" w:themeColor="text1"/>
        </w:rPr>
        <w:t xml:space="preserve"> </w:t>
      </w:r>
      <w:r w:rsidRPr="6A60883F">
        <w:rPr>
          <w:rFonts w:ascii="Calibri" w:eastAsia="Calibri" w:hAnsi="Calibri" w:cs="Calibri"/>
          <w:b/>
          <w:bCs/>
          <w:color w:val="000000" w:themeColor="text1"/>
        </w:rPr>
        <w:t>by Independent Analyst Firm</w:t>
      </w:r>
    </w:p>
    <w:p w14:paraId="217697F8" w14:textId="0E4EA3E5" w:rsidR="6485A268" w:rsidRPr="009159D7" w:rsidRDefault="39F69500" w:rsidP="6485A268">
      <w:pPr>
        <w:jc w:val="center"/>
        <w:rPr>
          <w:rFonts w:ascii="Calibri" w:eastAsia="Calibri" w:hAnsi="Calibri" w:cs="Calibri"/>
          <w:i/>
        </w:rPr>
      </w:pPr>
      <w:r w:rsidRPr="009159D7">
        <w:rPr>
          <w:rFonts w:ascii="Calibri" w:eastAsia="Calibri" w:hAnsi="Calibri" w:cs="Calibri"/>
          <w:i/>
          <w:iCs/>
        </w:rPr>
        <w:t xml:space="preserve">Recognition represents the company’s commitment to </w:t>
      </w:r>
      <w:r w:rsidR="5A5E2090" w:rsidRPr="009159D7">
        <w:rPr>
          <w:rFonts w:ascii="Calibri" w:eastAsia="Calibri" w:hAnsi="Calibri" w:cs="Calibri"/>
          <w:i/>
          <w:iCs/>
        </w:rPr>
        <w:t>deliver intelligent asset</w:t>
      </w:r>
      <w:r w:rsidR="006042C5" w:rsidRPr="009159D7">
        <w:rPr>
          <w:rFonts w:ascii="Calibri" w:eastAsia="Calibri" w:hAnsi="Calibri" w:cs="Calibri"/>
          <w:i/>
          <w:iCs/>
        </w:rPr>
        <w:t xml:space="preserve"> management</w:t>
      </w:r>
      <w:r w:rsidR="00E611A0" w:rsidRPr="009159D7">
        <w:rPr>
          <w:rFonts w:ascii="Calibri" w:eastAsia="Calibri" w:hAnsi="Calibri" w:cs="Calibri"/>
          <w:i/>
          <w:iCs/>
        </w:rPr>
        <w:t xml:space="preserve"> and capital planning</w:t>
      </w:r>
      <w:r w:rsidR="009159D7" w:rsidRPr="009159D7">
        <w:rPr>
          <w:rFonts w:ascii="Calibri" w:eastAsia="Calibri" w:hAnsi="Calibri" w:cs="Calibri"/>
          <w:i/>
          <w:iCs/>
        </w:rPr>
        <w:t xml:space="preserve"> </w:t>
      </w:r>
      <w:r w:rsidR="00132649">
        <w:rPr>
          <w:rFonts w:ascii="Calibri" w:eastAsia="Calibri" w:hAnsi="Calibri" w:cs="Calibri"/>
          <w:i/>
          <w:iCs/>
        </w:rPr>
        <w:t>solutions to the global market</w:t>
      </w:r>
    </w:p>
    <w:p w14:paraId="52BBB31C" w14:textId="35297AFD" w:rsidR="003C795D" w:rsidRDefault="6E3A8641" w:rsidP="5143987A">
      <w:r>
        <w:t xml:space="preserve">CARY, N.C. </w:t>
      </w:r>
      <w:r w:rsidR="00934065">
        <w:t xml:space="preserve">and LONDON, </w:t>
      </w:r>
      <w:r w:rsidR="00F34B5A">
        <w:t>August 1</w:t>
      </w:r>
      <w:r w:rsidR="166BF8F4">
        <w:t>7, 202</w:t>
      </w:r>
      <w:r w:rsidR="00F34B5A">
        <w:t>3</w:t>
      </w:r>
      <w:r w:rsidR="166BF8F4">
        <w:t xml:space="preserve"> – </w:t>
      </w:r>
      <w:hyperlink r:id="rId9">
        <w:r w:rsidR="00F34B5A" w:rsidRPr="4E3D4A73">
          <w:rPr>
            <w:rStyle w:val="Hyperlink"/>
          </w:rPr>
          <w:t>Brightly Software</w:t>
        </w:r>
      </w:hyperlink>
      <w:r w:rsidR="00F34B5A">
        <w:t xml:space="preserve">, the global leader in intelligent asset management solutions, today announced it has been recognized as “a Leader” in the </w:t>
      </w:r>
      <w:r w:rsidR="00F34B5A" w:rsidRPr="4E3D4A73">
        <w:rPr>
          <w:i/>
          <w:iCs/>
        </w:rPr>
        <w:t>Verdantix Green Quadrant</w:t>
      </w:r>
      <w:r w:rsidR="004E14B5" w:rsidRPr="4E3D4A73">
        <w:rPr>
          <w:i/>
          <w:iCs/>
        </w:rPr>
        <w:t>®: A</w:t>
      </w:r>
      <w:r w:rsidR="00782934">
        <w:rPr>
          <w:i/>
          <w:iCs/>
        </w:rPr>
        <w:t>sset Investment Planning</w:t>
      </w:r>
      <w:r w:rsidR="00496F39">
        <w:rPr>
          <w:i/>
          <w:iCs/>
        </w:rPr>
        <w:t xml:space="preserve"> </w:t>
      </w:r>
      <w:r w:rsidR="004E14B5" w:rsidRPr="4E3D4A73">
        <w:rPr>
          <w:i/>
          <w:iCs/>
        </w:rPr>
        <w:t>Software</w:t>
      </w:r>
      <w:r w:rsidR="00782934">
        <w:rPr>
          <w:i/>
          <w:iCs/>
        </w:rPr>
        <w:t xml:space="preserve"> 2023</w:t>
      </w:r>
      <w:r w:rsidR="004E14B5">
        <w:t xml:space="preserve"> report. In the report, Brightly is acknowledged </w:t>
      </w:r>
      <w:r w:rsidR="00D3192A">
        <w:t xml:space="preserve">for delivering </w:t>
      </w:r>
      <w:r w:rsidR="001921A7">
        <w:t xml:space="preserve">advanced, all-around </w:t>
      </w:r>
      <w:r w:rsidR="000C223C">
        <w:t>AIP software capabilities</w:t>
      </w:r>
      <w:r w:rsidR="00BE40C9">
        <w:t xml:space="preserve"> </w:t>
      </w:r>
      <w:r w:rsidR="003C795D">
        <w:t>to the global market</w:t>
      </w:r>
      <w:r w:rsidR="001A3286">
        <w:t>, including</w:t>
      </w:r>
      <w:r w:rsidR="00A42E13">
        <w:t xml:space="preserve"> strengths in</w:t>
      </w:r>
      <w:r w:rsidR="001A3286">
        <w:t xml:space="preserve"> user interfaces</w:t>
      </w:r>
      <w:r w:rsidR="000549AE">
        <w:t>, asset performance modelling</w:t>
      </w:r>
      <w:r w:rsidR="00641EFA">
        <w:t>,</w:t>
      </w:r>
      <w:r w:rsidR="000549AE">
        <w:t xml:space="preserve"> and long-term investment planning capabilities</w:t>
      </w:r>
      <w:r w:rsidR="00A42E13">
        <w:t>.</w:t>
      </w:r>
      <w:r w:rsidR="000549AE">
        <w:t xml:space="preserve"> </w:t>
      </w:r>
      <w:r w:rsidR="003443D9">
        <w:t xml:space="preserve">The report also acknowledges Brightly’s momentum in financial </w:t>
      </w:r>
      <w:r w:rsidR="00641EFA">
        <w:t>resources,</w:t>
      </w:r>
      <w:r w:rsidR="003443D9">
        <w:t xml:space="preserve"> organization</w:t>
      </w:r>
      <w:r w:rsidR="00641EFA">
        <w:t>al</w:t>
      </w:r>
      <w:r w:rsidR="003443D9">
        <w:t xml:space="preserve"> resources</w:t>
      </w:r>
      <w:r w:rsidR="00641EFA">
        <w:t xml:space="preserve">, </w:t>
      </w:r>
      <w:r w:rsidR="003443D9">
        <w:t>vision and commercial strategy</w:t>
      </w:r>
      <w:r w:rsidR="00641EFA">
        <w:t>, and partnerships</w:t>
      </w:r>
      <w:r w:rsidR="003443D9">
        <w:t>.</w:t>
      </w:r>
    </w:p>
    <w:p w14:paraId="4C359330" w14:textId="7834C368" w:rsidR="003A3AC7" w:rsidRDefault="00825659" w:rsidP="00954205">
      <w:pPr>
        <w:rPr>
          <w:rFonts w:ascii="Calibri" w:eastAsia="Calibri" w:hAnsi="Calibri" w:cs="Calibri"/>
        </w:rPr>
      </w:pPr>
      <w:r w:rsidRPr="4E3D4A73">
        <w:rPr>
          <w:rFonts w:ascii="Calibri" w:eastAsia="Calibri" w:hAnsi="Calibri" w:cs="Calibri"/>
        </w:rPr>
        <w:t xml:space="preserve">Brightly recently celebrated </w:t>
      </w:r>
      <w:r w:rsidR="005D005F" w:rsidRPr="4E3D4A73">
        <w:rPr>
          <w:rFonts w:ascii="Calibri" w:eastAsia="Calibri" w:hAnsi="Calibri" w:cs="Calibri"/>
        </w:rPr>
        <w:t xml:space="preserve">the </w:t>
      </w:r>
      <w:r w:rsidR="00520695" w:rsidRPr="4E3D4A73">
        <w:rPr>
          <w:rFonts w:ascii="Calibri" w:eastAsia="Calibri" w:hAnsi="Calibri" w:cs="Calibri"/>
        </w:rPr>
        <w:t>one-year</w:t>
      </w:r>
      <w:r w:rsidRPr="4E3D4A73">
        <w:rPr>
          <w:rFonts w:ascii="Calibri" w:eastAsia="Calibri" w:hAnsi="Calibri" w:cs="Calibri"/>
        </w:rPr>
        <w:t xml:space="preserve"> </w:t>
      </w:r>
      <w:r w:rsidR="0038538F" w:rsidRPr="4E3D4A73">
        <w:rPr>
          <w:rFonts w:ascii="Calibri" w:eastAsia="Calibri" w:hAnsi="Calibri" w:cs="Calibri"/>
        </w:rPr>
        <w:t xml:space="preserve">mark </w:t>
      </w:r>
      <w:r w:rsidRPr="4E3D4A73">
        <w:rPr>
          <w:rFonts w:ascii="Calibri" w:eastAsia="Calibri" w:hAnsi="Calibri" w:cs="Calibri"/>
        </w:rPr>
        <w:t xml:space="preserve">since its acquisition by Siemens Smart Infrastructure (SI) to </w:t>
      </w:r>
      <w:r w:rsidR="00FC4E92" w:rsidRPr="4E3D4A73">
        <w:rPr>
          <w:rFonts w:ascii="Calibri" w:eastAsia="Calibri" w:hAnsi="Calibri" w:cs="Calibri"/>
        </w:rPr>
        <w:t xml:space="preserve">deliver superior </w:t>
      </w:r>
      <w:r w:rsidR="008B0F57" w:rsidRPr="4E3D4A73">
        <w:rPr>
          <w:rFonts w:ascii="Calibri" w:eastAsia="Calibri" w:hAnsi="Calibri" w:cs="Calibri"/>
        </w:rPr>
        <w:t>performance and sustainability for built infrastructure</w:t>
      </w:r>
      <w:r w:rsidRPr="4E3D4A73">
        <w:rPr>
          <w:rFonts w:ascii="Calibri" w:eastAsia="Calibri" w:hAnsi="Calibri" w:cs="Calibri"/>
        </w:rPr>
        <w:t xml:space="preserve">. Together with Siemens, </w:t>
      </w:r>
      <w:r w:rsidR="008F5E8B" w:rsidRPr="4E3D4A73">
        <w:rPr>
          <w:rFonts w:ascii="Calibri" w:eastAsia="Calibri" w:hAnsi="Calibri" w:cs="Calibri"/>
        </w:rPr>
        <w:t>Brightly continues to invest in its portfolio of asset and energy management solutions</w:t>
      </w:r>
      <w:r w:rsidR="003306A2" w:rsidRPr="4E3D4A73">
        <w:rPr>
          <w:rFonts w:ascii="Calibri" w:eastAsia="Calibri" w:hAnsi="Calibri" w:cs="Calibri"/>
        </w:rPr>
        <w:t xml:space="preserve"> and AIP software</w:t>
      </w:r>
      <w:r w:rsidR="008F5E8B" w:rsidRPr="4E3D4A73">
        <w:rPr>
          <w:rFonts w:ascii="Calibri" w:eastAsia="Calibri" w:hAnsi="Calibri" w:cs="Calibri"/>
        </w:rPr>
        <w:t xml:space="preserve"> </w:t>
      </w:r>
      <w:r w:rsidR="00517D91" w:rsidRPr="4E3D4A73">
        <w:rPr>
          <w:rFonts w:ascii="Calibri" w:eastAsia="Calibri" w:hAnsi="Calibri" w:cs="Calibri"/>
        </w:rPr>
        <w:t xml:space="preserve">to support </w:t>
      </w:r>
      <w:r w:rsidR="000F1293" w:rsidRPr="4E3D4A73">
        <w:rPr>
          <w:rFonts w:ascii="Calibri" w:eastAsia="Calibri" w:hAnsi="Calibri" w:cs="Calibri"/>
        </w:rPr>
        <w:t xml:space="preserve">organizations </w:t>
      </w:r>
      <w:r w:rsidR="00180633" w:rsidRPr="4E3D4A73">
        <w:rPr>
          <w:rFonts w:ascii="Calibri" w:eastAsia="Calibri" w:hAnsi="Calibri" w:cs="Calibri"/>
        </w:rPr>
        <w:t xml:space="preserve">in making </w:t>
      </w:r>
      <w:r w:rsidR="000F1293" w:rsidRPr="4E3D4A73">
        <w:rPr>
          <w:rFonts w:ascii="Calibri" w:eastAsia="Calibri" w:hAnsi="Calibri" w:cs="Calibri"/>
        </w:rPr>
        <w:t xml:space="preserve">smarter, data-driven decisions </w:t>
      </w:r>
      <w:r w:rsidR="003306A2" w:rsidRPr="4E3D4A73">
        <w:rPr>
          <w:rFonts w:ascii="Calibri" w:eastAsia="Calibri" w:hAnsi="Calibri" w:cs="Calibri"/>
        </w:rPr>
        <w:t>to improve asset outcomes</w:t>
      </w:r>
      <w:r w:rsidRPr="4E3D4A73">
        <w:rPr>
          <w:rFonts w:ascii="Calibri" w:eastAsia="Calibri" w:hAnsi="Calibri" w:cs="Calibri"/>
        </w:rPr>
        <w:t xml:space="preserve">. </w:t>
      </w:r>
      <w:r w:rsidR="00B63F2E" w:rsidRPr="4E3D4A73">
        <w:rPr>
          <w:rFonts w:ascii="Calibri" w:eastAsia="Calibri" w:hAnsi="Calibri" w:cs="Calibri"/>
        </w:rPr>
        <w:t xml:space="preserve"> </w:t>
      </w:r>
    </w:p>
    <w:p w14:paraId="69A8264B" w14:textId="4E8DDC73" w:rsidR="00BC7CCC" w:rsidRPr="00F85B28" w:rsidRDefault="006B333B" w:rsidP="00BC7CCC">
      <w:pPr>
        <w:rPr>
          <w:rFonts w:ascii="Calibri" w:eastAsia="Calibri" w:hAnsi="Calibri" w:cs="Calibri"/>
        </w:rPr>
      </w:pPr>
      <w:r w:rsidRPr="4E3D4A73">
        <w:rPr>
          <w:rFonts w:ascii="Calibri" w:eastAsia="Calibri" w:hAnsi="Calibri" w:cs="Calibri"/>
        </w:rPr>
        <w:t>“</w:t>
      </w:r>
      <w:r w:rsidR="0099430D" w:rsidRPr="4E3D4A73">
        <w:rPr>
          <w:rFonts w:ascii="Calibri" w:eastAsia="Calibri" w:hAnsi="Calibri" w:cs="Calibri"/>
        </w:rPr>
        <w:t xml:space="preserve">As organizations face economic pressures and </w:t>
      </w:r>
      <w:r w:rsidRPr="4E3D4A73">
        <w:rPr>
          <w:rFonts w:ascii="Calibri" w:eastAsia="Calibri" w:hAnsi="Calibri" w:cs="Calibri"/>
        </w:rPr>
        <w:t xml:space="preserve">a </w:t>
      </w:r>
      <w:r w:rsidR="0099430D" w:rsidRPr="4E3D4A73">
        <w:rPr>
          <w:rFonts w:ascii="Calibri" w:eastAsia="Calibri" w:hAnsi="Calibri" w:cs="Calibri"/>
        </w:rPr>
        <w:t xml:space="preserve">heightened emphasis on ESG, </w:t>
      </w:r>
      <w:r w:rsidR="00876044" w:rsidRPr="4E3D4A73">
        <w:rPr>
          <w:rFonts w:ascii="Calibri" w:eastAsia="Calibri" w:hAnsi="Calibri" w:cs="Calibri"/>
        </w:rPr>
        <w:t xml:space="preserve">capital planning and </w:t>
      </w:r>
      <w:r w:rsidR="0099430D" w:rsidRPr="4E3D4A73">
        <w:rPr>
          <w:rFonts w:ascii="Calibri" w:eastAsia="Calibri" w:hAnsi="Calibri" w:cs="Calibri"/>
        </w:rPr>
        <w:t>operational efficiency remain critical for organizations to make strategic decisions</w:t>
      </w:r>
      <w:r w:rsidR="000B32FA" w:rsidRPr="4E3D4A73">
        <w:rPr>
          <w:rFonts w:ascii="Calibri" w:eastAsia="Calibri" w:hAnsi="Calibri" w:cs="Calibri"/>
        </w:rPr>
        <w:t xml:space="preserve"> about asset </w:t>
      </w:r>
      <w:r w:rsidR="00876044" w:rsidRPr="4E3D4A73">
        <w:rPr>
          <w:rFonts w:ascii="Calibri" w:eastAsia="Calibri" w:hAnsi="Calibri" w:cs="Calibri"/>
        </w:rPr>
        <w:t xml:space="preserve">management, </w:t>
      </w:r>
      <w:r w:rsidR="000B32FA" w:rsidRPr="4E3D4A73">
        <w:rPr>
          <w:rFonts w:ascii="Calibri" w:eastAsia="Calibri" w:hAnsi="Calibri" w:cs="Calibri"/>
        </w:rPr>
        <w:t xml:space="preserve">maintenance and </w:t>
      </w:r>
      <w:r w:rsidR="00876044" w:rsidRPr="4E3D4A73">
        <w:rPr>
          <w:rFonts w:ascii="Calibri" w:eastAsia="Calibri" w:hAnsi="Calibri" w:cs="Calibri"/>
        </w:rPr>
        <w:t xml:space="preserve">capital </w:t>
      </w:r>
      <w:r w:rsidR="000B32FA" w:rsidRPr="4E3D4A73">
        <w:rPr>
          <w:rFonts w:ascii="Calibri" w:eastAsia="Calibri" w:hAnsi="Calibri" w:cs="Calibri"/>
        </w:rPr>
        <w:t>investment</w:t>
      </w:r>
      <w:r w:rsidR="00876044" w:rsidRPr="4E3D4A73">
        <w:rPr>
          <w:rFonts w:ascii="Calibri" w:eastAsia="Calibri" w:hAnsi="Calibri" w:cs="Calibri"/>
        </w:rPr>
        <w:t xml:space="preserve">. </w:t>
      </w:r>
      <w:r w:rsidR="00D902EC" w:rsidRPr="4E3D4A73">
        <w:rPr>
          <w:rFonts w:ascii="Calibri" w:eastAsia="Calibri" w:hAnsi="Calibri" w:cs="Calibri"/>
        </w:rPr>
        <w:t>Efficiency is everything, and</w:t>
      </w:r>
      <w:r w:rsidR="00641EFA">
        <w:rPr>
          <w:rFonts w:ascii="Calibri" w:eastAsia="Calibri" w:hAnsi="Calibri" w:cs="Calibri"/>
        </w:rPr>
        <w:t xml:space="preserve"> with our ability to predict asset performance over 1-100 years with non-linear optimizations and industry-specific deteriorations patterns, </w:t>
      </w:r>
      <w:r w:rsidR="00D902EC" w:rsidRPr="4E3D4A73">
        <w:rPr>
          <w:rFonts w:ascii="Calibri" w:eastAsia="Calibri" w:hAnsi="Calibri" w:cs="Calibri"/>
        </w:rPr>
        <w:t xml:space="preserve">we’re supporting organizations in making </w:t>
      </w:r>
      <w:r w:rsidR="00BC7CCC" w:rsidRPr="4E3D4A73">
        <w:rPr>
          <w:rFonts w:ascii="Calibri" w:eastAsia="Calibri" w:hAnsi="Calibri" w:cs="Calibri"/>
        </w:rPr>
        <w:t xml:space="preserve">optimal short- and long-term investment planning decisions,” said Kevin Kemmerer, chief executive officer at Brightly. “Being recognized as a Leader is validation </w:t>
      </w:r>
      <w:r w:rsidR="00D90A71" w:rsidRPr="4E3D4A73">
        <w:rPr>
          <w:rFonts w:ascii="Calibri" w:eastAsia="Calibri" w:hAnsi="Calibri" w:cs="Calibri"/>
        </w:rPr>
        <w:t xml:space="preserve">of our </w:t>
      </w:r>
      <w:r w:rsidR="0070675D" w:rsidRPr="4E3D4A73">
        <w:rPr>
          <w:rFonts w:ascii="Calibri" w:eastAsia="Calibri" w:hAnsi="Calibri" w:cs="Calibri"/>
        </w:rPr>
        <w:t>mission to lead the way to a bright future.”</w:t>
      </w:r>
    </w:p>
    <w:p w14:paraId="35564663" w14:textId="77777777" w:rsidR="00A27D6F" w:rsidRDefault="00A27D6F" w:rsidP="5143987A">
      <w:pPr>
        <w:rPr>
          <w:b/>
          <w:bCs/>
        </w:rPr>
      </w:pPr>
      <w:r>
        <w:rPr>
          <w:b/>
          <w:bCs/>
          <w:noProof/>
        </w:rPr>
        <w:lastRenderedPageBreak/>
        <w:drawing>
          <wp:inline distT="0" distB="0" distL="0" distR="0" wp14:anchorId="273CAE0A" wp14:editId="36F5087C">
            <wp:extent cx="3339726" cy="3810000"/>
            <wp:effectExtent l="0" t="0" r="0" b="0"/>
            <wp:docPr id="218235598"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35598" name="Picture 1" descr="A diagram of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2163" cy="3812780"/>
                    </a:xfrm>
                    <a:prstGeom prst="rect">
                      <a:avLst/>
                    </a:prstGeom>
                  </pic:spPr>
                </pic:pic>
              </a:graphicData>
            </a:graphic>
          </wp:inline>
        </w:drawing>
      </w:r>
    </w:p>
    <w:p w14:paraId="784EEDE9" w14:textId="65923709" w:rsidR="00BF0C5F" w:rsidRPr="00BF0C5F" w:rsidRDefault="00BF0C5F" w:rsidP="5143987A">
      <w:pPr>
        <w:rPr>
          <w:b/>
          <w:bCs/>
        </w:rPr>
      </w:pPr>
      <w:r w:rsidRPr="1259D868">
        <w:rPr>
          <w:b/>
          <w:bCs/>
        </w:rPr>
        <w:t>Analysis &amp; Findings</w:t>
      </w:r>
    </w:p>
    <w:p w14:paraId="35CC979E" w14:textId="7F13B9E4" w:rsidR="007C4357" w:rsidRPr="00F473CC" w:rsidRDefault="7B03D440" w:rsidP="73424239">
      <w:r w:rsidRPr="00F473CC">
        <w:t xml:space="preserve">This Verdantix Green Quadrant® </w:t>
      </w:r>
      <w:r w:rsidR="009A7376" w:rsidRPr="00F473CC">
        <w:t>report analyzes prominent AIP vendors in the market</w:t>
      </w:r>
      <w:r w:rsidR="00161A8C" w:rsidRPr="00F473CC">
        <w:t xml:space="preserve"> and surveys</w:t>
      </w:r>
      <w:r w:rsidR="00112845" w:rsidRPr="00F473CC">
        <w:t xml:space="preserve"> corporate users and operational efficiency</w:t>
      </w:r>
      <w:r w:rsidR="00161A8C" w:rsidRPr="00F473CC">
        <w:t xml:space="preserve"> decision</w:t>
      </w:r>
      <w:r w:rsidR="00112845" w:rsidRPr="00F473CC">
        <w:t xml:space="preserve"> makers</w:t>
      </w:r>
      <w:r w:rsidR="00343E92" w:rsidRPr="00F473CC">
        <w:t xml:space="preserve">. The analysis </w:t>
      </w:r>
      <w:r w:rsidR="007D4480" w:rsidRPr="00F473CC">
        <w:t xml:space="preserve">outlines key industry trends </w:t>
      </w:r>
      <w:r w:rsidR="00AD0004" w:rsidRPr="00F473CC">
        <w:t>driving</w:t>
      </w:r>
      <w:r w:rsidR="007D4480" w:rsidRPr="00F473CC">
        <w:t xml:space="preserve"> growth in the AIP space</w:t>
      </w:r>
      <w:r w:rsidR="00AD0004" w:rsidRPr="00F473CC">
        <w:t xml:space="preserve">, including aging </w:t>
      </w:r>
      <w:r w:rsidR="007C4357" w:rsidRPr="00F473CC">
        <w:t xml:space="preserve">assets and the greater integration of KPIs within operational strategies </w:t>
      </w:r>
      <w:r w:rsidR="00482B21" w:rsidRPr="00F473CC">
        <w:t xml:space="preserve">and benefits such as improved decision-making, </w:t>
      </w:r>
      <w:r w:rsidR="004D7B6F" w:rsidRPr="00F473CC">
        <w:t xml:space="preserve">reduced risk, compliance with regulations and access to climate risk analysis </w:t>
      </w:r>
      <w:r w:rsidR="007C4357" w:rsidRPr="00F473CC">
        <w:t>(Source: Verdantix, Green Quadrant: AIP Software 2023).</w:t>
      </w:r>
      <w:r w:rsidR="00F473CC" w:rsidRPr="00F473CC">
        <w:t xml:space="preserve"> Based on market momentum and product capabilities within the Green Quadrant, Brightly earned a top position in the Leaders’ Quadrant.</w:t>
      </w:r>
    </w:p>
    <w:p w14:paraId="140928B6" w14:textId="67B6EBBC" w:rsidR="003C1055" w:rsidRPr="005C6367" w:rsidRDefault="00D37B81" w:rsidP="7CF29173">
      <w:pPr>
        <w:rPr>
          <w:rStyle w:val="normaltextrun"/>
          <w:rFonts w:ascii="Calibri" w:hAnsi="Calibri" w:cs="Calibri"/>
          <w:shd w:val="clear" w:color="auto" w:fill="FFFFFF"/>
          <w:lang w:val="en-GB"/>
        </w:rPr>
      </w:pPr>
      <w:r w:rsidRPr="005C6367">
        <w:rPr>
          <w:rStyle w:val="normaltextrun"/>
          <w:rFonts w:ascii="Calibri" w:hAnsi="Calibri" w:cs="Calibri"/>
          <w:shd w:val="clear" w:color="auto" w:fill="FFFFFF"/>
          <w:lang w:val="en-GB"/>
        </w:rPr>
        <w:t>“</w:t>
      </w:r>
      <w:r w:rsidR="00282D27" w:rsidRPr="005C6367">
        <w:rPr>
          <w:rStyle w:val="normaltextrun"/>
          <w:rFonts w:ascii="Calibri" w:hAnsi="Calibri" w:cs="Calibri"/>
          <w:shd w:val="clear" w:color="auto" w:fill="FFFFFF"/>
          <w:lang w:val="en-GB"/>
        </w:rPr>
        <w:t xml:space="preserve">Spend on AIP software is set to grow, with providers looking to differentiate by offering end-to-end asset lifecycle capabilities, enhancing ESG capabilities, leveraging machine learning (ML) analytics, developing lightweight applications, upgrading </w:t>
      </w:r>
      <w:proofErr w:type="gramStart"/>
      <w:r w:rsidR="00282D27" w:rsidRPr="005C6367">
        <w:rPr>
          <w:rStyle w:val="normaltextrun"/>
          <w:rFonts w:ascii="Calibri" w:hAnsi="Calibri" w:cs="Calibri"/>
          <w:shd w:val="clear" w:color="auto" w:fill="FFFFFF"/>
          <w:lang w:val="en-GB"/>
        </w:rPr>
        <w:t>usability</w:t>
      </w:r>
      <w:proofErr w:type="gramEnd"/>
      <w:r w:rsidR="00282D27" w:rsidRPr="005C6367">
        <w:rPr>
          <w:rStyle w:val="normaltextrun"/>
          <w:rFonts w:ascii="Calibri" w:hAnsi="Calibri" w:cs="Calibri"/>
          <w:shd w:val="clear" w:color="auto" w:fill="FFFFFF"/>
          <w:lang w:val="en-GB"/>
        </w:rPr>
        <w:t xml:space="preserve"> and improving connectivity with other asset management solutions. </w:t>
      </w:r>
      <w:r w:rsidR="003C1055" w:rsidRPr="005C6367">
        <w:rPr>
          <w:rStyle w:val="normaltextrun"/>
          <w:rFonts w:ascii="Calibri" w:hAnsi="Calibri" w:cs="Calibri"/>
          <w:shd w:val="clear" w:color="auto" w:fill="FFFFFF"/>
          <w:lang w:val="en-GB"/>
        </w:rPr>
        <w:t>Brightly Software</w:t>
      </w:r>
      <w:r w:rsidR="0082231E" w:rsidRPr="005C6367">
        <w:rPr>
          <w:rStyle w:val="normaltextrun"/>
          <w:rFonts w:ascii="Calibri" w:hAnsi="Calibri" w:cs="Calibri"/>
          <w:shd w:val="clear" w:color="auto" w:fill="FFFFFF"/>
          <w:lang w:val="en-GB"/>
        </w:rPr>
        <w:t>, as a Leader in the market,</w:t>
      </w:r>
      <w:r w:rsidR="00637F6D" w:rsidRPr="005C6367">
        <w:rPr>
          <w:rStyle w:val="normaltextrun"/>
          <w:rFonts w:ascii="Calibri" w:hAnsi="Calibri" w:cs="Calibri"/>
          <w:shd w:val="clear" w:color="auto" w:fill="FFFFFF"/>
          <w:lang w:val="en-GB"/>
        </w:rPr>
        <w:t xml:space="preserve"> is well </w:t>
      </w:r>
      <w:r w:rsidR="0082231E" w:rsidRPr="005C6367">
        <w:rPr>
          <w:rStyle w:val="normaltextrun"/>
          <w:rFonts w:ascii="Calibri" w:hAnsi="Calibri" w:cs="Calibri"/>
          <w:shd w:val="clear" w:color="auto" w:fill="FFFFFF"/>
          <w:lang w:val="en-GB"/>
        </w:rPr>
        <w:t>positioned to</w:t>
      </w:r>
      <w:r w:rsidR="007E6392" w:rsidRPr="005C6367">
        <w:rPr>
          <w:rStyle w:val="normaltextrun"/>
          <w:rFonts w:ascii="Calibri" w:hAnsi="Calibri" w:cs="Calibri"/>
          <w:shd w:val="clear" w:color="auto" w:fill="FFFFFF"/>
          <w:lang w:val="en-GB"/>
        </w:rPr>
        <w:t xml:space="preserve"> deliver </w:t>
      </w:r>
      <w:r w:rsidR="00A70830" w:rsidRPr="005C6367">
        <w:rPr>
          <w:rStyle w:val="normaltextrun"/>
          <w:rFonts w:ascii="Calibri" w:hAnsi="Calibri" w:cs="Calibri"/>
          <w:shd w:val="clear" w:color="auto" w:fill="FFFFFF"/>
          <w:lang w:val="en-GB"/>
        </w:rPr>
        <w:t>a strong AIP offering with visual what-if scenario modelling for custom long-term investment plans</w:t>
      </w:r>
      <w:r w:rsidR="005C6367" w:rsidRPr="005C6367">
        <w:rPr>
          <w:rStyle w:val="normaltextrun"/>
          <w:rFonts w:ascii="Calibri" w:hAnsi="Calibri" w:cs="Calibri"/>
          <w:shd w:val="clear" w:color="auto" w:fill="FFFFFF"/>
          <w:lang w:val="en-GB"/>
        </w:rPr>
        <w:t>, test funding scenarios and manage budgets,</w:t>
      </w:r>
      <w:r w:rsidR="0082231E" w:rsidRPr="005C6367">
        <w:rPr>
          <w:rStyle w:val="normaltextrun"/>
          <w:rFonts w:ascii="Calibri" w:hAnsi="Calibri" w:cs="Calibri"/>
          <w:shd w:val="clear" w:color="auto" w:fill="FFFFFF"/>
          <w:lang w:val="en-GB"/>
        </w:rPr>
        <w:t>” commented Kiran Darmasseelane, senior analyst, operational excellence at Verdantix. </w:t>
      </w:r>
      <w:r w:rsidR="00637F6D" w:rsidRPr="005C6367">
        <w:rPr>
          <w:rStyle w:val="normaltextrun"/>
          <w:rFonts w:ascii="Calibri" w:hAnsi="Calibri" w:cs="Calibri"/>
          <w:shd w:val="clear" w:color="auto" w:fill="FFFFFF"/>
          <w:lang w:val="en-GB"/>
        </w:rPr>
        <w:t xml:space="preserve"> </w:t>
      </w:r>
    </w:p>
    <w:p w14:paraId="7C66F47F" w14:textId="6EDCB095" w:rsidR="00265DD8" w:rsidRDefault="00284D74" w:rsidP="7CF29173">
      <w:pPr>
        <w:rPr>
          <w:rFonts w:ascii="Calibri" w:eastAsia="Calibri" w:hAnsi="Calibri" w:cs="Calibri"/>
        </w:rPr>
      </w:pPr>
      <w:r>
        <w:rPr>
          <w:rFonts w:ascii="Calibri" w:eastAsia="Calibri" w:hAnsi="Calibri" w:cs="Calibri"/>
        </w:rPr>
        <w:t>“</w:t>
      </w:r>
      <w:r w:rsidR="00AD2877">
        <w:rPr>
          <w:rFonts w:ascii="Calibri" w:eastAsia="Calibri" w:hAnsi="Calibri" w:cs="Calibri"/>
        </w:rPr>
        <w:t xml:space="preserve">The landscape for AIP has rapidly evolved </w:t>
      </w:r>
      <w:r w:rsidR="009353C4">
        <w:rPr>
          <w:rFonts w:ascii="Calibri" w:eastAsia="Calibri" w:hAnsi="Calibri" w:cs="Calibri"/>
        </w:rPr>
        <w:t xml:space="preserve">and </w:t>
      </w:r>
      <w:r w:rsidR="00B1230F">
        <w:rPr>
          <w:rFonts w:ascii="Calibri" w:eastAsia="Calibri" w:hAnsi="Calibri" w:cs="Calibri"/>
        </w:rPr>
        <w:t xml:space="preserve">the </w:t>
      </w:r>
      <w:r w:rsidR="0087710E">
        <w:rPr>
          <w:rFonts w:ascii="Calibri" w:eastAsia="Calibri" w:hAnsi="Calibri" w:cs="Calibri"/>
        </w:rPr>
        <w:t xml:space="preserve">report’s </w:t>
      </w:r>
      <w:r w:rsidR="00B1230F">
        <w:rPr>
          <w:rFonts w:ascii="Calibri" w:eastAsia="Calibri" w:hAnsi="Calibri" w:cs="Calibri"/>
        </w:rPr>
        <w:t>analysis supports our work develop</w:t>
      </w:r>
      <w:r w:rsidR="00252E11">
        <w:rPr>
          <w:rFonts w:ascii="Calibri" w:eastAsia="Calibri" w:hAnsi="Calibri" w:cs="Calibri"/>
        </w:rPr>
        <w:t>ing</w:t>
      </w:r>
      <w:r w:rsidR="00B1230F">
        <w:rPr>
          <w:rFonts w:ascii="Calibri" w:eastAsia="Calibri" w:hAnsi="Calibri" w:cs="Calibri"/>
        </w:rPr>
        <w:t xml:space="preserve"> a solutions portfolio </w:t>
      </w:r>
      <w:r w:rsidR="00252E11">
        <w:rPr>
          <w:rFonts w:ascii="Calibri" w:eastAsia="Calibri" w:hAnsi="Calibri" w:cs="Calibri"/>
        </w:rPr>
        <w:t xml:space="preserve">to address </w:t>
      </w:r>
      <w:r w:rsidR="0087710E">
        <w:rPr>
          <w:rFonts w:ascii="Calibri" w:eastAsia="Calibri" w:hAnsi="Calibri" w:cs="Calibri"/>
        </w:rPr>
        <w:t>our global clients’</w:t>
      </w:r>
      <w:r w:rsidR="00C80C5D">
        <w:rPr>
          <w:rFonts w:ascii="Calibri" w:eastAsia="Calibri" w:hAnsi="Calibri" w:cs="Calibri"/>
        </w:rPr>
        <w:t xml:space="preserve"> greatest asset management challenges,” said Brian Bell, senior vice president, strategy at Brightly. “We’re pleased to see our innovation efforts recognized by an independent analyst firm like Verdantix</w:t>
      </w:r>
      <w:r w:rsidR="00410926">
        <w:rPr>
          <w:rFonts w:ascii="Calibri" w:eastAsia="Calibri" w:hAnsi="Calibri" w:cs="Calibri"/>
        </w:rPr>
        <w:t xml:space="preserve"> and we will continue to partner with organizations on their journey toward sustainable</w:t>
      </w:r>
      <w:r w:rsidR="003443D9">
        <w:rPr>
          <w:rFonts w:ascii="Calibri" w:eastAsia="Calibri" w:hAnsi="Calibri" w:cs="Calibri"/>
        </w:rPr>
        <w:t>, asset lifecycle prediction and management.</w:t>
      </w:r>
      <w:r w:rsidR="00C80C5D">
        <w:rPr>
          <w:rFonts w:ascii="Calibri" w:eastAsia="Calibri" w:hAnsi="Calibri" w:cs="Calibri"/>
        </w:rPr>
        <w:t>”</w:t>
      </w:r>
    </w:p>
    <w:p w14:paraId="3DA6F4EE" w14:textId="1B395289" w:rsidR="00601CE5" w:rsidRPr="003761FA" w:rsidRDefault="23851DAA" w:rsidP="006B419D">
      <w:r>
        <w:lastRenderedPageBreak/>
        <w:t>To learn more about the Verdantix “</w:t>
      </w:r>
      <w:r w:rsidR="008076E1">
        <w:t xml:space="preserve">Green Quadrant: Asset Investment Planning Software 2023” report, visit </w:t>
      </w:r>
      <w:hyperlink r:id="rId11" w:history="1">
        <w:r w:rsidR="008076E1" w:rsidRPr="002078E1">
          <w:rPr>
            <w:rStyle w:val="Hyperlink"/>
          </w:rPr>
          <w:t>www.verdantix.com</w:t>
        </w:r>
      </w:hyperlink>
      <w:r w:rsidR="008076E1">
        <w:t xml:space="preserve">. To learn more about Brightly’s </w:t>
      </w:r>
      <w:r w:rsidR="003761FA">
        <w:t xml:space="preserve">offerings, visit: </w:t>
      </w:r>
      <w:hyperlink r:id="rId12" w:history="1">
        <w:r w:rsidR="00C8479C" w:rsidRPr="00730E65">
          <w:rPr>
            <w:rStyle w:val="Hyperlink"/>
            <w:rFonts w:eastAsia="Times New Roman" w:cstheme="minorHAnsi"/>
          </w:rPr>
          <w:t>www.brightlysoftware.com</w:t>
        </w:r>
      </w:hyperlink>
      <w:r w:rsidR="00C8479C">
        <w:t>.</w:t>
      </w:r>
    </w:p>
    <w:p w14:paraId="2D3E1697" w14:textId="0F9AB88F" w:rsidR="00FD07FC" w:rsidRPr="00E87167" w:rsidRDefault="00E87167" w:rsidP="00CD72BA">
      <w:pPr>
        <w:spacing w:after="0"/>
        <w:rPr>
          <w:rFonts w:cstheme="minorHAnsi"/>
          <w:b/>
          <w:bCs/>
        </w:rPr>
      </w:pPr>
      <w:r w:rsidRPr="00E87167">
        <w:rPr>
          <w:rFonts w:cstheme="minorHAnsi"/>
          <w:b/>
          <w:bCs/>
        </w:rPr>
        <w:t>About Brightly Software</w:t>
      </w:r>
    </w:p>
    <w:p w14:paraId="60EE7F11" w14:textId="77777777" w:rsidR="00730E65" w:rsidRPr="00730E65" w:rsidRDefault="00730E65" w:rsidP="00730E65">
      <w:pPr>
        <w:shd w:val="clear" w:color="auto" w:fill="FEFEFE"/>
        <w:spacing w:before="100" w:beforeAutospacing="1" w:after="360" w:line="240" w:lineRule="auto"/>
        <w:rPr>
          <w:rFonts w:eastAsia="Times New Roman" w:cstheme="minorHAnsi"/>
          <w:color w:val="444444"/>
        </w:rPr>
      </w:pPr>
      <w:r w:rsidRPr="00730E65">
        <w:rPr>
          <w:rFonts w:eastAsia="Times New Roman" w:cstheme="minorHAnsi"/>
        </w:rPr>
        <w:t xml:space="preserve">Brightly, </w:t>
      </w:r>
      <w:proofErr w:type="gramStart"/>
      <w:r w:rsidRPr="00730E65">
        <w:rPr>
          <w:rFonts w:eastAsia="Times New Roman" w:cstheme="minorHAnsi"/>
        </w:rPr>
        <w:t>a Siemens</w:t>
      </w:r>
      <w:proofErr w:type="gramEnd"/>
      <w:r w:rsidRPr="00730E65">
        <w:rPr>
          <w:rFonts w:eastAsia="Times New Roman" w:cstheme="minorHAnsi"/>
        </w:rPr>
        <w:t xml:space="preserve"> company, enables organizations to transform the performance of their assets. As the global leader in intelligent asset management solutions, Brightly’s sophisticated cloud-based platform leverages more than 20 years of data to deliver predictive insights that help users through the key phases of the entire asset lifecycle. More than 12,000 clients of every size worldwide depend on Brightly’s complete suite of intuitive software – including CMMS, EAM, Strategic Asset Management, IoT Remote Monitoring, Sustainability and Community Engagement. Paired with award-winning training, support and consulting services, Brightly helps light the way to a bright future with smarter assets and sustainable communities. For more information, visit </w:t>
      </w:r>
      <w:hyperlink r:id="rId13" w:history="1">
        <w:r w:rsidRPr="00730E65">
          <w:rPr>
            <w:rStyle w:val="Hyperlink"/>
            <w:rFonts w:eastAsia="Times New Roman" w:cstheme="minorHAnsi"/>
          </w:rPr>
          <w:t>www.brightlysoftware.com</w:t>
        </w:r>
      </w:hyperlink>
      <w:r w:rsidRPr="00730E65">
        <w:rPr>
          <w:rFonts w:eastAsia="Times New Roman" w:cstheme="minorHAnsi"/>
          <w:color w:val="444444"/>
        </w:rPr>
        <w:t>. </w:t>
      </w:r>
    </w:p>
    <w:p w14:paraId="3532D64E" w14:textId="3D50D454" w:rsidR="00FD07FC" w:rsidRPr="00E174D0" w:rsidRDefault="00FD07FC" w:rsidP="00730E65">
      <w:pPr>
        <w:shd w:val="clear" w:color="auto" w:fill="FEFEFE"/>
        <w:spacing w:before="100" w:beforeAutospacing="1" w:after="360" w:line="240" w:lineRule="auto"/>
        <w:rPr>
          <w:rFonts w:eastAsia="Times New Roman"/>
          <w:color w:val="444444"/>
        </w:rPr>
      </w:pPr>
    </w:p>
    <w:sectPr w:rsidR="00FD07FC" w:rsidRPr="00E1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234"/>
    <w:multiLevelType w:val="hybridMultilevel"/>
    <w:tmpl w:val="AE56C050"/>
    <w:lvl w:ilvl="0" w:tplc="665A1770">
      <w:start w:val="1"/>
      <w:numFmt w:val="decimal"/>
      <w:lvlText w:val="%1."/>
      <w:lvlJc w:val="left"/>
      <w:pPr>
        <w:ind w:left="720" w:hanging="360"/>
      </w:pPr>
    </w:lvl>
    <w:lvl w:ilvl="1" w:tplc="6A326C66">
      <w:start w:val="1"/>
      <w:numFmt w:val="lowerLetter"/>
      <w:lvlText w:val="%2."/>
      <w:lvlJc w:val="left"/>
      <w:pPr>
        <w:ind w:left="1440" w:hanging="360"/>
      </w:pPr>
    </w:lvl>
    <w:lvl w:ilvl="2" w:tplc="15ACCFD6">
      <w:start w:val="1"/>
      <w:numFmt w:val="lowerRoman"/>
      <w:lvlText w:val="%3."/>
      <w:lvlJc w:val="right"/>
      <w:pPr>
        <w:ind w:left="2160" w:hanging="180"/>
      </w:pPr>
    </w:lvl>
    <w:lvl w:ilvl="3" w:tplc="D8DE4AA6">
      <w:start w:val="1"/>
      <w:numFmt w:val="decimal"/>
      <w:lvlText w:val="%4."/>
      <w:lvlJc w:val="left"/>
      <w:pPr>
        <w:ind w:left="2880" w:hanging="360"/>
      </w:pPr>
    </w:lvl>
    <w:lvl w:ilvl="4" w:tplc="5128C3A4">
      <w:start w:val="1"/>
      <w:numFmt w:val="lowerLetter"/>
      <w:lvlText w:val="%5."/>
      <w:lvlJc w:val="left"/>
      <w:pPr>
        <w:ind w:left="3600" w:hanging="360"/>
      </w:pPr>
    </w:lvl>
    <w:lvl w:ilvl="5" w:tplc="F08848B0">
      <w:start w:val="1"/>
      <w:numFmt w:val="lowerRoman"/>
      <w:lvlText w:val="%6."/>
      <w:lvlJc w:val="right"/>
      <w:pPr>
        <w:ind w:left="4320" w:hanging="180"/>
      </w:pPr>
    </w:lvl>
    <w:lvl w:ilvl="6" w:tplc="E8E65108">
      <w:start w:val="1"/>
      <w:numFmt w:val="decimal"/>
      <w:lvlText w:val="%7."/>
      <w:lvlJc w:val="left"/>
      <w:pPr>
        <w:ind w:left="5040" w:hanging="360"/>
      </w:pPr>
    </w:lvl>
    <w:lvl w:ilvl="7" w:tplc="0F50DC7A">
      <w:start w:val="1"/>
      <w:numFmt w:val="lowerLetter"/>
      <w:lvlText w:val="%8."/>
      <w:lvlJc w:val="left"/>
      <w:pPr>
        <w:ind w:left="5760" w:hanging="360"/>
      </w:pPr>
    </w:lvl>
    <w:lvl w:ilvl="8" w:tplc="EE02780A">
      <w:start w:val="1"/>
      <w:numFmt w:val="lowerRoman"/>
      <w:lvlText w:val="%9."/>
      <w:lvlJc w:val="right"/>
      <w:pPr>
        <w:ind w:left="6480" w:hanging="180"/>
      </w:pPr>
    </w:lvl>
  </w:abstractNum>
  <w:abstractNum w:abstractNumId="1" w15:restartNumberingAfterBreak="0">
    <w:nsid w:val="0AD256C5"/>
    <w:multiLevelType w:val="hybridMultilevel"/>
    <w:tmpl w:val="1B3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5EE"/>
    <w:multiLevelType w:val="hybridMultilevel"/>
    <w:tmpl w:val="076E54DE"/>
    <w:lvl w:ilvl="0" w:tplc="616E21B6">
      <w:start w:val="1"/>
      <w:numFmt w:val="decimal"/>
      <w:lvlText w:val="%1."/>
      <w:lvlJc w:val="left"/>
      <w:pPr>
        <w:ind w:left="720" w:hanging="360"/>
      </w:pPr>
      <w:rPr>
        <w:rFonts w:hint="default"/>
      </w:rPr>
    </w:lvl>
    <w:lvl w:ilvl="1" w:tplc="C04CCDA4">
      <w:start w:val="1"/>
      <w:numFmt w:val="bullet"/>
      <w:lvlText w:val="o"/>
      <w:lvlJc w:val="left"/>
      <w:pPr>
        <w:ind w:left="1440" w:hanging="360"/>
      </w:pPr>
      <w:rPr>
        <w:rFonts w:ascii="Courier New" w:hAnsi="Courier New" w:hint="default"/>
      </w:rPr>
    </w:lvl>
    <w:lvl w:ilvl="2" w:tplc="9ADC9000">
      <w:start w:val="1"/>
      <w:numFmt w:val="bullet"/>
      <w:lvlText w:val=""/>
      <w:lvlJc w:val="left"/>
      <w:pPr>
        <w:ind w:left="2160" w:hanging="360"/>
      </w:pPr>
      <w:rPr>
        <w:rFonts w:ascii="Wingdings" w:hAnsi="Wingdings" w:hint="default"/>
      </w:rPr>
    </w:lvl>
    <w:lvl w:ilvl="3" w:tplc="C24C6F38">
      <w:start w:val="1"/>
      <w:numFmt w:val="bullet"/>
      <w:lvlText w:val=""/>
      <w:lvlJc w:val="left"/>
      <w:pPr>
        <w:ind w:left="2880" w:hanging="360"/>
      </w:pPr>
      <w:rPr>
        <w:rFonts w:ascii="Symbol" w:hAnsi="Symbol" w:hint="default"/>
      </w:rPr>
    </w:lvl>
    <w:lvl w:ilvl="4" w:tplc="149AB63A">
      <w:start w:val="1"/>
      <w:numFmt w:val="bullet"/>
      <w:lvlText w:val="o"/>
      <w:lvlJc w:val="left"/>
      <w:pPr>
        <w:ind w:left="3600" w:hanging="360"/>
      </w:pPr>
      <w:rPr>
        <w:rFonts w:ascii="Courier New" w:hAnsi="Courier New" w:hint="default"/>
      </w:rPr>
    </w:lvl>
    <w:lvl w:ilvl="5" w:tplc="79CE6F36">
      <w:start w:val="1"/>
      <w:numFmt w:val="bullet"/>
      <w:lvlText w:val=""/>
      <w:lvlJc w:val="left"/>
      <w:pPr>
        <w:ind w:left="4320" w:hanging="360"/>
      </w:pPr>
      <w:rPr>
        <w:rFonts w:ascii="Wingdings" w:hAnsi="Wingdings" w:hint="default"/>
      </w:rPr>
    </w:lvl>
    <w:lvl w:ilvl="6" w:tplc="FCD0545E">
      <w:start w:val="1"/>
      <w:numFmt w:val="bullet"/>
      <w:lvlText w:val=""/>
      <w:lvlJc w:val="left"/>
      <w:pPr>
        <w:ind w:left="5040" w:hanging="360"/>
      </w:pPr>
      <w:rPr>
        <w:rFonts w:ascii="Symbol" w:hAnsi="Symbol" w:hint="default"/>
      </w:rPr>
    </w:lvl>
    <w:lvl w:ilvl="7" w:tplc="31A638C8">
      <w:start w:val="1"/>
      <w:numFmt w:val="bullet"/>
      <w:lvlText w:val="o"/>
      <w:lvlJc w:val="left"/>
      <w:pPr>
        <w:ind w:left="5760" w:hanging="360"/>
      </w:pPr>
      <w:rPr>
        <w:rFonts w:ascii="Courier New" w:hAnsi="Courier New" w:hint="default"/>
      </w:rPr>
    </w:lvl>
    <w:lvl w:ilvl="8" w:tplc="E37A403C">
      <w:start w:val="1"/>
      <w:numFmt w:val="bullet"/>
      <w:lvlText w:val=""/>
      <w:lvlJc w:val="left"/>
      <w:pPr>
        <w:ind w:left="6480" w:hanging="360"/>
      </w:pPr>
      <w:rPr>
        <w:rFonts w:ascii="Wingdings" w:hAnsi="Wingdings" w:hint="default"/>
      </w:rPr>
    </w:lvl>
  </w:abstractNum>
  <w:abstractNum w:abstractNumId="3" w15:restartNumberingAfterBreak="0">
    <w:nsid w:val="231808B7"/>
    <w:multiLevelType w:val="hybridMultilevel"/>
    <w:tmpl w:val="1460FA58"/>
    <w:lvl w:ilvl="0" w:tplc="68342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C0455"/>
    <w:multiLevelType w:val="hybridMultilevel"/>
    <w:tmpl w:val="FFFFFFFF"/>
    <w:lvl w:ilvl="0" w:tplc="FFFFFFFF">
      <w:start w:val="1"/>
      <w:numFmt w:val="bullet"/>
      <w:lvlText w:val=""/>
      <w:lvlJc w:val="left"/>
      <w:pPr>
        <w:ind w:left="720" w:hanging="360"/>
      </w:pPr>
      <w:rPr>
        <w:rFonts w:ascii="Symbol" w:hAnsi="Symbol" w:hint="default"/>
      </w:rPr>
    </w:lvl>
    <w:lvl w:ilvl="1" w:tplc="0DCCB068">
      <w:start w:val="1"/>
      <w:numFmt w:val="bullet"/>
      <w:lvlText w:val="o"/>
      <w:lvlJc w:val="left"/>
      <w:pPr>
        <w:ind w:left="1440" w:hanging="360"/>
      </w:pPr>
      <w:rPr>
        <w:rFonts w:ascii="Courier New" w:hAnsi="Courier New" w:hint="default"/>
      </w:rPr>
    </w:lvl>
    <w:lvl w:ilvl="2" w:tplc="F334C514">
      <w:start w:val="1"/>
      <w:numFmt w:val="bullet"/>
      <w:lvlText w:val=""/>
      <w:lvlJc w:val="left"/>
      <w:pPr>
        <w:ind w:left="2160" w:hanging="360"/>
      </w:pPr>
      <w:rPr>
        <w:rFonts w:ascii="Wingdings" w:hAnsi="Wingdings" w:hint="default"/>
      </w:rPr>
    </w:lvl>
    <w:lvl w:ilvl="3" w:tplc="4508A83E">
      <w:start w:val="1"/>
      <w:numFmt w:val="bullet"/>
      <w:lvlText w:val=""/>
      <w:lvlJc w:val="left"/>
      <w:pPr>
        <w:ind w:left="2880" w:hanging="360"/>
      </w:pPr>
      <w:rPr>
        <w:rFonts w:ascii="Symbol" w:hAnsi="Symbol" w:hint="default"/>
      </w:rPr>
    </w:lvl>
    <w:lvl w:ilvl="4" w:tplc="E954013E">
      <w:start w:val="1"/>
      <w:numFmt w:val="bullet"/>
      <w:lvlText w:val="o"/>
      <w:lvlJc w:val="left"/>
      <w:pPr>
        <w:ind w:left="3600" w:hanging="360"/>
      </w:pPr>
      <w:rPr>
        <w:rFonts w:ascii="Courier New" w:hAnsi="Courier New" w:hint="default"/>
      </w:rPr>
    </w:lvl>
    <w:lvl w:ilvl="5" w:tplc="DE88B21E">
      <w:start w:val="1"/>
      <w:numFmt w:val="bullet"/>
      <w:lvlText w:val=""/>
      <w:lvlJc w:val="left"/>
      <w:pPr>
        <w:ind w:left="4320" w:hanging="360"/>
      </w:pPr>
      <w:rPr>
        <w:rFonts w:ascii="Wingdings" w:hAnsi="Wingdings" w:hint="default"/>
      </w:rPr>
    </w:lvl>
    <w:lvl w:ilvl="6" w:tplc="C0BED8D6">
      <w:start w:val="1"/>
      <w:numFmt w:val="bullet"/>
      <w:lvlText w:val=""/>
      <w:lvlJc w:val="left"/>
      <w:pPr>
        <w:ind w:left="5040" w:hanging="360"/>
      </w:pPr>
      <w:rPr>
        <w:rFonts w:ascii="Symbol" w:hAnsi="Symbol" w:hint="default"/>
      </w:rPr>
    </w:lvl>
    <w:lvl w:ilvl="7" w:tplc="2424D886">
      <w:start w:val="1"/>
      <w:numFmt w:val="bullet"/>
      <w:lvlText w:val="o"/>
      <w:lvlJc w:val="left"/>
      <w:pPr>
        <w:ind w:left="5760" w:hanging="360"/>
      </w:pPr>
      <w:rPr>
        <w:rFonts w:ascii="Courier New" w:hAnsi="Courier New" w:hint="default"/>
      </w:rPr>
    </w:lvl>
    <w:lvl w:ilvl="8" w:tplc="1790713C">
      <w:start w:val="1"/>
      <w:numFmt w:val="bullet"/>
      <w:lvlText w:val=""/>
      <w:lvlJc w:val="left"/>
      <w:pPr>
        <w:ind w:left="6480" w:hanging="360"/>
      </w:pPr>
      <w:rPr>
        <w:rFonts w:ascii="Wingdings" w:hAnsi="Wingdings" w:hint="default"/>
      </w:rPr>
    </w:lvl>
  </w:abstractNum>
  <w:abstractNum w:abstractNumId="5" w15:restartNumberingAfterBreak="0">
    <w:nsid w:val="46AE4966"/>
    <w:multiLevelType w:val="hybridMultilevel"/>
    <w:tmpl w:val="FFFFFFFF"/>
    <w:lvl w:ilvl="0" w:tplc="1B804D8E">
      <w:start w:val="1"/>
      <w:numFmt w:val="bullet"/>
      <w:lvlText w:val=""/>
      <w:lvlJc w:val="left"/>
      <w:pPr>
        <w:ind w:left="720" w:hanging="360"/>
      </w:pPr>
      <w:rPr>
        <w:rFonts w:ascii="Symbol" w:hAnsi="Symbol" w:hint="default"/>
      </w:rPr>
    </w:lvl>
    <w:lvl w:ilvl="1" w:tplc="90EAF840">
      <w:start w:val="1"/>
      <w:numFmt w:val="bullet"/>
      <w:lvlText w:val="o"/>
      <w:lvlJc w:val="left"/>
      <w:pPr>
        <w:ind w:left="1440" w:hanging="360"/>
      </w:pPr>
      <w:rPr>
        <w:rFonts w:ascii="Courier New" w:hAnsi="Courier New" w:hint="default"/>
      </w:rPr>
    </w:lvl>
    <w:lvl w:ilvl="2" w:tplc="760E802E">
      <w:start w:val="1"/>
      <w:numFmt w:val="bullet"/>
      <w:lvlText w:val=""/>
      <w:lvlJc w:val="left"/>
      <w:pPr>
        <w:ind w:left="2160" w:hanging="360"/>
      </w:pPr>
      <w:rPr>
        <w:rFonts w:ascii="Wingdings" w:hAnsi="Wingdings" w:hint="default"/>
      </w:rPr>
    </w:lvl>
    <w:lvl w:ilvl="3" w:tplc="F998F738">
      <w:start w:val="1"/>
      <w:numFmt w:val="bullet"/>
      <w:lvlText w:val=""/>
      <w:lvlJc w:val="left"/>
      <w:pPr>
        <w:ind w:left="2880" w:hanging="360"/>
      </w:pPr>
      <w:rPr>
        <w:rFonts w:ascii="Symbol" w:hAnsi="Symbol" w:hint="default"/>
      </w:rPr>
    </w:lvl>
    <w:lvl w:ilvl="4" w:tplc="A016041C">
      <w:start w:val="1"/>
      <w:numFmt w:val="bullet"/>
      <w:lvlText w:val="o"/>
      <w:lvlJc w:val="left"/>
      <w:pPr>
        <w:ind w:left="3600" w:hanging="360"/>
      </w:pPr>
      <w:rPr>
        <w:rFonts w:ascii="Courier New" w:hAnsi="Courier New" w:hint="default"/>
      </w:rPr>
    </w:lvl>
    <w:lvl w:ilvl="5" w:tplc="28E8BFE2">
      <w:start w:val="1"/>
      <w:numFmt w:val="bullet"/>
      <w:lvlText w:val=""/>
      <w:lvlJc w:val="left"/>
      <w:pPr>
        <w:ind w:left="4320" w:hanging="360"/>
      </w:pPr>
      <w:rPr>
        <w:rFonts w:ascii="Wingdings" w:hAnsi="Wingdings" w:hint="default"/>
      </w:rPr>
    </w:lvl>
    <w:lvl w:ilvl="6" w:tplc="B5D2CFF8">
      <w:start w:val="1"/>
      <w:numFmt w:val="bullet"/>
      <w:lvlText w:val=""/>
      <w:lvlJc w:val="left"/>
      <w:pPr>
        <w:ind w:left="5040" w:hanging="360"/>
      </w:pPr>
      <w:rPr>
        <w:rFonts w:ascii="Symbol" w:hAnsi="Symbol" w:hint="default"/>
      </w:rPr>
    </w:lvl>
    <w:lvl w:ilvl="7" w:tplc="D376EEC6">
      <w:start w:val="1"/>
      <w:numFmt w:val="bullet"/>
      <w:lvlText w:val="o"/>
      <w:lvlJc w:val="left"/>
      <w:pPr>
        <w:ind w:left="5760" w:hanging="360"/>
      </w:pPr>
      <w:rPr>
        <w:rFonts w:ascii="Courier New" w:hAnsi="Courier New" w:hint="default"/>
      </w:rPr>
    </w:lvl>
    <w:lvl w:ilvl="8" w:tplc="BFCC8A66">
      <w:start w:val="1"/>
      <w:numFmt w:val="bullet"/>
      <w:lvlText w:val=""/>
      <w:lvlJc w:val="left"/>
      <w:pPr>
        <w:ind w:left="6480" w:hanging="360"/>
      </w:pPr>
      <w:rPr>
        <w:rFonts w:ascii="Wingdings" w:hAnsi="Wingdings" w:hint="default"/>
      </w:rPr>
    </w:lvl>
  </w:abstractNum>
  <w:abstractNum w:abstractNumId="6" w15:restartNumberingAfterBreak="0">
    <w:nsid w:val="51724C8A"/>
    <w:multiLevelType w:val="hybridMultilevel"/>
    <w:tmpl w:val="FFFFFFFF"/>
    <w:lvl w:ilvl="0" w:tplc="400218E4">
      <w:start w:val="1"/>
      <w:numFmt w:val="decimal"/>
      <w:lvlText w:val="%1."/>
      <w:lvlJc w:val="left"/>
      <w:pPr>
        <w:ind w:left="720" w:hanging="360"/>
      </w:pPr>
    </w:lvl>
    <w:lvl w:ilvl="1" w:tplc="5D281B72">
      <w:start w:val="1"/>
      <w:numFmt w:val="lowerLetter"/>
      <w:lvlText w:val="%2."/>
      <w:lvlJc w:val="left"/>
      <w:pPr>
        <w:ind w:left="1440" w:hanging="360"/>
      </w:pPr>
    </w:lvl>
    <w:lvl w:ilvl="2" w:tplc="59D0D68E">
      <w:start w:val="1"/>
      <w:numFmt w:val="lowerRoman"/>
      <w:lvlText w:val="%3."/>
      <w:lvlJc w:val="right"/>
      <w:pPr>
        <w:ind w:left="2160" w:hanging="180"/>
      </w:pPr>
    </w:lvl>
    <w:lvl w:ilvl="3" w:tplc="B8D45272">
      <w:start w:val="1"/>
      <w:numFmt w:val="decimal"/>
      <w:lvlText w:val="%4."/>
      <w:lvlJc w:val="left"/>
      <w:pPr>
        <w:ind w:left="2880" w:hanging="360"/>
      </w:pPr>
    </w:lvl>
    <w:lvl w:ilvl="4" w:tplc="75DABC5C">
      <w:start w:val="1"/>
      <w:numFmt w:val="lowerLetter"/>
      <w:lvlText w:val="%5."/>
      <w:lvlJc w:val="left"/>
      <w:pPr>
        <w:ind w:left="3600" w:hanging="360"/>
      </w:pPr>
    </w:lvl>
    <w:lvl w:ilvl="5" w:tplc="95708D30">
      <w:start w:val="1"/>
      <w:numFmt w:val="lowerRoman"/>
      <w:lvlText w:val="%6."/>
      <w:lvlJc w:val="right"/>
      <w:pPr>
        <w:ind w:left="4320" w:hanging="180"/>
      </w:pPr>
    </w:lvl>
    <w:lvl w:ilvl="6" w:tplc="E47043CA">
      <w:start w:val="1"/>
      <w:numFmt w:val="decimal"/>
      <w:lvlText w:val="%7."/>
      <w:lvlJc w:val="left"/>
      <w:pPr>
        <w:ind w:left="5040" w:hanging="360"/>
      </w:pPr>
    </w:lvl>
    <w:lvl w:ilvl="7" w:tplc="FE406662">
      <w:start w:val="1"/>
      <w:numFmt w:val="lowerLetter"/>
      <w:lvlText w:val="%8."/>
      <w:lvlJc w:val="left"/>
      <w:pPr>
        <w:ind w:left="5760" w:hanging="360"/>
      </w:pPr>
    </w:lvl>
    <w:lvl w:ilvl="8" w:tplc="17B4A17C">
      <w:start w:val="1"/>
      <w:numFmt w:val="lowerRoman"/>
      <w:lvlText w:val="%9."/>
      <w:lvlJc w:val="right"/>
      <w:pPr>
        <w:ind w:left="6480" w:hanging="180"/>
      </w:pPr>
    </w:lvl>
  </w:abstractNum>
  <w:abstractNum w:abstractNumId="7" w15:restartNumberingAfterBreak="0">
    <w:nsid w:val="62AA55D7"/>
    <w:multiLevelType w:val="multilevel"/>
    <w:tmpl w:val="CD167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F74158"/>
    <w:multiLevelType w:val="hybridMultilevel"/>
    <w:tmpl w:val="236C437A"/>
    <w:lvl w:ilvl="0" w:tplc="09ECF166">
      <w:start w:val="1"/>
      <w:numFmt w:val="bullet"/>
      <w:lvlText w:val=""/>
      <w:lvlJc w:val="left"/>
      <w:pPr>
        <w:ind w:left="720" w:hanging="360"/>
      </w:pPr>
      <w:rPr>
        <w:rFonts w:ascii="Symbol" w:hAnsi="Symbol" w:hint="default"/>
      </w:rPr>
    </w:lvl>
    <w:lvl w:ilvl="1" w:tplc="88908B66">
      <w:start w:val="1"/>
      <w:numFmt w:val="bullet"/>
      <w:lvlText w:val="o"/>
      <w:lvlJc w:val="left"/>
      <w:pPr>
        <w:ind w:left="1440" w:hanging="360"/>
      </w:pPr>
      <w:rPr>
        <w:rFonts w:ascii="Courier New" w:hAnsi="Courier New" w:hint="default"/>
      </w:rPr>
    </w:lvl>
    <w:lvl w:ilvl="2" w:tplc="40486994">
      <w:start w:val="1"/>
      <w:numFmt w:val="bullet"/>
      <w:lvlText w:val=""/>
      <w:lvlJc w:val="left"/>
      <w:pPr>
        <w:ind w:left="2160" w:hanging="360"/>
      </w:pPr>
      <w:rPr>
        <w:rFonts w:ascii="Wingdings" w:hAnsi="Wingdings" w:hint="default"/>
      </w:rPr>
    </w:lvl>
    <w:lvl w:ilvl="3" w:tplc="D458D39A">
      <w:start w:val="1"/>
      <w:numFmt w:val="bullet"/>
      <w:lvlText w:val=""/>
      <w:lvlJc w:val="left"/>
      <w:pPr>
        <w:ind w:left="2880" w:hanging="360"/>
      </w:pPr>
      <w:rPr>
        <w:rFonts w:ascii="Symbol" w:hAnsi="Symbol" w:hint="default"/>
      </w:rPr>
    </w:lvl>
    <w:lvl w:ilvl="4" w:tplc="52B679B2">
      <w:start w:val="1"/>
      <w:numFmt w:val="bullet"/>
      <w:lvlText w:val="o"/>
      <w:lvlJc w:val="left"/>
      <w:pPr>
        <w:ind w:left="3600" w:hanging="360"/>
      </w:pPr>
      <w:rPr>
        <w:rFonts w:ascii="Courier New" w:hAnsi="Courier New" w:hint="default"/>
      </w:rPr>
    </w:lvl>
    <w:lvl w:ilvl="5" w:tplc="441E8342">
      <w:start w:val="1"/>
      <w:numFmt w:val="bullet"/>
      <w:lvlText w:val=""/>
      <w:lvlJc w:val="left"/>
      <w:pPr>
        <w:ind w:left="4320" w:hanging="360"/>
      </w:pPr>
      <w:rPr>
        <w:rFonts w:ascii="Wingdings" w:hAnsi="Wingdings" w:hint="default"/>
      </w:rPr>
    </w:lvl>
    <w:lvl w:ilvl="6" w:tplc="DCA8A09E">
      <w:start w:val="1"/>
      <w:numFmt w:val="bullet"/>
      <w:lvlText w:val=""/>
      <w:lvlJc w:val="left"/>
      <w:pPr>
        <w:ind w:left="5040" w:hanging="360"/>
      </w:pPr>
      <w:rPr>
        <w:rFonts w:ascii="Symbol" w:hAnsi="Symbol" w:hint="default"/>
      </w:rPr>
    </w:lvl>
    <w:lvl w:ilvl="7" w:tplc="67742854">
      <w:start w:val="1"/>
      <w:numFmt w:val="bullet"/>
      <w:lvlText w:val="o"/>
      <w:lvlJc w:val="left"/>
      <w:pPr>
        <w:ind w:left="5760" w:hanging="360"/>
      </w:pPr>
      <w:rPr>
        <w:rFonts w:ascii="Courier New" w:hAnsi="Courier New" w:hint="default"/>
      </w:rPr>
    </w:lvl>
    <w:lvl w:ilvl="8" w:tplc="AC6ACB4E">
      <w:start w:val="1"/>
      <w:numFmt w:val="bullet"/>
      <w:lvlText w:val=""/>
      <w:lvlJc w:val="left"/>
      <w:pPr>
        <w:ind w:left="6480" w:hanging="360"/>
      </w:pPr>
      <w:rPr>
        <w:rFonts w:ascii="Wingdings" w:hAnsi="Wingdings" w:hint="default"/>
      </w:rPr>
    </w:lvl>
  </w:abstractNum>
  <w:abstractNum w:abstractNumId="9" w15:restartNumberingAfterBreak="0">
    <w:nsid w:val="76C64AE8"/>
    <w:multiLevelType w:val="hybridMultilevel"/>
    <w:tmpl w:val="FFFFFFFF"/>
    <w:lvl w:ilvl="0" w:tplc="FAE26A2A">
      <w:start w:val="1"/>
      <w:numFmt w:val="bullet"/>
      <w:lvlText w:val=""/>
      <w:lvlJc w:val="left"/>
      <w:pPr>
        <w:ind w:left="720" w:hanging="360"/>
      </w:pPr>
      <w:rPr>
        <w:rFonts w:ascii="Symbol" w:hAnsi="Symbol" w:hint="default"/>
      </w:rPr>
    </w:lvl>
    <w:lvl w:ilvl="1" w:tplc="5240CB46">
      <w:start w:val="1"/>
      <w:numFmt w:val="bullet"/>
      <w:lvlText w:val="o"/>
      <w:lvlJc w:val="left"/>
      <w:pPr>
        <w:ind w:left="1440" w:hanging="360"/>
      </w:pPr>
      <w:rPr>
        <w:rFonts w:ascii="Courier New" w:hAnsi="Courier New" w:hint="default"/>
      </w:rPr>
    </w:lvl>
    <w:lvl w:ilvl="2" w:tplc="B3486C3E">
      <w:start w:val="1"/>
      <w:numFmt w:val="bullet"/>
      <w:lvlText w:val=""/>
      <w:lvlJc w:val="left"/>
      <w:pPr>
        <w:ind w:left="2160" w:hanging="360"/>
      </w:pPr>
      <w:rPr>
        <w:rFonts w:ascii="Wingdings" w:hAnsi="Wingdings" w:hint="default"/>
      </w:rPr>
    </w:lvl>
    <w:lvl w:ilvl="3" w:tplc="E632A8D8">
      <w:start w:val="1"/>
      <w:numFmt w:val="bullet"/>
      <w:lvlText w:val=""/>
      <w:lvlJc w:val="left"/>
      <w:pPr>
        <w:ind w:left="2880" w:hanging="360"/>
      </w:pPr>
      <w:rPr>
        <w:rFonts w:ascii="Symbol" w:hAnsi="Symbol" w:hint="default"/>
      </w:rPr>
    </w:lvl>
    <w:lvl w:ilvl="4" w:tplc="FF145B14">
      <w:start w:val="1"/>
      <w:numFmt w:val="bullet"/>
      <w:lvlText w:val="o"/>
      <w:lvlJc w:val="left"/>
      <w:pPr>
        <w:ind w:left="3600" w:hanging="360"/>
      </w:pPr>
      <w:rPr>
        <w:rFonts w:ascii="Courier New" w:hAnsi="Courier New" w:hint="default"/>
      </w:rPr>
    </w:lvl>
    <w:lvl w:ilvl="5" w:tplc="988E130C">
      <w:start w:val="1"/>
      <w:numFmt w:val="bullet"/>
      <w:lvlText w:val=""/>
      <w:lvlJc w:val="left"/>
      <w:pPr>
        <w:ind w:left="4320" w:hanging="360"/>
      </w:pPr>
      <w:rPr>
        <w:rFonts w:ascii="Wingdings" w:hAnsi="Wingdings" w:hint="default"/>
      </w:rPr>
    </w:lvl>
    <w:lvl w:ilvl="6" w:tplc="F7D07E2A">
      <w:start w:val="1"/>
      <w:numFmt w:val="bullet"/>
      <w:lvlText w:val=""/>
      <w:lvlJc w:val="left"/>
      <w:pPr>
        <w:ind w:left="5040" w:hanging="360"/>
      </w:pPr>
      <w:rPr>
        <w:rFonts w:ascii="Symbol" w:hAnsi="Symbol" w:hint="default"/>
      </w:rPr>
    </w:lvl>
    <w:lvl w:ilvl="7" w:tplc="6EF4F090">
      <w:start w:val="1"/>
      <w:numFmt w:val="bullet"/>
      <w:lvlText w:val="o"/>
      <w:lvlJc w:val="left"/>
      <w:pPr>
        <w:ind w:left="5760" w:hanging="360"/>
      </w:pPr>
      <w:rPr>
        <w:rFonts w:ascii="Courier New" w:hAnsi="Courier New" w:hint="default"/>
      </w:rPr>
    </w:lvl>
    <w:lvl w:ilvl="8" w:tplc="755E3C1A">
      <w:start w:val="1"/>
      <w:numFmt w:val="bullet"/>
      <w:lvlText w:val=""/>
      <w:lvlJc w:val="left"/>
      <w:pPr>
        <w:ind w:left="6480" w:hanging="360"/>
      </w:pPr>
      <w:rPr>
        <w:rFonts w:ascii="Wingdings" w:hAnsi="Wingdings" w:hint="default"/>
      </w:rPr>
    </w:lvl>
  </w:abstractNum>
  <w:abstractNum w:abstractNumId="10" w15:restartNumberingAfterBreak="0">
    <w:nsid w:val="7AB83329"/>
    <w:multiLevelType w:val="hybridMultilevel"/>
    <w:tmpl w:val="D0B43DE2"/>
    <w:lvl w:ilvl="0" w:tplc="8E56100A">
      <w:start w:val="1"/>
      <w:numFmt w:val="bullet"/>
      <w:lvlText w:val=""/>
      <w:lvlJc w:val="left"/>
      <w:pPr>
        <w:ind w:left="720" w:hanging="360"/>
      </w:pPr>
      <w:rPr>
        <w:rFonts w:ascii="Symbol" w:hAnsi="Symbol" w:hint="default"/>
      </w:rPr>
    </w:lvl>
    <w:lvl w:ilvl="1" w:tplc="BD72482C">
      <w:start w:val="1"/>
      <w:numFmt w:val="bullet"/>
      <w:lvlText w:val="o"/>
      <w:lvlJc w:val="left"/>
      <w:pPr>
        <w:ind w:left="1440" w:hanging="360"/>
      </w:pPr>
      <w:rPr>
        <w:rFonts w:ascii="Courier New" w:hAnsi="Courier New" w:hint="default"/>
      </w:rPr>
    </w:lvl>
    <w:lvl w:ilvl="2" w:tplc="4EF20BEE">
      <w:start w:val="1"/>
      <w:numFmt w:val="bullet"/>
      <w:lvlText w:val=""/>
      <w:lvlJc w:val="left"/>
      <w:pPr>
        <w:ind w:left="2160" w:hanging="360"/>
      </w:pPr>
      <w:rPr>
        <w:rFonts w:ascii="Wingdings" w:hAnsi="Wingdings" w:hint="default"/>
      </w:rPr>
    </w:lvl>
    <w:lvl w:ilvl="3" w:tplc="2FAC5E6C">
      <w:start w:val="1"/>
      <w:numFmt w:val="bullet"/>
      <w:lvlText w:val=""/>
      <w:lvlJc w:val="left"/>
      <w:pPr>
        <w:ind w:left="2880" w:hanging="360"/>
      </w:pPr>
      <w:rPr>
        <w:rFonts w:ascii="Symbol" w:hAnsi="Symbol" w:hint="default"/>
      </w:rPr>
    </w:lvl>
    <w:lvl w:ilvl="4" w:tplc="B06A72DA">
      <w:start w:val="1"/>
      <w:numFmt w:val="bullet"/>
      <w:lvlText w:val="o"/>
      <w:lvlJc w:val="left"/>
      <w:pPr>
        <w:ind w:left="3600" w:hanging="360"/>
      </w:pPr>
      <w:rPr>
        <w:rFonts w:ascii="Courier New" w:hAnsi="Courier New" w:hint="default"/>
      </w:rPr>
    </w:lvl>
    <w:lvl w:ilvl="5" w:tplc="B6A088C4">
      <w:start w:val="1"/>
      <w:numFmt w:val="bullet"/>
      <w:lvlText w:val=""/>
      <w:lvlJc w:val="left"/>
      <w:pPr>
        <w:ind w:left="4320" w:hanging="360"/>
      </w:pPr>
      <w:rPr>
        <w:rFonts w:ascii="Wingdings" w:hAnsi="Wingdings" w:hint="default"/>
      </w:rPr>
    </w:lvl>
    <w:lvl w:ilvl="6" w:tplc="4F90CA78">
      <w:start w:val="1"/>
      <w:numFmt w:val="bullet"/>
      <w:lvlText w:val=""/>
      <w:lvlJc w:val="left"/>
      <w:pPr>
        <w:ind w:left="5040" w:hanging="360"/>
      </w:pPr>
      <w:rPr>
        <w:rFonts w:ascii="Symbol" w:hAnsi="Symbol" w:hint="default"/>
      </w:rPr>
    </w:lvl>
    <w:lvl w:ilvl="7" w:tplc="E9FAA2DC">
      <w:start w:val="1"/>
      <w:numFmt w:val="bullet"/>
      <w:lvlText w:val="o"/>
      <w:lvlJc w:val="left"/>
      <w:pPr>
        <w:ind w:left="5760" w:hanging="360"/>
      </w:pPr>
      <w:rPr>
        <w:rFonts w:ascii="Courier New" w:hAnsi="Courier New" w:hint="default"/>
      </w:rPr>
    </w:lvl>
    <w:lvl w:ilvl="8" w:tplc="4D0E64E2">
      <w:start w:val="1"/>
      <w:numFmt w:val="bullet"/>
      <w:lvlText w:val=""/>
      <w:lvlJc w:val="left"/>
      <w:pPr>
        <w:ind w:left="6480" w:hanging="360"/>
      </w:pPr>
      <w:rPr>
        <w:rFonts w:ascii="Wingdings" w:hAnsi="Wingdings" w:hint="default"/>
      </w:rPr>
    </w:lvl>
  </w:abstractNum>
  <w:num w:numId="1" w16cid:durableId="1097749847">
    <w:abstractNumId w:val="2"/>
  </w:num>
  <w:num w:numId="2" w16cid:durableId="572470621">
    <w:abstractNumId w:val="0"/>
  </w:num>
  <w:num w:numId="3" w16cid:durableId="964651431">
    <w:abstractNumId w:val="8"/>
  </w:num>
  <w:num w:numId="4" w16cid:durableId="1162351252">
    <w:abstractNumId w:val="10"/>
  </w:num>
  <w:num w:numId="5" w16cid:durableId="445857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780362">
    <w:abstractNumId w:val="1"/>
  </w:num>
  <w:num w:numId="7" w16cid:durableId="2056585423">
    <w:abstractNumId w:val="6"/>
  </w:num>
  <w:num w:numId="8" w16cid:durableId="1155755886">
    <w:abstractNumId w:val="9"/>
  </w:num>
  <w:num w:numId="9" w16cid:durableId="1922517306">
    <w:abstractNumId w:val="5"/>
  </w:num>
  <w:num w:numId="10" w16cid:durableId="1930581998">
    <w:abstractNumId w:val="3"/>
  </w:num>
  <w:num w:numId="11" w16cid:durableId="37974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D"/>
    <w:rsid w:val="00023375"/>
    <w:rsid w:val="000236F0"/>
    <w:rsid w:val="000239B3"/>
    <w:rsid w:val="00035037"/>
    <w:rsid w:val="00036CEF"/>
    <w:rsid w:val="00037156"/>
    <w:rsid w:val="00046842"/>
    <w:rsid w:val="000549AE"/>
    <w:rsid w:val="00067BF1"/>
    <w:rsid w:val="0007202F"/>
    <w:rsid w:val="0007482E"/>
    <w:rsid w:val="00075021"/>
    <w:rsid w:val="00077301"/>
    <w:rsid w:val="00084A4E"/>
    <w:rsid w:val="00087384"/>
    <w:rsid w:val="000920B2"/>
    <w:rsid w:val="00096DBD"/>
    <w:rsid w:val="000A5F66"/>
    <w:rsid w:val="000B32FA"/>
    <w:rsid w:val="000C223C"/>
    <w:rsid w:val="000E5BBF"/>
    <w:rsid w:val="000F0299"/>
    <w:rsid w:val="000F1293"/>
    <w:rsid w:val="000F3A6C"/>
    <w:rsid w:val="00100DE9"/>
    <w:rsid w:val="00107A40"/>
    <w:rsid w:val="00110147"/>
    <w:rsid w:val="00110EC6"/>
    <w:rsid w:val="00112845"/>
    <w:rsid w:val="001228BC"/>
    <w:rsid w:val="00130B45"/>
    <w:rsid w:val="00132649"/>
    <w:rsid w:val="00135872"/>
    <w:rsid w:val="001368DE"/>
    <w:rsid w:val="00151E4E"/>
    <w:rsid w:val="00155C83"/>
    <w:rsid w:val="00161A8C"/>
    <w:rsid w:val="00161AEF"/>
    <w:rsid w:val="00180633"/>
    <w:rsid w:val="001921A7"/>
    <w:rsid w:val="001955B8"/>
    <w:rsid w:val="00195B6E"/>
    <w:rsid w:val="00197DA9"/>
    <w:rsid w:val="001A327E"/>
    <w:rsid w:val="001A3286"/>
    <w:rsid w:val="001B68A7"/>
    <w:rsid w:val="001C7E9E"/>
    <w:rsid w:val="001D3555"/>
    <w:rsid w:val="001D7632"/>
    <w:rsid w:val="001E1CD6"/>
    <w:rsid w:val="001E373C"/>
    <w:rsid w:val="001E4331"/>
    <w:rsid w:val="001F4F9D"/>
    <w:rsid w:val="00200365"/>
    <w:rsid w:val="00200EB6"/>
    <w:rsid w:val="002047A1"/>
    <w:rsid w:val="00213847"/>
    <w:rsid w:val="002246BE"/>
    <w:rsid w:val="00232CF4"/>
    <w:rsid w:val="002407CC"/>
    <w:rsid w:val="00247712"/>
    <w:rsid w:val="00251B14"/>
    <w:rsid w:val="00252E11"/>
    <w:rsid w:val="00255B48"/>
    <w:rsid w:val="00265DD8"/>
    <w:rsid w:val="00272AEB"/>
    <w:rsid w:val="00273C40"/>
    <w:rsid w:val="00274B6E"/>
    <w:rsid w:val="00282D27"/>
    <w:rsid w:val="00284D74"/>
    <w:rsid w:val="002A485D"/>
    <w:rsid w:val="002B574C"/>
    <w:rsid w:val="002B79CA"/>
    <w:rsid w:val="002C03D1"/>
    <w:rsid w:val="002C484B"/>
    <w:rsid w:val="002C781A"/>
    <w:rsid w:val="002D2080"/>
    <w:rsid w:val="002D23C1"/>
    <w:rsid w:val="002D34A8"/>
    <w:rsid w:val="002E50A0"/>
    <w:rsid w:val="002F55EB"/>
    <w:rsid w:val="003052AB"/>
    <w:rsid w:val="00305AE2"/>
    <w:rsid w:val="00311D4D"/>
    <w:rsid w:val="00322793"/>
    <w:rsid w:val="00322E0E"/>
    <w:rsid w:val="00323E9B"/>
    <w:rsid w:val="003306A2"/>
    <w:rsid w:val="00334D44"/>
    <w:rsid w:val="0034140F"/>
    <w:rsid w:val="0034183B"/>
    <w:rsid w:val="003438BE"/>
    <w:rsid w:val="00343E92"/>
    <w:rsid w:val="003441EC"/>
    <w:rsid w:val="003443D9"/>
    <w:rsid w:val="00344744"/>
    <w:rsid w:val="00345DCD"/>
    <w:rsid w:val="00353891"/>
    <w:rsid w:val="00362A86"/>
    <w:rsid w:val="00375B71"/>
    <w:rsid w:val="003761FA"/>
    <w:rsid w:val="00377A69"/>
    <w:rsid w:val="0038287F"/>
    <w:rsid w:val="0038538F"/>
    <w:rsid w:val="00386553"/>
    <w:rsid w:val="0038750E"/>
    <w:rsid w:val="003A3AC7"/>
    <w:rsid w:val="003A63C5"/>
    <w:rsid w:val="003B14E1"/>
    <w:rsid w:val="003C1055"/>
    <w:rsid w:val="003C491C"/>
    <w:rsid w:val="003C50F0"/>
    <w:rsid w:val="003C795D"/>
    <w:rsid w:val="003D3677"/>
    <w:rsid w:val="003F6929"/>
    <w:rsid w:val="0040141A"/>
    <w:rsid w:val="00410926"/>
    <w:rsid w:val="0041283F"/>
    <w:rsid w:val="00412D68"/>
    <w:rsid w:val="00420B75"/>
    <w:rsid w:val="00421CE2"/>
    <w:rsid w:val="004438B8"/>
    <w:rsid w:val="00452B00"/>
    <w:rsid w:val="00452CB9"/>
    <w:rsid w:val="00465D89"/>
    <w:rsid w:val="00465DE4"/>
    <w:rsid w:val="00472C74"/>
    <w:rsid w:val="00480C1B"/>
    <w:rsid w:val="00482B21"/>
    <w:rsid w:val="00484556"/>
    <w:rsid w:val="004866F8"/>
    <w:rsid w:val="00496F39"/>
    <w:rsid w:val="004A0055"/>
    <w:rsid w:val="004B5B24"/>
    <w:rsid w:val="004C00E5"/>
    <w:rsid w:val="004C2DE6"/>
    <w:rsid w:val="004D7B6F"/>
    <w:rsid w:val="004E14B5"/>
    <w:rsid w:val="004E537B"/>
    <w:rsid w:val="004F15B8"/>
    <w:rsid w:val="00511F28"/>
    <w:rsid w:val="00513FC7"/>
    <w:rsid w:val="00514234"/>
    <w:rsid w:val="00517D91"/>
    <w:rsid w:val="00520695"/>
    <w:rsid w:val="00524736"/>
    <w:rsid w:val="00531410"/>
    <w:rsid w:val="005A4C8D"/>
    <w:rsid w:val="005C214F"/>
    <w:rsid w:val="005C37C1"/>
    <w:rsid w:val="005C6367"/>
    <w:rsid w:val="005D005F"/>
    <w:rsid w:val="005F4689"/>
    <w:rsid w:val="00601CE5"/>
    <w:rsid w:val="006042C5"/>
    <w:rsid w:val="00637F6D"/>
    <w:rsid w:val="00640AD5"/>
    <w:rsid w:val="00641EFA"/>
    <w:rsid w:val="00644EA6"/>
    <w:rsid w:val="006561FD"/>
    <w:rsid w:val="006A4AF4"/>
    <w:rsid w:val="006B008C"/>
    <w:rsid w:val="006B333B"/>
    <w:rsid w:val="006B419D"/>
    <w:rsid w:val="006B41D4"/>
    <w:rsid w:val="006B4871"/>
    <w:rsid w:val="006B50C6"/>
    <w:rsid w:val="006C1F66"/>
    <w:rsid w:val="006C4FF7"/>
    <w:rsid w:val="006D08EA"/>
    <w:rsid w:val="006D621E"/>
    <w:rsid w:val="0070675D"/>
    <w:rsid w:val="007076DD"/>
    <w:rsid w:val="00714FDE"/>
    <w:rsid w:val="00730E65"/>
    <w:rsid w:val="0073449C"/>
    <w:rsid w:val="00740737"/>
    <w:rsid w:val="00764147"/>
    <w:rsid w:val="00764EBD"/>
    <w:rsid w:val="00782934"/>
    <w:rsid w:val="00794F82"/>
    <w:rsid w:val="007A23C6"/>
    <w:rsid w:val="007A50BC"/>
    <w:rsid w:val="007C4357"/>
    <w:rsid w:val="007C6A37"/>
    <w:rsid w:val="007D2DEF"/>
    <w:rsid w:val="007D4480"/>
    <w:rsid w:val="007E259E"/>
    <w:rsid w:val="007E6392"/>
    <w:rsid w:val="008076E1"/>
    <w:rsid w:val="008216F5"/>
    <w:rsid w:val="0082231E"/>
    <w:rsid w:val="00825659"/>
    <w:rsid w:val="008450D7"/>
    <w:rsid w:val="00863253"/>
    <w:rsid w:val="008642AE"/>
    <w:rsid w:val="00875E68"/>
    <w:rsid w:val="00876044"/>
    <w:rsid w:val="0087710E"/>
    <w:rsid w:val="00892614"/>
    <w:rsid w:val="008B0463"/>
    <w:rsid w:val="008B0F57"/>
    <w:rsid w:val="008C6C5B"/>
    <w:rsid w:val="008D59B7"/>
    <w:rsid w:val="008F5E8B"/>
    <w:rsid w:val="009003C8"/>
    <w:rsid w:val="009059DF"/>
    <w:rsid w:val="009115AE"/>
    <w:rsid w:val="0091469C"/>
    <w:rsid w:val="009159D7"/>
    <w:rsid w:val="00916424"/>
    <w:rsid w:val="00917D81"/>
    <w:rsid w:val="00920D15"/>
    <w:rsid w:val="0092190C"/>
    <w:rsid w:val="00934065"/>
    <w:rsid w:val="009353C4"/>
    <w:rsid w:val="00936F63"/>
    <w:rsid w:val="009476D3"/>
    <w:rsid w:val="0095379C"/>
    <w:rsid w:val="00954205"/>
    <w:rsid w:val="00973D60"/>
    <w:rsid w:val="0099430D"/>
    <w:rsid w:val="00994A33"/>
    <w:rsid w:val="009A0D0D"/>
    <w:rsid w:val="009A7376"/>
    <w:rsid w:val="009B4BAB"/>
    <w:rsid w:val="009B704C"/>
    <w:rsid w:val="009C3F8D"/>
    <w:rsid w:val="009C73AF"/>
    <w:rsid w:val="009D530A"/>
    <w:rsid w:val="009E459D"/>
    <w:rsid w:val="009F0D84"/>
    <w:rsid w:val="009F164C"/>
    <w:rsid w:val="009F3C5D"/>
    <w:rsid w:val="009F7B45"/>
    <w:rsid w:val="00A0160F"/>
    <w:rsid w:val="00A01D43"/>
    <w:rsid w:val="00A04D3A"/>
    <w:rsid w:val="00A07FD0"/>
    <w:rsid w:val="00A1116D"/>
    <w:rsid w:val="00A23354"/>
    <w:rsid w:val="00A27D6F"/>
    <w:rsid w:val="00A32417"/>
    <w:rsid w:val="00A33EED"/>
    <w:rsid w:val="00A35FB3"/>
    <w:rsid w:val="00A42E13"/>
    <w:rsid w:val="00A528F8"/>
    <w:rsid w:val="00A556BB"/>
    <w:rsid w:val="00A55782"/>
    <w:rsid w:val="00A62B4E"/>
    <w:rsid w:val="00A70830"/>
    <w:rsid w:val="00A70EFA"/>
    <w:rsid w:val="00A77D08"/>
    <w:rsid w:val="00A9244A"/>
    <w:rsid w:val="00AA0125"/>
    <w:rsid w:val="00AA7AD6"/>
    <w:rsid w:val="00AB1C86"/>
    <w:rsid w:val="00AC680F"/>
    <w:rsid w:val="00AC707C"/>
    <w:rsid w:val="00AC7870"/>
    <w:rsid w:val="00AD0004"/>
    <w:rsid w:val="00AD2877"/>
    <w:rsid w:val="00AE73C2"/>
    <w:rsid w:val="00AF69B2"/>
    <w:rsid w:val="00B032BB"/>
    <w:rsid w:val="00B05A71"/>
    <w:rsid w:val="00B1230F"/>
    <w:rsid w:val="00B2040A"/>
    <w:rsid w:val="00B2150B"/>
    <w:rsid w:val="00B22B77"/>
    <w:rsid w:val="00B344A3"/>
    <w:rsid w:val="00B51257"/>
    <w:rsid w:val="00B52488"/>
    <w:rsid w:val="00B53D70"/>
    <w:rsid w:val="00B60235"/>
    <w:rsid w:val="00B63196"/>
    <w:rsid w:val="00B63F2E"/>
    <w:rsid w:val="00B71E1F"/>
    <w:rsid w:val="00B825FB"/>
    <w:rsid w:val="00B82ED3"/>
    <w:rsid w:val="00B93606"/>
    <w:rsid w:val="00BA371B"/>
    <w:rsid w:val="00BB3C3A"/>
    <w:rsid w:val="00BC7CCC"/>
    <w:rsid w:val="00BD1868"/>
    <w:rsid w:val="00BE3F6C"/>
    <w:rsid w:val="00BE40C9"/>
    <w:rsid w:val="00BE4867"/>
    <w:rsid w:val="00BF0C5F"/>
    <w:rsid w:val="00C0503B"/>
    <w:rsid w:val="00C11714"/>
    <w:rsid w:val="00C24B55"/>
    <w:rsid w:val="00C4213A"/>
    <w:rsid w:val="00C5119F"/>
    <w:rsid w:val="00C62EB1"/>
    <w:rsid w:val="00C70E37"/>
    <w:rsid w:val="00C80C5D"/>
    <w:rsid w:val="00C8479C"/>
    <w:rsid w:val="00C86326"/>
    <w:rsid w:val="00C938AC"/>
    <w:rsid w:val="00C961B7"/>
    <w:rsid w:val="00C97B20"/>
    <w:rsid w:val="00CA233A"/>
    <w:rsid w:val="00CA445B"/>
    <w:rsid w:val="00CB6D6B"/>
    <w:rsid w:val="00CD6FBE"/>
    <w:rsid w:val="00CD72BA"/>
    <w:rsid w:val="00CE43D3"/>
    <w:rsid w:val="00CE564E"/>
    <w:rsid w:val="00D0075B"/>
    <w:rsid w:val="00D06F5D"/>
    <w:rsid w:val="00D10813"/>
    <w:rsid w:val="00D266B3"/>
    <w:rsid w:val="00D30E82"/>
    <w:rsid w:val="00D3192A"/>
    <w:rsid w:val="00D37B81"/>
    <w:rsid w:val="00D37E7D"/>
    <w:rsid w:val="00D61C3C"/>
    <w:rsid w:val="00D622A9"/>
    <w:rsid w:val="00D70F4D"/>
    <w:rsid w:val="00D77E19"/>
    <w:rsid w:val="00D87D22"/>
    <w:rsid w:val="00D902EC"/>
    <w:rsid w:val="00D90A71"/>
    <w:rsid w:val="00D92778"/>
    <w:rsid w:val="00DC448D"/>
    <w:rsid w:val="00DD557C"/>
    <w:rsid w:val="00DD7C7E"/>
    <w:rsid w:val="00DE145D"/>
    <w:rsid w:val="00E011C0"/>
    <w:rsid w:val="00E034B2"/>
    <w:rsid w:val="00E139A8"/>
    <w:rsid w:val="00E1449E"/>
    <w:rsid w:val="00E174D0"/>
    <w:rsid w:val="00E508AD"/>
    <w:rsid w:val="00E52DA3"/>
    <w:rsid w:val="00E57C96"/>
    <w:rsid w:val="00E611A0"/>
    <w:rsid w:val="00E65734"/>
    <w:rsid w:val="00E7115D"/>
    <w:rsid w:val="00E773F2"/>
    <w:rsid w:val="00E82E64"/>
    <w:rsid w:val="00E87167"/>
    <w:rsid w:val="00E922B1"/>
    <w:rsid w:val="00E94ADB"/>
    <w:rsid w:val="00E9639A"/>
    <w:rsid w:val="00E97358"/>
    <w:rsid w:val="00EA45DD"/>
    <w:rsid w:val="00EB652F"/>
    <w:rsid w:val="00EC0BB7"/>
    <w:rsid w:val="00EF3F11"/>
    <w:rsid w:val="00F1481D"/>
    <w:rsid w:val="00F15DD2"/>
    <w:rsid w:val="00F1661F"/>
    <w:rsid w:val="00F20D99"/>
    <w:rsid w:val="00F23EB5"/>
    <w:rsid w:val="00F31941"/>
    <w:rsid w:val="00F34B5A"/>
    <w:rsid w:val="00F45D2C"/>
    <w:rsid w:val="00F473CC"/>
    <w:rsid w:val="00F60C33"/>
    <w:rsid w:val="00F623D1"/>
    <w:rsid w:val="00F85B28"/>
    <w:rsid w:val="00F86D0E"/>
    <w:rsid w:val="00FA22CB"/>
    <w:rsid w:val="00FB2A8B"/>
    <w:rsid w:val="00FC4E92"/>
    <w:rsid w:val="00FC6EAF"/>
    <w:rsid w:val="00FD07FC"/>
    <w:rsid w:val="00FD4FBE"/>
    <w:rsid w:val="00FD7EF3"/>
    <w:rsid w:val="00FF603B"/>
    <w:rsid w:val="0165EE1E"/>
    <w:rsid w:val="01693362"/>
    <w:rsid w:val="0205DAB4"/>
    <w:rsid w:val="022FD392"/>
    <w:rsid w:val="0249A2B3"/>
    <w:rsid w:val="024D05B8"/>
    <w:rsid w:val="02635E98"/>
    <w:rsid w:val="0263D552"/>
    <w:rsid w:val="027A033A"/>
    <w:rsid w:val="035E2B17"/>
    <w:rsid w:val="0367CF95"/>
    <w:rsid w:val="037BF609"/>
    <w:rsid w:val="041F60E2"/>
    <w:rsid w:val="0426DC9C"/>
    <w:rsid w:val="04D5B983"/>
    <w:rsid w:val="05242CAB"/>
    <w:rsid w:val="052A46CF"/>
    <w:rsid w:val="053C9582"/>
    <w:rsid w:val="05DCF659"/>
    <w:rsid w:val="060A6670"/>
    <w:rsid w:val="06247CFE"/>
    <w:rsid w:val="06428246"/>
    <w:rsid w:val="064AAEC7"/>
    <w:rsid w:val="066F7FC8"/>
    <w:rsid w:val="075E18B7"/>
    <w:rsid w:val="07C04D5F"/>
    <w:rsid w:val="081C592A"/>
    <w:rsid w:val="0867612D"/>
    <w:rsid w:val="08F2C5DB"/>
    <w:rsid w:val="0907C9F0"/>
    <w:rsid w:val="09316926"/>
    <w:rsid w:val="0A232D90"/>
    <w:rsid w:val="0AB49DC2"/>
    <w:rsid w:val="0AC97496"/>
    <w:rsid w:val="0B16E116"/>
    <w:rsid w:val="0B62A3EE"/>
    <w:rsid w:val="0B8BEC7C"/>
    <w:rsid w:val="0BE50B07"/>
    <w:rsid w:val="0BF9DC4B"/>
    <w:rsid w:val="0C1FC610"/>
    <w:rsid w:val="0C617EC7"/>
    <w:rsid w:val="0CF60BB3"/>
    <w:rsid w:val="0D1E35BA"/>
    <w:rsid w:val="0D523AE2"/>
    <w:rsid w:val="0DA72B37"/>
    <w:rsid w:val="0DB97940"/>
    <w:rsid w:val="0DCEDFE1"/>
    <w:rsid w:val="0E2370ED"/>
    <w:rsid w:val="0E5545DA"/>
    <w:rsid w:val="0F2C0209"/>
    <w:rsid w:val="10588FE7"/>
    <w:rsid w:val="10802E1D"/>
    <w:rsid w:val="10D341BB"/>
    <w:rsid w:val="115C82AE"/>
    <w:rsid w:val="117EDF07"/>
    <w:rsid w:val="11A7787C"/>
    <w:rsid w:val="11F9F0BD"/>
    <w:rsid w:val="12362D92"/>
    <w:rsid w:val="1249BFE2"/>
    <w:rsid w:val="1259D868"/>
    <w:rsid w:val="12A25104"/>
    <w:rsid w:val="131AAF68"/>
    <w:rsid w:val="132CACA2"/>
    <w:rsid w:val="1337966B"/>
    <w:rsid w:val="1395E169"/>
    <w:rsid w:val="13A306A1"/>
    <w:rsid w:val="13A640FA"/>
    <w:rsid w:val="14279139"/>
    <w:rsid w:val="14528EFD"/>
    <w:rsid w:val="1486EF83"/>
    <w:rsid w:val="148B6F87"/>
    <w:rsid w:val="14A5D7AE"/>
    <w:rsid w:val="14B67FC9"/>
    <w:rsid w:val="15AF8D16"/>
    <w:rsid w:val="166BF8F4"/>
    <w:rsid w:val="16A2ECDE"/>
    <w:rsid w:val="16ABEFA3"/>
    <w:rsid w:val="16C6E569"/>
    <w:rsid w:val="16F95E6B"/>
    <w:rsid w:val="1713DE64"/>
    <w:rsid w:val="1718E607"/>
    <w:rsid w:val="172E6078"/>
    <w:rsid w:val="17385507"/>
    <w:rsid w:val="178056F1"/>
    <w:rsid w:val="178EEA84"/>
    <w:rsid w:val="17B8AC44"/>
    <w:rsid w:val="1883C124"/>
    <w:rsid w:val="18BA50A6"/>
    <w:rsid w:val="1900EF7D"/>
    <w:rsid w:val="192C9690"/>
    <w:rsid w:val="1956CF03"/>
    <w:rsid w:val="1994A788"/>
    <w:rsid w:val="19EB70C6"/>
    <w:rsid w:val="1A36D866"/>
    <w:rsid w:val="1A459E9B"/>
    <w:rsid w:val="1A4B92E8"/>
    <w:rsid w:val="1A748B55"/>
    <w:rsid w:val="1ACF8C79"/>
    <w:rsid w:val="1B7F60C6"/>
    <w:rsid w:val="1B844B78"/>
    <w:rsid w:val="1BFFF42E"/>
    <w:rsid w:val="1C793DB2"/>
    <w:rsid w:val="1C7BC462"/>
    <w:rsid w:val="1CB0B870"/>
    <w:rsid w:val="1CB85137"/>
    <w:rsid w:val="1D231EAD"/>
    <w:rsid w:val="1D2F11DF"/>
    <w:rsid w:val="1D487E20"/>
    <w:rsid w:val="1EE44E81"/>
    <w:rsid w:val="1F298147"/>
    <w:rsid w:val="1F50D968"/>
    <w:rsid w:val="1F80D40C"/>
    <w:rsid w:val="206671A1"/>
    <w:rsid w:val="209E876E"/>
    <w:rsid w:val="20B9154A"/>
    <w:rsid w:val="20BFC84D"/>
    <w:rsid w:val="210B6996"/>
    <w:rsid w:val="211E508D"/>
    <w:rsid w:val="212491F3"/>
    <w:rsid w:val="21CF47A0"/>
    <w:rsid w:val="21DCC3D1"/>
    <w:rsid w:val="221B93A2"/>
    <w:rsid w:val="22B0C7C1"/>
    <w:rsid w:val="2336F742"/>
    <w:rsid w:val="23597788"/>
    <w:rsid w:val="23851DAA"/>
    <w:rsid w:val="23C0A559"/>
    <w:rsid w:val="243B310E"/>
    <w:rsid w:val="245C32B5"/>
    <w:rsid w:val="249B17C9"/>
    <w:rsid w:val="24A39121"/>
    <w:rsid w:val="24F8D4B9"/>
    <w:rsid w:val="254520BB"/>
    <w:rsid w:val="25620364"/>
    <w:rsid w:val="259F1BBF"/>
    <w:rsid w:val="263F6182"/>
    <w:rsid w:val="264C4B26"/>
    <w:rsid w:val="26818E05"/>
    <w:rsid w:val="26B9E59C"/>
    <w:rsid w:val="26DCFFA5"/>
    <w:rsid w:val="26EC0F16"/>
    <w:rsid w:val="26ED2321"/>
    <w:rsid w:val="277AAB1A"/>
    <w:rsid w:val="283DA74D"/>
    <w:rsid w:val="289F7A8C"/>
    <w:rsid w:val="29132000"/>
    <w:rsid w:val="29AE971D"/>
    <w:rsid w:val="29B910A0"/>
    <w:rsid w:val="29C195CF"/>
    <w:rsid w:val="29D977AE"/>
    <w:rsid w:val="2A1109FA"/>
    <w:rsid w:val="2A1B7945"/>
    <w:rsid w:val="2ACF4D30"/>
    <w:rsid w:val="2AE1BA7F"/>
    <w:rsid w:val="2B22232F"/>
    <w:rsid w:val="2BB11206"/>
    <w:rsid w:val="2D6B3490"/>
    <w:rsid w:val="2D7B14AA"/>
    <w:rsid w:val="2DB77075"/>
    <w:rsid w:val="2DDA6ADD"/>
    <w:rsid w:val="2E0314FB"/>
    <w:rsid w:val="2E624B02"/>
    <w:rsid w:val="2E860ADC"/>
    <w:rsid w:val="2EBA7C90"/>
    <w:rsid w:val="2EFF6A79"/>
    <w:rsid w:val="2F6B0772"/>
    <w:rsid w:val="30288621"/>
    <w:rsid w:val="302DDEA9"/>
    <w:rsid w:val="30F3C7C6"/>
    <w:rsid w:val="3101DE29"/>
    <w:rsid w:val="313DC2A3"/>
    <w:rsid w:val="318D969D"/>
    <w:rsid w:val="329A80F5"/>
    <w:rsid w:val="32B736A3"/>
    <w:rsid w:val="32F3D8DA"/>
    <w:rsid w:val="342557C2"/>
    <w:rsid w:val="34397EEB"/>
    <w:rsid w:val="34C89161"/>
    <w:rsid w:val="34F711BB"/>
    <w:rsid w:val="351C498D"/>
    <w:rsid w:val="35333F31"/>
    <w:rsid w:val="354E3793"/>
    <w:rsid w:val="355D1E18"/>
    <w:rsid w:val="3579D1C4"/>
    <w:rsid w:val="35C48222"/>
    <w:rsid w:val="36539CD9"/>
    <w:rsid w:val="36DCF06A"/>
    <w:rsid w:val="36EC7D91"/>
    <w:rsid w:val="36F8EE79"/>
    <w:rsid w:val="374168AA"/>
    <w:rsid w:val="378AA7C6"/>
    <w:rsid w:val="3825B7C5"/>
    <w:rsid w:val="386A7B4C"/>
    <w:rsid w:val="386F6589"/>
    <w:rsid w:val="3882B198"/>
    <w:rsid w:val="3889C9CC"/>
    <w:rsid w:val="388FF0EA"/>
    <w:rsid w:val="38F3C7B1"/>
    <w:rsid w:val="3982B6C3"/>
    <w:rsid w:val="3984D4DC"/>
    <w:rsid w:val="3991E9EF"/>
    <w:rsid w:val="39F69500"/>
    <w:rsid w:val="3A426521"/>
    <w:rsid w:val="3A4B7472"/>
    <w:rsid w:val="3A644452"/>
    <w:rsid w:val="3A74734C"/>
    <w:rsid w:val="3A8572A1"/>
    <w:rsid w:val="3ADE720B"/>
    <w:rsid w:val="3BD5D72B"/>
    <w:rsid w:val="3D82B08D"/>
    <w:rsid w:val="3D88EE6D"/>
    <w:rsid w:val="3D8DC5D8"/>
    <w:rsid w:val="3D97B4A2"/>
    <w:rsid w:val="3DAFAE0F"/>
    <w:rsid w:val="3E001068"/>
    <w:rsid w:val="3E4C0EFA"/>
    <w:rsid w:val="3E861AC0"/>
    <w:rsid w:val="3ED66B64"/>
    <w:rsid w:val="3F10A566"/>
    <w:rsid w:val="3F68EC6F"/>
    <w:rsid w:val="3F9E5637"/>
    <w:rsid w:val="3FA47D55"/>
    <w:rsid w:val="3FE7964E"/>
    <w:rsid w:val="3FF7C351"/>
    <w:rsid w:val="4002CE77"/>
    <w:rsid w:val="40095136"/>
    <w:rsid w:val="40AC75C7"/>
    <w:rsid w:val="40B1A6A5"/>
    <w:rsid w:val="4117EA06"/>
    <w:rsid w:val="412BE119"/>
    <w:rsid w:val="41BCF959"/>
    <w:rsid w:val="42066625"/>
    <w:rsid w:val="42528E51"/>
    <w:rsid w:val="43575188"/>
    <w:rsid w:val="43667800"/>
    <w:rsid w:val="4393D2C5"/>
    <w:rsid w:val="43CB4D83"/>
    <w:rsid w:val="4427DE88"/>
    <w:rsid w:val="444CDAC2"/>
    <w:rsid w:val="444F8AC8"/>
    <w:rsid w:val="44523E7F"/>
    <w:rsid w:val="4498C21D"/>
    <w:rsid w:val="4540DEF8"/>
    <w:rsid w:val="4557CBE3"/>
    <w:rsid w:val="458517C8"/>
    <w:rsid w:val="458D054E"/>
    <w:rsid w:val="45F20E2C"/>
    <w:rsid w:val="465F6A5D"/>
    <w:rsid w:val="46E1F11A"/>
    <w:rsid w:val="47190679"/>
    <w:rsid w:val="47470C79"/>
    <w:rsid w:val="484AEAC0"/>
    <w:rsid w:val="48514B81"/>
    <w:rsid w:val="48F131C6"/>
    <w:rsid w:val="492C946B"/>
    <w:rsid w:val="494A589B"/>
    <w:rsid w:val="49B9C0AD"/>
    <w:rsid w:val="4A8ACE12"/>
    <w:rsid w:val="4ACB08AA"/>
    <w:rsid w:val="4AD1F010"/>
    <w:rsid w:val="4AE059D8"/>
    <w:rsid w:val="4B12FE8E"/>
    <w:rsid w:val="4B3CFD1B"/>
    <w:rsid w:val="4B80FD3B"/>
    <w:rsid w:val="4B85F8D8"/>
    <w:rsid w:val="4B997ECF"/>
    <w:rsid w:val="4BE0C190"/>
    <w:rsid w:val="4BE78F64"/>
    <w:rsid w:val="4C1D1FCD"/>
    <w:rsid w:val="4C8CB350"/>
    <w:rsid w:val="4D13ABD6"/>
    <w:rsid w:val="4D22823E"/>
    <w:rsid w:val="4D28A635"/>
    <w:rsid w:val="4D52E457"/>
    <w:rsid w:val="4D5CEBED"/>
    <w:rsid w:val="4D981733"/>
    <w:rsid w:val="4DA44E49"/>
    <w:rsid w:val="4E0244C5"/>
    <w:rsid w:val="4E3D4A73"/>
    <w:rsid w:val="4EEA572E"/>
    <w:rsid w:val="4EF42857"/>
    <w:rsid w:val="4F39CEBC"/>
    <w:rsid w:val="4F867FA7"/>
    <w:rsid w:val="508FDEE0"/>
    <w:rsid w:val="50948CAF"/>
    <w:rsid w:val="50CA8717"/>
    <w:rsid w:val="50CFB7F5"/>
    <w:rsid w:val="5114E573"/>
    <w:rsid w:val="5143987A"/>
    <w:rsid w:val="51998A79"/>
    <w:rsid w:val="51DF9515"/>
    <w:rsid w:val="52AB04CF"/>
    <w:rsid w:val="52B601C6"/>
    <w:rsid w:val="52F07B79"/>
    <w:rsid w:val="5345DAEB"/>
    <w:rsid w:val="537D3F64"/>
    <w:rsid w:val="53B96BF9"/>
    <w:rsid w:val="53F89E26"/>
    <w:rsid w:val="5427C14D"/>
    <w:rsid w:val="547B32A8"/>
    <w:rsid w:val="54BCD62C"/>
    <w:rsid w:val="5537D160"/>
    <w:rsid w:val="558A00BB"/>
    <w:rsid w:val="55A81421"/>
    <w:rsid w:val="560C8C61"/>
    <w:rsid w:val="56C18BAD"/>
    <w:rsid w:val="56C9B157"/>
    <w:rsid w:val="5716CF72"/>
    <w:rsid w:val="57776DC9"/>
    <w:rsid w:val="57BD2777"/>
    <w:rsid w:val="58194C0E"/>
    <w:rsid w:val="5884E907"/>
    <w:rsid w:val="5892F8A4"/>
    <w:rsid w:val="592919AD"/>
    <w:rsid w:val="5949EF9A"/>
    <w:rsid w:val="598E4120"/>
    <w:rsid w:val="59C79B58"/>
    <w:rsid w:val="5A3E9398"/>
    <w:rsid w:val="5A4732AF"/>
    <w:rsid w:val="5A5C03F3"/>
    <w:rsid w:val="5A5E2090"/>
    <w:rsid w:val="5B1C9940"/>
    <w:rsid w:val="5B274462"/>
    <w:rsid w:val="5B4A9CE2"/>
    <w:rsid w:val="5BBC89C9"/>
    <w:rsid w:val="5BBC9153"/>
    <w:rsid w:val="5C08DD55"/>
    <w:rsid w:val="5C10BB6E"/>
    <w:rsid w:val="5CDC3D20"/>
    <w:rsid w:val="5CDEB043"/>
    <w:rsid w:val="5CDF4A06"/>
    <w:rsid w:val="5CDFE6CE"/>
    <w:rsid w:val="5E13409E"/>
    <w:rsid w:val="5E767664"/>
    <w:rsid w:val="5F20981F"/>
    <w:rsid w:val="5F27ED32"/>
    <w:rsid w:val="5F84E5C6"/>
    <w:rsid w:val="5F98CA70"/>
    <w:rsid w:val="5FCBB1A7"/>
    <w:rsid w:val="604350D2"/>
    <w:rsid w:val="606825F2"/>
    <w:rsid w:val="60B1947A"/>
    <w:rsid w:val="60D4C694"/>
    <w:rsid w:val="60DA0A70"/>
    <w:rsid w:val="6156B87A"/>
    <w:rsid w:val="617B514E"/>
    <w:rsid w:val="62500A18"/>
    <w:rsid w:val="62BB0276"/>
    <w:rsid w:val="62E89770"/>
    <w:rsid w:val="62F06C3E"/>
    <w:rsid w:val="631D69C0"/>
    <w:rsid w:val="639E6103"/>
    <w:rsid w:val="640F9192"/>
    <w:rsid w:val="641D7A48"/>
    <w:rsid w:val="6436994B"/>
    <w:rsid w:val="647DF720"/>
    <w:rsid w:val="64828222"/>
    <w:rsid w:val="6485A268"/>
    <w:rsid w:val="64AA5329"/>
    <w:rsid w:val="64F740A4"/>
    <w:rsid w:val="657E219C"/>
    <w:rsid w:val="65D269AC"/>
    <w:rsid w:val="6601FFEA"/>
    <w:rsid w:val="665AF169"/>
    <w:rsid w:val="66E5E8CC"/>
    <w:rsid w:val="671D638A"/>
    <w:rsid w:val="67AEDADE"/>
    <w:rsid w:val="6813B941"/>
    <w:rsid w:val="6892F4FF"/>
    <w:rsid w:val="68A7C643"/>
    <w:rsid w:val="68B1585A"/>
    <w:rsid w:val="69143833"/>
    <w:rsid w:val="69237ACC"/>
    <w:rsid w:val="698883AA"/>
    <w:rsid w:val="6A340721"/>
    <w:rsid w:val="6A60883F"/>
    <w:rsid w:val="6A745917"/>
    <w:rsid w:val="6A8F9847"/>
    <w:rsid w:val="6B616907"/>
    <w:rsid w:val="6B73023A"/>
    <w:rsid w:val="6C17538F"/>
    <w:rsid w:val="6C4347CD"/>
    <w:rsid w:val="6C65D18B"/>
    <w:rsid w:val="6CC7FDB6"/>
    <w:rsid w:val="6D812BB3"/>
    <w:rsid w:val="6DD3FCEB"/>
    <w:rsid w:val="6DDD7B91"/>
    <w:rsid w:val="6E3A8641"/>
    <w:rsid w:val="6F0AE181"/>
    <w:rsid w:val="6F32D797"/>
    <w:rsid w:val="6F710274"/>
    <w:rsid w:val="6F794BF2"/>
    <w:rsid w:val="6F92BC50"/>
    <w:rsid w:val="6FE8716F"/>
    <w:rsid w:val="6FFF9E78"/>
    <w:rsid w:val="701B93F4"/>
    <w:rsid w:val="703EEB79"/>
    <w:rsid w:val="7065C1DD"/>
    <w:rsid w:val="7073A76C"/>
    <w:rsid w:val="7134D97B"/>
    <w:rsid w:val="71545ACC"/>
    <w:rsid w:val="71559A9F"/>
    <w:rsid w:val="71B76455"/>
    <w:rsid w:val="71C64F3D"/>
    <w:rsid w:val="72556D6A"/>
    <w:rsid w:val="72597EAC"/>
    <w:rsid w:val="728BE4C3"/>
    <w:rsid w:val="72ABEF1A"/>
    <w:rsid w:val="72F4FCB4"/>
    <w:rsid w:val="73163D93"/>
    <w:rsid w:val="73231E22"/>
    <w:rsid w:val="73424239"/>
    <w:rsid w:val="735BFECB"/>
    <w:rsid w:val="73EC7223"/>
    <w:rsid w:val="7414EF49"/>
    <w:rsid w:val="74854575"/>
    <w:rsid w:val="74915DAE"/>
    <w:rsid w:val="7498E047"/>
    <w:rsid w:val="7513DBCA"/>
    <w:rsid w:val="7587D9F9"/>
    <w:rsid w:val="75A2885A"/>
    <w:rsid w:val="75D3E78D"/>
    <w:rsid w:val="75D6FF91"/>
    <w:rsid w:val="760817CD"/>
    <w:rsid w:val="76429180"/>
    <w:rsid w:val="767A4FF2"/>
    <w:rsid w:val="76880859"/>
    <w:rsid w:val="76D40742"/>
    <w:rsid w:val="76E73E60"/>
    <w:rsid w:val="777D50C5"/>
    <w:rsid w:val="77AF4675"/>
    <w:rsid w:val="77EFFAD0"/>
    <w:rsid w:val="7899A9AA"/>
    <w:rsid w:val="78ADDE26"/>
    <w:rsid w:val="795EA268"/>
    <w:rsid w:val="79A6827D"/>
    <w:rsid w:val="79FAC8CE"/>
    <w:rsid w:val="79FD945B"/>
    <w:rsid w:val="7A2D4989"/>
    <w:rsid w:val="7A5ECEEF"/>
    <w:rsid w:val="7A8B0118"/>
    <w:rsid w:val="7A9CE466"/>
    <w:rsid w:val="7B03D440"/>
    <w:rsid w:val="7B989B6E"/>
    <w:rsid w:val="7C5312FA"/>
    <w:rsid w:val="7CF29173"/>
    <w:rsid w:val="7D12C7EC"/>
    <w:rsid w:val="7D811C78"/>
    <w:rsid w:val="7D87F556"/>
    <w:rsid w:val="7D8EE7AD"/>
    <w:rsid w:val="7D936B2B"/>
    <w:rsid w:val="7DB03697"/>
    <w:rsid w:val="7E8AADC9"/>
    <w:rsid w:val="7E9CB2E9"/>
    <w:rsid w:val="7F2025E5"/>
    <w:rsid w:val="7FA91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49B3"/>
  <w15:chartTrackingRefBased/>
  <w15:docId w15:val="{90C369C8-D523-41F6-90C6-CFDFA95D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D07FC"/>
    <w:pPr>
      <w:spacing w:before="100" w:beforeAutospacing="1" w:after="100" w:afterAutospacing="1" w:line="240" w:lineRule="auto"/>
      <w:outlineLvl w:val="1"/>
    </w:pPr>
    <w:rPr>
      <w:rFonts w:ascii="Calibri" w:hAnsi="Calibri" w:cs="Calibri"/>
      <w:b/>
      <w:bCs/>
      <w:sz w:val="36"/>
      <w:szCs w:val="36"/>
    </w:rPr>
  </w:style>
  <w:style w:type="paragraph" w:styleId="Heading4">
    <w:name w:val="heading 4"/>
    <w:basedOn w:val="Normal"/>
    <w:link w:val="Heading4Char"/>
    <w:uiPriority w:val="9"/>
    <w:semiHidden/>
    <w:unhideWhenUsed/>
    <w:qFormat/>
    <w:rsid w:val="00FD07FC"/>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7FC"/>
    <w:rPr>
      <w:rFonts w:ascii="Calibri" w:hAnsi="Calibri" w:cs="Calibri"/>
      <w:b/>
      <w:bCs/>
      <w:sz w:val="36"/>
      <w:szCs w:val="36"/>
    </w:rPr>
  </w:style>
  <w:style w:type="character" w:customStyle="1" w:styleId="Heading4Char">
    <w:name w:val="Heading 4 Char"/>
    <w:basedOn w:val="DefaultParagraphFont"/>
    <w:link w:val="Heading4"/>
    <w:uiPriority w:val="9"/>
    <w:semiHidden/>
    <w:rsid w:val="00FD07FC"/>
    <w:rPr>
      <w:rFonts w:ascii="Calibri" w:hAnsi="Calibri" w:cs="Calibri"/>
      <w:b/>
      <w:bCs/>
      <w:sz w:val="24"/>
      <w:szCs w:val="24"/>
    </w:rPr>
  </w:style>
  <w:style w:type="character" w:styleId="Hyperlink">
    <w:name w:val="Hyperlink"/>
    <w:basedOn w:val="DefaultParagraphFont"/>
    <w:uiPriority w:val="99"/>
    <w:unhideWhenUsed/>
    <w:rsid w:val="00FD07FC"/>
    <w:rPr>
      <w:color w:val="0000FF"/>
      <w:u w:val="single"/>
    </w:rPr>
  </w:style>
  <w:style w:type="paragraph" w:styleId="NormalWeb">
    <w:name w:val="Normal (Web)"/>
    <w:basedOn w:val="Normal"/>
    <w:uiPriority w:val="99"/>
    <w:semiHidden/>
    <w:unhideWhenUsed/>
    <w:rsid w:val="00FD07FC"/>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FD07FC"/>
    <w:rPr>
      <w:sz w:val="16"/>
      <w:szCs w:val="16"/>
    </w:rPr>
  </w:style>
  <w:style w:type="paragraph" w:styleId="CommentText">
    <w:name w:val="annotation text"/>
    <w:basedOn w:val="Normal"/>
    <w:link w:val="CommentTextChar"/>
    <w:uiPriority w:val="99"/>
    <w:unhideWhenUsed/>
    <w:rsid w:val="00FD07FC"/>
    <w:pPr>
      <w:spacing w:line="240" w:lineRule="auto"/>
    </w:pPr>
    <w:rPr>
      <w:sz w:val="20"/>
      <w:szCs w:val="20"/>
    </w:rPr>
  </w:style>
  <w:style w:type="character" w:customStyle="1" w:styleId="CommentTextChar">
    <w:name w:val="Comment Text Char"/>
    <w:basedOn w:val="DefaultParagraphFont"/>
    <w:link w:val="CommentText"/>
    <w:uiPriority w:val="99"/>
    <w:rsid w:val="00FD07FC"/>
    <w:rPr>
      <w:sz w:val="20"/>
      <w:szCs w:val="20"/>
    </w:rPr>
  </w:style>
  <w:style w:type="paragraph" w:styleId="CommentSubject">
    <w:name w:val="annotation subject"/>
    <w:basedOn w:val="CommentText"/>
    <w:next w:val="CommentText"/>
    <w:link w:val="CommentSubjectChar"/>
    <w:uiPriority w:val="99"/>
    <w:semiHidden/>
    <w:unhideWhenUsed/>
    <w:rsid w:val="00FD07FC"/>
    <w:rPr>
      <w:b/>
      <w:bCs/>
    </w:rPr>
  </w:style>
  <w:style w:type="character" w:customStyle="1" w:styleId="CommentSubjectChar">
    <w:name w:val="Comment Subject Char"/>
    <w:basedOn w:val="CommentTextChar"/>
    <w:link w:val="CommentSubject"/>
    <w:uiPriority w:val="99"/>
    <w:semiHidden/>
    <w:rsid w:val="00FD07FC"/>
    <w:rPr>
      <w:b/>
      <w:bCs/>
      <w:sz w:val="20"/>
      <w:szCs w:val="20"/>
    </w:rPr>
  </w:style>
  <w:style w:type="paragraph" w:styleId="ListParagraph">
    <w:name w:val="List Paragraph"/>
    <w:basedOn w:val="Normal"/>
    <w:uiPriority w:val="34"/>
    <w:qFormat/>
    <w:rsid w:val="00A55782"/>
    <w:pPr>
      <w:ind w:left="720"/>
      <w:contextualSpacing/>
    </w:pPr>
  </w:style>
  <w:style w:type="paragraph" w:styleId="Revision">
    <w:name w:val="Revision"/>
    <w:hidden/>
    <w:uiPriority w:val="99"/>
    <w:semiHidden/>
    <w:rsid w:val="00100DE9"/>
    <w:pPr>
      <w:spacing w:after="0" w:line="240" w:lineRule="auto"/>
    </w:pPr>
  </w:style>
  <w:style w:type="character" w:styleId="UnresolvedMention">
    <w:name w:val="Unresolved Mention"/>
    <w:basedOn w:val="DefaultParagraphFont"/>
    <w:uiPriority w:val="99"/>
    <w:semiHidden/>
    <w:unhideWhenUsed/>
    <w:rsid w:val="003C50F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7B81"/>
  </w:style>
  <w:style w:type="character" w:customStyle="1" w:styleId="eop">
    <w:name w:val="eop"/>
    <w:basedOn w:val="DefaultParagraphFont"/>
    <w:rsid w:val="00D3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876">
      <w:bodyDiv w:val="1"/>
      <w:marLeft w:val="0"/>
      <w:marRight w:val="0"/>
      <w:marTop w:val="0"/>
      <w:marBottom w:val="0"/>
      <w:divBdr>
        <w:top w:val="none" w:sz="0" w:space="0" w:color="auto"/>
        <w:left w:val="none" w:sz="0" w:space="0" w:color="auto"/>
        <w:bottom w:val="none" w:sz="0" w:space="0" w:color="auto"/>
        <w:right w:val="none" w:sz="0" w:space="0" w:color="auto"/>
      </w:divBdr>
    </w:div>
    <w:div w:id="828790881">
      <w:bodyDiv w:val="1"/>
      <w:marLeft w:val="0"/>
      <w:marRight w:val="0"/>
      <w:marTop w:val="0"/>
      <w:marBottom w:val="0"/>
      <w:divBdr>
        <w:top w:val="none" w:sz="0" w:space="0" w:color="auto"/>
        <w:left w:val="none" w:sz="0" w:space="0" w:color="auto"/>
        <w:bottom w:val="none" w:sz="0" w:space="0" w:color="auto"/>
        <w:right w:val="none" w:sz="0" w:space="0" w:color="auto"/>
      </w:divBdr>
    </w:div>
    <w:div w:id="896547902">
      <w:bodyDiv w:val="1"/>
      <w:marLeft w:val="0"/>
      <w:marRight w:val="0"/>
      <w:marTop w:val="0"/>
      <w:marBottom w:val="0"/>
      <w:divBdr>
        <w:top w:val="none" w:sz="0" w:space="0" w:color="auto"/>
        <w:left w:val="none" w:sz="0" w:space="0" w:color="auto"/>
        <w:bottom w:val="none" w:sz="0" w:space="0" w:color="auto"/>
        <w:right w:val="none" w:sz="0" w:space="0" w:color="auto"/>
      </w:divBdr>
    </w:div>
    <w:div w:id="1250774343">
      <w:bodyDiv w:val="1"/>
      <w:marLeft w:val="0"/>
      <w:marRight w:val="0"/>
      <w:marTop w:val="0"/>
      <w:marBottom w:val="0"/>
      <w:divBdr>
        <w:top w:val="none" w:sz="0" w:space="0" w:color="auto"/>
        <w:left w:val="none" w:sz="0" w:space="0" w:color="auto"/>
        <w:bottom w:val="none" w:sz="0" w:space="0" w:color="auto"/>
        <w:right w:val="none" w:sz="0" w:space="0" w:color="auto"/>
      </w:divBdr>
      <w:divsChild>
        <w:div w:id="1606376306">
          <w:marLeft w:val="0"/>
          <w:marRight w:val="0"/>
          <w:marTop w:val="0"/>
          <w:marBottom w:val="0"/>
          <w:divBdr>
            <w:top w:val="none" w:sz="0" w:space="0" w:color="auto"/>
            <w:left w:val="none" w:sz="0" w:space="0" w:color="auto"/>
            <w:bottom w:val="none" w:sz="0" w:space="0" w:color="auto"/>
            <w:right w:val="none" w:sz="0" w:space="0" w:color="auto"/>
          </w:divBdr>
          <w:divsChild>
            <w:div w:id="20732620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31781690">
      <w:bodyDiv w:val="1"/>
      <w:marLeft w:val="0"/>
      <w:marRight w:val="0"/>
      <w:marTop w:val="0"/>
      <w:marBottom w:val="0"/>
      <w:divBdr>
        <w:top w:val="none" w:sz="0" w:space="0" w:color="auto"/>
        <w:left w:val="none" w:sz="0" w:space="0" w:color="auto"/>
        <w:bottom w:val="none" w:sz="0" w:space="0" w:color="auto"/>
        <w:right w:val="none" w:sz="0" w:space="0" w:color="auto"/>
      </w:divBdr>
    </w:div>
    <w:div w:id="1690912684">
      <w:bodyDiv w:val="1"/>
      <w:marLeft w:val="0"/>
      <w:marRight w:val="0"/>
      <w:marTop w:val="0"/>
      <w:marBottom w:val="0"/>
      <w:divBdr>
        <w:top w:val="none" w:sz="0" w:space="0" w:color="auto"/>
        <w:left w:val="none" w:sz="0" w:space="0" w:color="auto"/>
        <w:bottom w:val="none" w:sz="0" w:space="0" w:color="auto"/>
        <w:right w:val="none" w:sz="0" w:space="0" w:color="auto"/>
      </w:divBdr>
    </w:div>
    <w:div w:id="1834644893">
      <w:bodyDiv w:val="1"/>
      <w:marLeft w:val="0"/>
      <w:marRight w:val="0"/>
      <w:marTop w:val="0"/>
      <w:marBottom w:val="0"/>
      <w:divBdr>
        <w:top w:val="none" w:sz="0" w:space="0" w:color="auto"/>
        <w:left w:val="none" w:sz="0" w:space="0" w:color="auto"/>
        <w:bottom w:val="none" w:sz="0" w:space="0" w:color="auto"/>
        <w:right w:val="none" w:sz="0" w:space="0" w:color="auto"/>
      </w:divBdr>
    </w:div>
    <w:div w:id="18742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lysoftware.com/resource/www.brightlysoft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htlysoftware.com/resource/www.brightlysoftw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danti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brightlysoftw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0366b7-4937-4970-bbfb-e009b8f4011b">
      <Terms xmlns="http://schemas.microsoft.com/office/infopath/2007/PartnerControls"/>
    </lcf76f155ced4ddcb4097134ff3c332f>
    <TaxCatchAll xmlns="88dcad3e-5c71-4f04-b091-300ea1c974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2119D5EDEAF14F85B750B75D4DF8A3" ma:contentTypeVersion="18" ma:contentTypeDescription="Create a new document." ma:contentTypeScope="" ma:versionID="96be416e4c6687ac687fd582c7a91da6">
  <xsd:schema xmlns:xsd="http://www.w3.org/2001/XMLSchema" xmlns:xs="http://www.w3.org/2001/XMLSchema" xmlns:p="http://schemas.microsoft.com/office/2006/metadata/properties" xmlns:ns2="ed0366b7-4937-4970-bbfb-e009b8f4011b" xmlns:ns3="88dcad3e-5c71-4f04-b091-300ea1c974cb" targetNamespace="http://schemas.microsoft.com/office/2006/metadata/properties" ma:root="true" ma:fieldsID="93fc6a8ef22a81350ccafaeb8ac95d05" ns2:_="" ns3:_="">
    <xsd:import namespace="ed0366b7-4937-4970-bbfb-e009b8f4011b"/>
    <xsd:import namespace="88dcad3e-5c71-4f04-b091-300ea1c97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66b7-4937-4970-bbfb-e009b8f40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cad3e-5c71-4f04-b091-300ea1c97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a8a0272-8e2b-4542-a778-84531172afe5}" ma:internalName="TaxCatchAll" ma:showField="CatchAllData" ma:web="88dcad3e-5c71-4f04-b091-300ea1c97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60DD0-EE7B-43C7-AA3C-82BBCDE11A1B}">
  <ds:schemaRefs>
    <ds:schemaRef ds:uri="http://schemas.microsoft.com/sharepoint/v3/contenttype/forms"/>
  </ds:schemaRefs>
</ds:datastoreItem>
</file>

<file path=customXml/itemProps2.xml><?xml version="1.0" encoding="utf-8"?>
<ds:datastoreItem xmlns:ds="http://schemas.openxmlformats.org/officeDocument/2006/customXml" ds:itemID="{7E119F4B-3609-4069-8BFE-7C1D172C6C5E}">
  <ds:schemaRefs>
    <ds:schemaRef ds:uri="http://schemas.microsoft.com/office/2006/metadata/properties"/>
    <ds:schemaRef ds:uri="http://schemas.microsoft.com/office/infopath/2007/PartnerControls"/>
    <ds:schemaRef ds:uri="ed0366b7-4937-4970-bbfb-e009b8f4011b"/>
    <ds:schemaRef ds:uri="88dcad3e-5c71-4f04-b091-300ea1c974cb"/>
  </ds:schemaRefs>
</ds:datastoreItem>
</file>

<file path=customXml/itemProps3.xml><?xml version="1.0" encoding="utf-8"?>
<ds:datastoreItem xmlns:ds="http://schemas.openxmlformats.org/officeDocument/2006/customXml" ds:itemID="{1E050A48-6ED2-43F9-8143-52A4963628A6}">
  <ds:schemaRefs>
    <ds:schemaRef ds:uri="http://schemas.openxmlformats.org/officeDocument/2006/bibliography"/>
  </ds:schemaRefs>
</ds:datastoreItem>
</file>

<file path=customXml/itemProps4.xml><?xml version="1.0" encoding="utf-8"?>
<ds:datastoreItem xmlns:ds="http://schemas.openxmlformats.org/officeDocument/2006/customXml" ds:itemID="{3EE7E185-9BCD-4133-8B6B-BD960EE2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66b7-4937-4970-bbfb-e009b8f4011b"/>
    <ds:schemaRef ds:uri="88dcad3e-5c71-4f04-b091-300ea1c97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 Lavoie</dc:creator>
  <cp:keywords/>
  <dc:description/>
  <cp:lastModifiedBy>Kally Lavoie</cp:lastModifiedBy>
  <cp:revision>2</cp:revision>
  <dcterms:created xsi:type="dcterms:W3CDTF">2023-08-29T15:49:00Z</dcterms:created>
  <dcterms:modified xsi:type="dcterms:W3CDTF">2023-08-29T15:49:00Z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0x010100C62119D5EDEAF14F85B750B75D4DF8A3</vt:lpwstr>
  </property>
  <property fmtid="{D5CDD505-2E9C-101B-9397-08002B2CF9AE}" pid="3" name="MediaServiceImageTags">
    <vt:lpwstr/>
  </property>
</Properties>
</file>