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0777" w:rsidP="00DC742F" w:rsidRDefault="008A7054" w14:paraId="41E1D070" w14:textId="7FACBD1C">
      <w:pPr>
        <w:spacing w:line="240" w:lineRule="auto"/>
        <w:rPr>
          <w:b/>
          <w:lang w:val="en-US"/>
        </w:rPr>
      </w:pPr>
      <w:r>
        <w:rPr>
          <w:b/>
          <w:noProof/>
          <w:lang w:eastAsia="en-GB"/>
        </w:rPr>
        <w:drawing>
          <wp:anchor distT="0" distB="0" distL="114300" distR="114300" simplePos="0" relativeHeight="251658240" behindDoc="0" locked="0" layoutInCell="1" allowOverlap="1" wp14:anchorId="3D4B371B"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77">
        <w:rPr>
          <w:b/>
          <w:lang w:val="en-US"/>
        </w:rPr>
        <w:t>PRESS RELEASE</w:t>
      </w:r>
    </w:p>
    <w:p w:rsidRPr="00281FFA" w:rsidR="00150777" w:rsidP="00DC742F" w:rsidRDefault="00EE395F" w14:paraId="0F06324E" w14:textId="07FBA51B">
      <w:pPr>
        <w:spacing w:line="240" w:lineRule="auto"/>
        <w:rPr>
          <w:lang w:val="en-US"/>
        </w:rPr>
      </w:pPr>
      <w:r>
        <w:rPr>
          <w:lang w:val="en-US"/>
        </w:rPr>
        <w:t xml:space="preserve">11 </w:t>
      </w:r>
      <w:r w:rsidR="002F7D82">
        <w:rPr>
          <w:lang w:val="en-US"/>
        </w:rPr>
        <w:t>Octo</w:t>
      </w:r>
      <w:r w:rsidR="00EC220C">
        <w:rPr>
          <w:lang w:val="en-US"/>
        </w:rPr>
        <w:t>ber 2023</w:t>
      </w:r>
    </w:p>
    <w:p w:rsidR="00150777" w:rsidP="0022097F" w:rsidRDefault="00150777" w14:paraId="7BC49719" w14:textId="012F8FD7">
      <w:pPr>
        <w:spacing w:line="360" w:lineRule="auto"/>
        <w:rPr>
          <w:b/>
          <w:lang w:val="en-US"/>
        </w:rPr>
      </w:pPr>
    </w:p>
    <w:p w:rsidRPr="00ED5AE5" w:rsidR="00281FFA" w:rsidP="00436650" w:rsidRDefault="00281FFA" w14:paraId="3FE5A633" w14:textId="0F625D2F">
      <w:pPr>
        <w:spacing w:after="280" w:line="360" w:lineRule="auto"/>
        <w:jc w:val="center"/>
        <w:rPr>
          <w:b/>
        </w:rPr>
      </w:pPr>
      <w:r>
        <w:rPr>
          <w:b/>
          <w:lang w:val="en-US"/>
        </w:rPr>
        <w:t>20</w:t>
      </w:r>
      <w:r w:rsidR="00EC220C">
        <w:rPr>
          <w:b/>
          <w:lang w:val="en-US"/>
        </w:rPr>
        <w:t>23</w:t>
      </w:r>
      <w:r>
        <w:rPr>
          <w:b/>
          <w:lang w:val="en-US"/>
        </w:rPr>
        <w:t xml:space="preserve"> PRINT CENSUS REVEALS </w:t>
      </w:r>
      <w:r w:rsidR="008960DF">
        <w:rPr>
          <w:b/>
          <w:lang w:val="en-US"/>
        </w:rPr>
        <w:t>IMPACT</w:t>
      </w:r>
      <w:r w:rsidR="00ED5AE5">
        <w:rPr>
          <w:b/>
          <w:lang w:val="en-US"/>
        </w:rPr>
        <w:t xml:space="preserve"> OF RISING SUSTAINABILITY DEMANDS AND </w:t>
      </w:r>
      <w:r w:rsidR="00456201">
        <w:rPr>
          <w:b/>
          <w:lang w:val="en-US"/>
        </w:rPr>
        <w:t xml:space="preserve">CHANGING CUSTOMER </w:t>
      </w:r>
      <w:r w:rsidR="00ED5AE5">
        <w:rPr>
          <w:b/>
          <w:lang w:val="en-US"/>
        </w:rPr>
        <w:t>REQUIREMENTS</w:t>
      </w:r>
    </w:p>
    <w:p w:rsidR="003F0994" w:rsidP="00436650" w:rsidRDefault="00F440CA" w14:paraId="37E9363D" w14:textId="66B8CF32">
      <w:pPr>
        <w:spacing w:after="280" w:line="360" w:lineRule="auto"/>
        <w:rPr>
          <w:lang w:val="en-US"/>
        </w:rPr>
      </w:pPr>
      <w:r>
        <w:rPr>
          <w:lang w:val="en-US"/>
        </w:rPr>
        <w:t xml:space="preserve">FESPA </w:t>
      </w:r>
      <w:r w:rsidR="00B61972">
        <w:rPr>
          <w:lang w:val="en-US"/>
        </w:rPr>
        <w:t xml:space="preserve">has </w:t>
      </w:r>
      <w:r w:rsidR="00332662">
        <w:rPr>
          <w:lang w:val="en-US"/>
        </w:rPr>
        <w:t>published</w:t>
      </w:r>
      <w:r>
        <w:rPr>
          <w:lang w:val="en-US"/>
        </w:rPr>
        <w:t xml:space="preserve"> the headline findings of its</w:t>
      </w:r>
      <w:r w:rsidR="0083553D">
        <w:rPr>
          <w:lang w:val="en-US"/>
        </w:rPr>
        <w:t xml:space="preserve"> </w:t>
      </w:r>
      <w:r>
        <w:rPr>
          <w:lang w:val="en-US"/>
        </w:rPr>
        <w:t>20</w:t>
      </w:r>
      <w:r w:rsidR="00EC220C">
        <w:rPr>
          <w:lang w:val="en-US"/>
        </w:rPr>
        <w:t>23</w:t>
      </w:r>
      <w:r>
        <w:rPr>
          <w:lang w:val="en-US"/>
        </w:rPr>
        <w:t xml:space="preserve"> Print Census</w:t>
      </w:r>
      <w:r w:rsidR="003F0994">
        <w:rPr>
          <w:lang w:val="en-US"/>
        </w:rPr>
        <w:t xml:space="preserve">, </w:t>
      </w:r>
      <w:r w:rsidR="00C13017">
        <w:rPr>
          <w:lang w:val="en-US"/>
        </w:rPr>
        <w:t>highlighting the impact</w:t>
      </w:r>
      <w:r w:rsidR="003F0994">
        <w:rPr>
          <w:lang w:val="en-US"/>
        </w:rPr>
        <w:t xml:space="preserve"> </w:t>
      </w:r>
      <w:r w:rsidR="00D7674F">
        <w:rPr>
          <w:lang w:val="en-US"/>
        </w:rPr>
        <w:t xml:space="preserve">of </w:t>
      </w:r>
      <w:r w:rsidRPr="003F0994" w:rsidR="00C13017">
        <w:rPr>
          <w:lang w:val="en-US"/>
        </w:rPr>
        <w:t xml:space="preserve">rising sustainability demands and </w:t>
      </w:r>
      <w:r w:rsidR="00C13017">
        <w:rPr>
          <w:lang w:val="en-US"/>
        </w:rPr>
        <w:t>evolving</w:t>
      </w:r>
      <w:r w:rsidRPr="003F0994" w:rsidR="00C13017">
        <w:rPr>
          <w:lang w:val="en-US"/>
        </w:rPr>
        <w:t xml:space="preserve"> customer requirements</w:t>
      </w:r>
      <w:r w:rsidR="00C13017">
        <w:rPr>
          <w:lang w:val="en-US"/>
        </w:rPr>
        <w:t xml:space="preserve"> on </w:t>
      </w:r>
      <w:r w:rsidR="003F0994">
        <w:rPr>
          <w:lang w:val="en-US"/>
        </w:rPr>
        <w:t>business models and investment plans.</w:t>
      </w:r>
    </w:p>
    <w:p w:rsidR="00EC15E9" w:rsidP="00436650" w:rsidRDefault="000A34F0" w14:paraId="754FEB0B" w14:textId="3141762E">
      <w:pPr>
        <w:spacing w:after="280" w:line="360" w:lineRule="auto"/>
        <w:rPr>
          <w:lang w:val="en-US"/>
        </w:rPr>
      </w:pPr>
      <w:r>
        <w:rPr>
          <w:lang w:val="en-US"/>
        </w:rPr>
        <w:t>Conducted i</w:t>
      </w:r>
      <w:r w:rsidR="003F0994">
        <w:rPr>
          <w:lang w:val="en-US"/>
        </w:rPr>
        <w:t xml:space="preserve">n </w:t>
      </w:r>
      <w:r w:rsidR="00EC15E9">
        <w:rPr>
          <w:lang w:val="en-US"/>
        </w:rPr>
        <w:t>partnership with</w:t>
      </w:r>
      <w:r w:rsidR="00EC220C">
        <w:rPr>
          <w:lang w:val="en-US"/>
        </w:rPr>
        <w:t xml:space="preserve"> </w:t>
      </w:r>
      <w:proofErr w:type="spellStart"/>
      <w:r w:rsidR="001E1FF8">
        <w:rPr>
          <w:lang w:val="en-US"/>
        </w:rPr>
        <w:t>InfoTrends</w:t>
      </w:r>
      <w:proofErr w:type="spellEnd"/>
      <w:r w:rsidR="001E1FF8">
        <w:rPr>
          <w:lang w:val="en-US"/>
        </w:rPr>
        <w:t xml:space="preserve">, a division of </w:t>
      </w:r>
      <w:r w:rsidR="00EC15E9">
        <w:rPr>
          <w:lang w:val="en-US"/>
        </w:rPr>
        <w:t>Keypoint Intelligence</w:t>
      </w:r>
      <w:r w:rsidR="003F0994">
        <w:rPr>
          <w:lang w:val="en-US"/>
        </w:rPr>
        <w:t>, t</w:t>
      </w:r>
      <w:r w:rsidR="00E576AC">
        <w:rPr>
          <w:lang w:val="en-US"/>
        </w:rPr>
        <w:t xml:space="preserve">his year’s Census </w:t>
      </w:r>
      <w:r w:rsidRPr="00DE06EC" w:rsidR="00E576AC">
        <w:rPr>
          <w:lang w:val="en-US"/>
        </w:rPr>
        <w:t xml:space="preserve">further </w:t>
      </w:r>
      <w:r w:rsidR="00E576AC">
        <w:rPr>
          <w:lang w:val="en-US"/>
        </w:rPr>
        <w:t>explored</w:t>
      </w:r>
      <w:r w:rsidRPr="00DE06EC" w:rsidR="00E576AC">
        <w:rPr>
          <w:lang w:val="en-US"/>
        </w:rPr>
        <w:t xml:space="preserve"> the </w:t>
      </w:r>
      <w:r w:rsidRPr="00DE06EC" w:rsidR="0011094C">
        <w:rPr>
          <w:lang w:val="en-US"/>
        </w:rPr>
        <w:t>long-term trends</w:t>
      </w:r>
      <w:r w:rsidRPr="00DE06EC" w:rsidR="00E576AC">
        <w:rPr>
          <w:lang w:val="en-US"/>
        </w:rPr>
        <w:t xml:space="preserve"> that emerged from the analysis of the 2018 Print Census</w:t>
      </w:r>
      <w:r w:rsidR="0011094C">
        <w:rPr>
          <w:lang w:val="en-US"/>
        </w:rPr>
        <w:t>, including</w:t>
      </w:r>
      <w:r w:rsidRPr="00DE06EC" w:rsidR="00E576AC">
        <w:rPr>
          <w:lang w:val="en-US"/>
        </w:rPr>
        <w:t xml:space="preserve"> </w:t>
      </w:r>
      <w:r w:rsidR="003A0E90">
        <w:rPr>
          <w:lang w:val="en-US"/>
        </w:rPr>
        <w:t>revenue and industry outlook</w:t>
      </w:r>
      <w:r w:rsidRPr="00DE06EC" w:rsidR="00E576AC">
        <w:rPr>
          <w:lang w:val="en-US"/>
        </w:rPr>
        <w:t xml:space="preserve">, </w:t>
      </w:r>
      <w:r w:rsidRPr="00DE06EC" w:rsidR="003A0E90">
        <w:rPr>
          <w:lang w:val="en-US"/>
        </w:rPr>
        <w:t>the rise of environmental pressures</w:t>
      </w:r>
      <w:r w:rsidR="003A0E90">
        <w:rPr>
          <w:lang w:val="en-US"/>
        </w:rPr>
        <w:t>,</w:t>
      </w:r>
      <w:r w:rsidRPr="00DE06EC" w:rsidR="003A0E90">
        <w:rPr>
          <w:lang w:val="en-US"/>
        </w:rPr>
        <w:t xml:space="preserve"> </w:t>
      </w:r>
      <w:r w:rsidRPr="00DE06EC" w:rsidR="00E576AC">
        <w:rPr>
          <w:lang w:val="en-US"/>
        </w:rPr>
        <w:t xml:space="preserve">changing customer demands, </w:t>
      </w:r>
      <w:r w:rsidR="003A0E90">
        <w:rPr>
          <w:lang w:val="en-US"/>
        </w:rPr>
        <w:t>future investment and purchasing plans, and business models and strategies</w:t>
      </w:r>
      <w:r w:rsidRPr="00DE06EC" w:rsidR="00E576AC">
        <w:rPr>
          <w:lang w:val="en-US"/>
        </w:rPr>
        <w:t xml:space="preserve">. </w:t>
      </w:r>
    </w:p>
    <w:p w:rsidR="00BD0A03" w:rsidP="00436650" w:rsidRDefault="007332FA" w14:paraId="09D1780A" w14:textId="0F720114">
      <w:pPr>
        <w:spacing w:after="280" w:line="360" w:lineRule="auto"/>
        <w:rPr>
          <w:lang w:val="en-US"/>
        </w:rPr>
      </w:pPr>
      <w:r>
        <w:rPr>
          <w:lang w:val="en-US"/>
        </w:rPr>
        <w:t>1,778</w:t>
      </w:r>
      <w:r w:rsidRPr="00707ABA" w:rsidR="00F440CA">
        <w:rPr>
          <w:lang w:val="en-US"/>
        </w:rPr>
        <w:t xml:space="preserve"> </w:t>
      </w:r>
      <w:r w:rsidR="00CB68C3">
        <w:rPr>
          <w:lang w:val="en-US"/>
        </w:rPr>
        <w:t xml:space="preserve">printers and </w:t>
      </w:r>
      <w:proofErr w:type="spellStart"/>
      <w:r w:rsidR="00CB68C3">
        <w:rPr>
          <w:lang w:val="en-US"/>
        </w:rPr>
        <w:t>signmakers</w:t>
      </w:r>
      <w:proofErr w:type="spellEnd"/>
      <w:r w:rsidR="00CB68C3">
        <w:rPr>
          <w:lang w:val="en-US"/>
        </w:rPr>
        <w:t xml:space="preserve"> from over 120 countries participated in the survey</w:t>
      </w:r>
      <w:r w:rsidR="00762208">
        <w:rPr>
          <w:lang w:val="en-US"/>
        </w:rPr>
        <w:t xml:space="preserve">, </w:t>
      </w:r>
      <w:r w:rsidRPr="00707ABA" w:rsidR="00F440CA">
        <w:rPr>
          <w:lang w:val="en-US"/>
        </w:rPr>
        <w:t xml:space="preserve">representing a </w:t>
      </w:r>
      <w:r>
        <w:rPr>
          <w:lang w:val="en-US"/>
        </w:rPr>
        <w:t>26.5</w:t>
      </w:r>
      <w:r w:rsidRPr="00707ABA" w:rsidR="00F440CA">
        <w:rPr>
          <w:lang w:val="en-US"/>
        </w:rPr>
        <w:t xml:space="preserve">% increase </w:t>
      </w:r>
      <w:r w:rsidR="00762208">
        <w:rPr>
          <w:lang w:val="en-US"/>
        </w:rPr>
        <w:t>from</w:t>
      </w:r>
      <w:r w:rsidRPr="00707ABA" w:rsidR="00B37158">
        <w:rPr>
          <w:lang w:val="en-US"/>
        </w:rPr>
        <w:t xml:space="preserve"> </w:t>
      </w:r>
      <w:r w:rsidRPr="00707ABA" w:rsidR="00F440CA">
        <w:rPr>
          <w:lang w:val="en-US"/>
        </w:rPr>
        <w:t>the last</w:t>
      </w:r>
      <w:r w:rsidRPr="00707ABA" w:rsidR="00EC15E9">
        <w:rPr>
          <w:lang w:val="en-US"/>
        </w:rPr>
        <w:t xml:space="preserve"> Print</w:t>
      </w:r>
      <w:r w:rsidRPr="00707ABA" w:rsidR="00F440CA">
        <w:rPr>
          <w:lang w:val="en-US"/>
        </w:rPr>
        <w:t xml:space="preserve"> Census published in May 201</w:t>
      </w:r>
      <w:r w:rsidR="00EC220C">
        <w:rPr>
          <w:lang w:val="en-US"/>
        </w:rPr>
        <w:t>8</w:t>
      </w:r>
      <w:r w:rsidRPr="00707ABA" w:rsidR="00F440CA">
        <w:rPr>
          <w:lang w:val="en-US"/>
        </w:rPr>
        <w:t>.</w:t>
      </w:r>
      <w:r w:rsidRPr="00707ABA" w:rsidR="00EC15E9">
        <w:rPr>
          <w:lang w:val="en-US"/>
        </w:rPr>
        <w:t xml:space="preserve"> </w:t>
      </w:r>
      <w:r w:rsidR="00A618A7">
        <w:rPr>
          <w:lang w:val="en-US"/>
        </w:rPr>
        <w:t>Respondents defined</w:t>
      </w:r>
      <w:r w:rsidR="00D37E52">
        <w:rPr>
          <w:lang w:val="en-US"/>
        </w:rPr>
        <w:t xml:space="preserve"> </w:t>
      </w:r>
      <w:r w:rsidR="005E2D44">
        <w:rPr>
          <w:lang w:val="en-US"/>
        </w:rPr>
        <w:t>their business focus as</w:t>
      </w:r>
      <w:r w:rsidR="00F440CA">
        <w:rPr>
          <w:lang w:val="en-US"/>
        </w:rPr>
        <w:t xml:space="preserve"> </w:t>
      </w:r>
      <w:r w:rsidR="00C5019E">
        <w:rPr>
          <w:lang w:val="en-US"/>
        </w:rPr>
        <w:t>graphics</w:t>
      </w:r>
      <w:r w:rsidR="00A02B0C">
        <w:rPr>
          <w:lang w:val="en-US"/>
        </w:rPr>
        <w:t xml:space="preserve"> (61%)</w:t>
      </w:r>
      <w:r w:rsidR="00C5019E">
        <w:rPr>
          <w:lang w:val="en-US"/>
        </w:rPr>
        <w:t xml:space="preserve">, </w:t>
      </w:r>
      <w:r w:rsidR="00DD6A19">
        <w:rPr>
          <w:lang w:val="en-US"/>
        </w:rPr>
        <w:t>signage</w:t>
      </w:r>
      <w:r w:rsidR="00A02B0C">
        <w:rPr>
          <w:lang w:val="en-US"/>
        </w:rPr>
        <w:t xml:space="preserve"> </w:t>
      </w:r>
      <w:r w:rsidR="000F1DA0">
        <w:rPr>
          <w:lang w:val="en-US"/>
        </w:rPr>
        <w:t>(26%)</w:t>
      </w:r>
      <w:r w:rsidR="00DD6A19">
        <w:rPr>
          <w:lang w:val="en-US"/>
        </w:rPr>
        <w:t xml:space="preserve">, textile </w:t>
      </w:r>
      <w:r w:rsidR="000F1DA0">
        <w:rPr>
          <w:lang w:val="en-US"/>
        </w:rPr>
        <w:t xml:space="preserve">(24%) </w:t>
      </w:r>
      <w:r w:rsidR="00DD6A19">
        <w:rPr>
          <w:lang w:val="en-US"/>
        </w:rPr>
        <w:t>and industrial</w:t>
      </w:r>
      <w:r w:rsidR="009C562A">
        <w:rPr>
          <w:lang w:val="en-US"/>
        </w:rPr>
        <w:t xml:space="preserve"> (14%)</w:t>
      </w:r>
      <w:r w:rsidR="00B77B63">
        <w:rPr>
          <w:lang w:val="en-US"/>
        </w:rPr>
        <w:t>.</w:t>
      </w:r>
    </w:p>
    <w:p w:rsidRPr="005E2D44" w:rsidR="005E2D44" w:rsidP="00436650" w:rsidRDefault="005E2D44" w14:paraId="6E36BEB4" w14:textId="14A2CCC8">
      <w:pPr>
        <w:spacing w:after="280" w:line="360" w:lineRule="auto"/>
        <w:rPr>
          <w:b/>
          <w:lang w:val="en-US"/>
        </w:rPr>
      </w:pPr>
      <w:r w:rsidRPr="005E2D44">
        <w:rPr>
          <w:b/>
          <w:lang w:val="en-US"/>
        </w:rPr>
        <w:t xml:space="preserve">Key </w:t>
      </w:r>
      <w:r>
        <w:rPr>
          <w:b/>
          <w:lang w:val="en-US"/>
        </w:rPr>
        <w:t>20</w:t>
      </w:r>
      <w:r w:rsidR="00823B58">
        <w:rPr>
          <w:b/>
          <w:lang w:val="en-US"/>
        </w:rPr>
        <w:t>23</w:t>
      </w:r>
      <w:r>
        <w:rPr>
          <w:b/>
          <w:lang w:val="en-US"/>
        </w:rPr>
        <w:t xml:space="preserve"> Print Census </w:t>
      </w:r>
      <w:r w:rsidRPr="005E2D44">
        <w:rPr>
          <w:b/>
          <w:lang w:val="en-US"/>
        </w:rPr>
        <w:t>findings</w:t>
      </w:r>
    </w:p>
    <w:p w:rsidR="00516521" w:rsidP="00436650" w:rsidRDefault="00842D29" w14:paraId="11CB4E84" w14:textId="0B3B704B">
      <w:pPr>
        <w:spacing w:after="280" w:line="360" w:lineRule="auto"/>
        <w:rPr>
          <w:b/>
          <w:bCs/>
          <w:lang w:val="en-US"/>
        </w:rPr>
      </w:pPr>
      <w:r>
        <w:rPr>
          <w:b/>
          <w:bCs/>
          <w:lang w:val="en-US"/>
        </w:rPr>
        <w:t>Revenue increase</w:t>
      </w:r>
      <w:r w:rsidR="00FA6E97">
        <w:rPr>
          <w:b/>
          <w:bCs/>
          <w:lang w:val="en-US"/>
        </w:rPr>
        <w:t xml:space="preserve"> and industry outlook</w:t>
      </w:r>
    </w:p>
    <w:p w:rsidR="00D25FED" w:rsidP="00436650" w:rsidRDefault="008237D9" w14:paraId="7CC2C968" w14:textId="2DEBCAAE">
      <w:pPr>
        <w:spacing w:after="280" w:line="360" w:lineRule="auto"/>
        <w:rPr>
          <w:lang w:val="en-US"/>
        </w:rPr>
      </w:pPr>
      <w:r>
        <w:rPr>
          <w:lang w:val="en-US"/>
        </w:rPr>
        <w:t>The market outlook remains positive in line with the results from 2018, with 71% of respondents stating that they are</w:t>
      </w:r>
      <w:r w:rsidRPr="0041185B">
        <w:rPr>
          <w:lang w:val="en-US"/>
        </w:rPr>
        <w:t xml:space="preserve"> optimistic </w:t>
      </w:r>
      <w:r>
        <w:rPr>
          <w:lang w:val="en-US"/>
        </w:rPr>
        <w:t>about</w:t>
      </w:r>
      <w:r w:rsidRPr="0041185B">
        <w:rPr>
          <w:lang w:val="en-US"/>
        </w:rPr>
        <w:t xml:space="preserve"> the future of their business</w:t>
      </w:r>
      <w:r>
        <w:rPr>
          <w:lang w:val="en-US"/>
        </w:rPr>
        <w:t xml:space="preserve">, despite the considerable economic challenges of the past </w:t>
      </w:r>
      <w:r w:rsidR="00BD244A">
        <w:rPr>
          <w:lang w:val="en-US"/>
        </w:rPr>
        <w:t xml:space="preserve">five </w:t>
      </w:r>
      <w:r>
        <w:rPr>
          <w:lang w:val="en-US"/>
        </w:rPr>
        <w:t>years.</w:t>
      </w:r>
    </w:p>
    <w:p w:rsidR="008E2013" w:rsidP="008E2013" w:rsidRDefault="00BD244A" w14:paraId="5DF5AEB7" w14:textId="2E81FC34">
      <w:pPr>
        <w:spacing w:after="280" w:line="360" w:lineRule="auto"/>
        <w:rPr>
          <w:lang w:val="en-US"/>
        </w:rPr>
      </w:pPr>
      <w:r>
        <w:rPr>
          <w:lang w:val="en-US"/>
        </w:rPr>
        <w:t>The survey further highlighted that t</w:t>
      </w:r>
      <w:r w:rsidRPr="008E2013">
        <w:rPr>
          <w:lang w:val="en-US"/>
        </w:rPr>
        <w:t>he industry is adapting to the changing landscape</w:t>
      </w:r>
      <w:r>
        <w:rPr>
          <w:lang w:val="en-US"/>
        </w:rPr>
        <w:t xml:space="preserve"> </w:t>
      </w:r>
      <w:r w:rsidRPr="008E2013">
        <w:rPr>
          <w:lang w:val="en-US"/>
        </w:rPr>
        <w:t>and finding new opportunities for growth.</w:t>
      </w:r>
      <w:r>
        <w:rPr>
          <w:lang w:val="en-US"/>
        </w:rPr>
        <w:t xml:space="preserve"> </w:t>
      </w:r>
      <w:r w:rsidR="00191A81">
        <w:rPr>
          <w:lang w:val="en-US"/>
        </w:rPr>
        <w:t xml:space="preserve">In accordance with this, </w:t>
      </w:r>
      <w:r w:rsidR="009561B3">
        <w:rPr>
          <w:lang w:val="en-US"/>
        </w:rPr>
        <w:t>respondents</w:t>
      </w:r>
      <w:r w:rsidRPr="00191A81" w:rsidR="00191A81">
        <w:rPr>
          <w:lang w:val="en-US"/>
        </w:rPr>
        <w:t xml:space="preserve"> reported a 7% average</w:t>
      </w:r>
      <w:r w:rsidR="007F6F49">
        <w:rPr>
          <w:lang w:val="en-US"/>
        </w:rPr>
        <w:t xml:space="preserve"> </w:t>
      </w:r>
      <w:r w:rsidRPr="00191A81" w:rsidR="00191A81">
        <w:rPr>
          <w:lang w:val="en-US"/>
        </w:rPr>
        <w:t>revenue increase since</w:t>
      </w:r>
      <w:r w:rsidR="007F6F49">
        <w:rPr>
          <w:lang w:val="en-US"/>
        </w:rPr>
        <w:t xml:space="preserve"> </w:t>
      </w:r>
      <w:r w:rsidRPr="00191A81" w:rsidR="00191A81">
        <w:rPr>
          <w:lang w:val="en-US"/>
        </w:rPr>
        <w:t xml:space="preserve">the 2018 </w:t>
      </w:r>
      <w:r w:rsidR="009561B3">
        <w:rPr>
          <w:lang w:val="en-US"/>
        </w:rPr>
        <w:t>Census</w:t>
      </w:r>
      <w:r w:rsidRPr="00191A81" w:rsidR="00191A81">
        <w:rPr>
          <w:lang w:val="en-US"/>
        </w:rPr>
        <w:t>. In 2018, the mean annual</w:t>
      </w:r>
      <w:r w:rsidR="00191A81">
        <w:rPr>
          <w:lang w:val="en-US"/>
        </w:rPr>
        <w:t xml:space="preserve"> </w:t>
      </w:r>
      <w:r w:rsidRPr="00191A81" w:rsidR="00191A81">
        <w:rPr>
          <w:lang w:val="en-US"/>
        </w:rPr>
        <w:t>revenue was reported as €4.4m</w:t>
      </w:r>
      <w:r w:rsidR="00E575F8">
        <w:rPr>
          <w:lang w:val="en-US"/>
        </w:rPr>
        <w:t xml:space="preserve">, compared with a </w:t>
      </w:r>
      <w:r w:rsidRPr="00191A81" w:rsidR="00191A81">
        <w:rPr>
          <w:lang w:val="en-US"/>
        </w:rPr>
        <w:t>mean annual</w:t>
      </w:r>
      <w:r w:rsidR="00191A81">
        <w:rPr>
          <w:lang w:val="en-US"/>
        </w:rPr>
        <w:t xml:space="preserve"> </w:t>
      </w:r>
      <w:r w:rsidRPr="00191A81" w:rsidR="00191A81">
        <w:rPr>
          <w:lang w:val="en-US"/>
        </w:rPr>
        <w:t xml:space="preserve">revenue </w:t>
      </w:r>
      <w:r w:rsidR="00E575F8">
        <w:rPr>
          <w:lang w:val="en-US"/>
        </w:rPr>
        <w:t>of</w:t>
      </w:r>
      <w:r w:rsidRPr="00191A81" w:rsidR="00191A81">
        <w:rPr>
          <w:lang w:val="en-US"/>
        </w:rPr>
        <w:t xml:space="preserve"> €4.7m</w:t>
      </w:r>
      <w:r w:rsidR="00E575F8">
        <w:rPr>
          <w:lang w:val="en-US"/>
        </w:rPr>
        <w:t xml:space="preserve"> in 2023</w:t>
      </w:r>
      <w:r w:rsidRPr="00191A81" w:rsidR="00191A81">
        <w:rPr>
          <w:lang w:val="en-US"/>
        </w:rPr>
        <w:t>, showing a €330k increase.</w:t>
      </w:r>
      <w:r w:rsidR="004B68A1">
        <w:rPr>
          <w:lang w:val="en-US"/>
        </w:rPr>
        <w:t xml:space="preserve"> </w:t>
      </w:r>
    </w:p>
    <w:p w:rsidR="00516521" w:rsidP="00436650" w:rsidRDefault="000E2455" w14:paraId="268C71EF" w14:textId="254F0D46">
      <w:pPr>
        <w:spacing w:after="280" w:line="360" w:lineRule="auto"/>
        <w:rPr>
          <w:b/>
          <w:bCs/>
          <w:lang w:val="en-US"/>
        </w:rPr>
      </w:pPr>
      <w:r>
        <w:rPr>
          <w:b/>
          <w:bCs/>
          <w:lang w:val="en-US"/>
        </w:rPr>
        <w:t>Growing demand for s</w:t>
      </w:r>
      <w:r w:rsidRPr="007D4737" w:rsidR="00842D29">
        <w:rPr>
          <w:b/>
          <w:bCs/>
          <w:lang w:val="en-US"/>
        </w:rPr>
        <w:t>ustainabilit</w:t>
      </w:r>
      <w:r>
        <w:rPr>
          <w:b/>
          <w:bCs/>
          <w:lang w:val="en-US"/>
        </w:rPr>
        <w:t>y</w:t>
      </w:r>
      <w:r w:rsidRPr="007D4737" w:rsidR="00842D29">
        <w:rPr>
          <w:b/>
          <w:bCs/>
          <w:lang w:val="en-US"/>
        </w:rPr>
        <w:t xml:space="preserve"> </w:t>
      </w:r>
    </w:p>
    <w:p w:rsidRPr="00EC2A39" w:rsidR="000C5821" w:rsidP="00436650" w:rsidRDefault="000B6510" w14:paraId="2E23C4BB" w14:textId="3AAFB18B">
      <w:pPr>
        <w:spacing w:after="280" w:line="360" w:lineRule="auto"/>
        <w:rPr>
          <w:lang w:val="en-US"/>
        </w:rPr>
      </w:pPr>
      <w:r>
        <w:rPr>
          <w:lang w:val="en-US"/>
        </w:rPr>
        <w:t>T</w:t>
      </w:r>
      <w:r w:rsidR="009C0926">
        <w:rPr>
          <w:lang w:val="en-US"/>
        </w:rPr>
        <w:t>he Census reaffirmed that t</w:t>
      </w:r>
      <w:r w:rsidR="00EC2A39">
        <w:rPr>
          <w:lang w:val="en-US"/>
        </w:rPr>
        <w:t xml:space="preserve">he pressure on printers </w:t>
      </w:r>
      <w:r>
        <w:rPr>
          <w:lang w:val="en-US"/>
        </w:rPr>
        <w:t xml:space="preserve">and </w:t>
      </w:r>
      <w:proofErr w:type="spellStart"/>
      <w:r>
        <w:rPr>
          <w:lang w:val="en-US"/>
        </w:rPr>
        <w:t>signmakers</w:t>
      </w:r>
      <w:proofErr w:type="spellEnd"/>
      <w:r>
        <w:rPr>
          <w:lang w:val="en-US"/>
        </w:rPr>
        <w:t xml:space="preserve"> </w:t>
      </w:r>
      <w:r w:rsidR="00EC2A39">
        <w:rPr>
          <w:lang w:val="en-US"/>
        </w:rPr>
        <w:t xml:space="preserve">to </w:t>
      </w:r>
      <w:r w:rsidR="00526485">
        <w:rPr>
          <w:lang w:val="en-US"/>
        </w:rPr>
        <w:t>be more sustainable</w:t>
      </w:r>
      <w:r w:rsidR="0009385F">
        <w:rPr>
          <w:lang w:val="en-US"/>
        </w:rPr>
        <w:t xml:space="preserve"> continues to rise, </w:t>
      </w:r>
      <w:r w:rsidR="00526485">
        <w:rPr>
          <w:lang w:val="en-US"/>
        </w:rPr>
        <w:t>w</w:t>
      </w:r>
      <w:r w:rsidR="0009385F">
        <w:rPr>
          <w:lang w:val="en-US"/>
        </w:rPr>
        <w:t xml:space="preserve">ith 72% of print buyers requesting </w:t>
      </w:r>
      <w:r w:rsidR="00526485">
        <w:rPr>
          <w:lang w:val="en-US"/>
        </w:rPr>
        <w:t xml:space="preserve">environmentally friendly products and practices. </w:t>
      </w:r>
      <w:r w:rsidR="003B74A0">
        <w:rPr>
          <w:lang w:val="en-US"/>
        </w:rPr>
        <w:t>25</w:t>
      </w:r>
      <w:r w:rsidR="00151926">
        <w:rPr>
          <w:lang w:val="en-US"/>
        </w:rPr>
        <w:t>%</w:t>
      </w:r>
      <w:r w:rsidR="00FB37B6">
        <w:rPr>
          <w:lang w:val="en-US"/>
        </w:rPr>
        <w:t xml:space="preserve"> of respondents</w:t>
      </w:r>
      <w:r w:rsidR="00151926">
        <w:rPr>
          <w:lang w:val="en-US"/>
        </w:rPr>
        <w:t xml:space="preserve"> shared that their customers cared most about sustainable products</w:t>
      </w:r>
      <w:r w:rsidR="00B661FE">
        <w:rPr>
          <w:lang w:val="en-US"/>
        </w:rPr>
        <w:t xml:space="preserve"> </w:t>
      </w:r>
      <w:r w:rsidR="00B661FE">
        <w:rPr>
          <w:lang w:val="en-US"/>
        </w:rPr>
        <w:lastRenderedPageBreak/>
        <w:t>and</w:t>
      </w:r>
      <w:r w:rsidR="00151926">
        <w:rPr>
          <w:lang w:val="en-US"/>
        </w:rPr>
        <w:t xml:space="preserve"> 12% </w:t>
      </w:r>
      <w:r w:rsidR="004D1376">
        <w:rPr>
          <w:lang w:val="en-US"/>
        </w:rPr>
        <w:t>identified</w:t>
      </w:r>
      <w:r w:rsidR="00561EF8">
        <w:rPr>
          <w:lang w:val="en-US"/>
        </w:rPr>
        <w:t xml:space="preserve"> a focus on sustainable manufacturing</w:t>
      </w:r>
      <w:r w:rsidR="00FB37B6">
        <w:rPr>
          <w:lang w:val="en-US"/>
        </w:rPr>
        <w:t xml:space="preserve">, however, </w:t>
      </w:r>
      <w:r w:rsidR="00D22F59">
        <w:rPr>
          <w:lang w:val="en-US"/>
        </w:rPr>
        <w:t>t</w:t>
      </w:r>
      <w:r w:rsidR="00561EF8">
        <w:rPr>
          <w:lang w:val="en-US"/>
        </w:rPr>
        <w:t xml:space="preserve">he majority of printers (36%) </w:t>
      </w:r>
      <w:r w:rsidR="00624DA6">
        <w:rPr>
          <w:lang w:val="en-US"/>
        </w:rPr>
        <w:t>disclose</w:t>
      </w:r>
      <w:r w:rsidR="00FB37B6">
        <w:rPr>
          <w:lang w:val="en-US"/>
        </w:rPr>
        <w:t>d</w:t>
      </w:r>
      <w:r w:rsidR="00624DA6">
        <w:rPr>
          <w:lang w:val="en-US"/>
        </w:rPr>
        <w:t xml:space="preserve"> that their customers cared about both. </w:t>
      </w:r>
      <w:r w:rsidR="009C0926">
        <w:rPr>
          <w:lang w:val="en-US"/>
        </w:rPr>
        <w:t xml:space="preserve">The </w:t>
      </w:r>
      <w:r w:rsidR="000B6AEC">
        <w:rPr>
          <w:lang w:val="en-US"/>
        </w:rPr>
        <w:t>perceived</w:t>
      </w:r>
      <w:r w:rsidR="00690D68">
        <w:rPr>
          <w:lang w:val="en-US"/>
        </w:rPr>
        <w:t xml:space="preserve"> cost</w:t>
      </w:r>
      <w:r w:rsidR="00B661FE">
        <w:rPr>
          <w:lang w:val="en-US"/>
        </w:rPr>
        <w:t xml:space="preserve"> increases</w:t>
      </w:r>
      <w:r w:rsidR="00690D68">
        <w:rPr>
          <w:lang w:val="en-US"/>
        </w:rPr>
        <w:t xml:space="preserve"> are often a barrier </w:t>
      </w:r>
      <w:r w:rsidR="006548DA">
        <w:rPr>
          <w:lang w:val="en-US"/>
        </w:rPr>
        <w:t>to</w:t>
      </w:r>
      <w:r w:rsidR="00690D68">
        <w:rPr>
          <w:lang w:val="en-US"/>
        </w:rPr>
        <w:t xml:space="preserve"> sustainable production, </w:t>
      </w:r>
      <w:r w:rsidR="0019458A">
        <w:rPr>
          <w:lang w:val="en-US"/>
        </w:rPr>
        <w:t>but</w:t>
      </w:r>
      <w:r w:rsidR="000C5821">
        <w:rPr>
          <w:lang w:val="en-US"/>
        </w:rPr>
        <w:t xml:space="preserve"> </w:t>
      </w:r>
      <w:r w:rsidR="0019458A">
        <w:rPr>
          <w:lang w:val="en-US"/>
        </w:rPr>
        <w:t>70% of the respondents shared that they can address sustainability demands without raising their prices</w:t>
      </w:r>
      <w:r w:rsidR="00BB68C6">
        <w:rPr>
          <w:lang w:val="en-US"/>
        </w:rPr>
        <w:t xml:space="preserve"> and </w:t>
      </w:r>
      <w:r w:rsidR="000B6AEC">
        <w:rPr>
          <w:lang w:val="en-US"/>
        </w:rPr>
        <w:t>a further</w:t>
      </w:r>
      <w:r w:rsidR="00BB68C6">
        <w:rPr>
          <w:lang w:val="en-US"/>
        </w:rPr>
        <w:t xml:space="preserve"> 22% </w:t>
      </w:r>
      <w:r w:rsidR="000E59F1">
        <w:rPr>
          <w:lang w:val="en-US"/>
        </w:rPr>
        <w:t xml:space="preserve">advised that they </w:t>
      </w:r>
      <w:r w:rsidR="00B661FE">
        <w:rPr>
          <w:lang w:val="en-US"/>
        </w:rPr>
        <w:t xml:space="preserve">already </w:t>
      </w:r>
      <w:r w:rsidR="000E59F1">
        <w:rPr>
          <w:lang w:val="en-US"/>
        </w:rPr>
        <w:t>raised pricing without impact on sales.</w:t>
      </w:r>
    </w:p>
    <w:p w:rsidR="007D4737" w:rsidP="00436650" w:rsidRDefault="00842D29" w14:paraId="4AAB08F0" w14:textId="60688994">
      <w:pPr>
        <w:spacing w:after="280" w:line="360" w:lineRule="auto"/>
        <w:rPr>
          <w:b/>
          <w:bCs/>
          <w:lang w:val="en-US"/>
        </w:rPr>
      </w:pPr>
      <w:r w:rsidRPr="007D4737">
        <w:rPr>
          <w:b/>
          <w:bCs/>
          <w:lang w:val="en-US"/>
        </w:rPr>
        <w:t xml:space="preserve">Customer demand </w:t>
      </w:r>
      <w:r w:rsidR="00C52EE5">
        <w:rPr>
          <w:b/>
          <w:bCs/>
          <w:lang w:val="en-US"/>
        </w:rPr>
        <w:t>continues to change</w:t>
      </w:r>
      <w:r w:rsidR="00765D1B">
        <w:rPr>
          <w:b/>
          <w:bCs/>
          <w:lang w:val="en-US"/>
        </w:rPr>
        <w:t xml:space="preserve"> the market</w:t>
      </w:r>
    </w:p>
    <w:p w:rsidR="00D91B53" w:rsidP="007D6112" w:rsidRDefault="007D6112" w14:paraId="1A8488F9" w14:textId="13F4CA01">
      <w:pPr>
        <w:spacing w:after="280" w:line="360" w:lineRule="auto"/>
        <w:rPr>
          <w:lang w:val="en-US"/>
        </w:rPr>
      </w:pPr>
      <w:r w:rsidRPr="007D6112">
        <w:rPr>
          <w:lang w:val="en-US"/>
        </w:rPr>
        <w:t>The industry</w:t>
      </w:r>
      <w:r>
        <w:rPr>
          <w:lang w:val="en-US"/>
        </w:rPr>
        <w:t xml:space="preserve"> </w:t>
      </w:r>
      <w:r w:rsidRPr="007D6112">
        <w:rPr>
          <w:lang w:val="en-US"/>
        </w:rPr>
        <w:t xml:space="preserve">is being </w:t>
      </w:r>
      <w:r w:rsidR="00F868C8">
        <w:rPr>
          <w:lang w:val="en-US"/>
        </w:rPr>
        <w:t>shaped</w:t>
      </w:r>
      <w:r w:rsidRPr="007D6112">
        <w:rPr>
          <w:lang w:val="en-US"/>
        </w:rPr>
        <w:t xml:space="preserve"> by </w:t>
      </w:r>
      <w:r w:rsidR="00243EBC">
        <w:rPr>
          <w:lang w:val="en-US"/>
        </w:rPr>
        <w:t>changing customer requirements, including:</w:t>
      </w:r>
      <w:r w:rsidRPr="007D6112">
        <w:rPr>
          <w:lang w:val="en-US"/>
        </w:rPr>
        <w:t xml:space="preserve"> quicker</w:t>
      </w:r>
      <w:r>
        <w:rPr>
          <w:lang w:val="en-US"/>
        </w:rPr>
        <w:t xml:space="preserve"> </w:t>
      </w:r>
      <w:r w:rsidRPr="007D6112">
        <w:rPr>
          <w:lang w:val="en-US"/>
        </w:rPr>
        <w:t xml:space="preserve">turnaround times, </w:t>
      </w:r>
      <w:r w:rsidRPr="00CA3327">
        <w:rPr>
          <w:lang w:val="en-US"/>
        </w:rPr>
        <w:t>more personalisation and versioning options, and shorter print runs.</w:t>
      </w:r>
      <w:r w:rsidRPr="00CA3327" w:rsidR="00D91B53">
        <w:rPr>
          <w:lang w:val="en-US"/>
        </w:rPr>
        <w:t xml:space="preserve"> 67% of responses showed an increase in the demand for faster turnaround</w:t>
      </w:r>
      <w:r w:rsidRPr="00CA3327" w:rsidR="00CC5C93">
        <w:rPr>
          <w:lang w:val="en-US"/>
        </w:rPr>
        <w:t>,</w:t>
      </w:r>
      <w:r w:rsidRPr="00CA3327" w:rsidR="00D91B53">
        <w:rPr>
          <w:lang w:val="en-US"/>
        </w:rPr>
        <w:t xml:space="preserve"> 58% noted </w:t>
      </w:r>
      <w:r w:rsidRPr="00CA3327" w:rsidR="00C2233A">
        <w:rPr>
          <w:lang w:val="en-US"/>
        </w:rPr>
        <w:t>a rise</w:t>
      </w:r>
      <w:r w:rsidRPr="00CA3327" w:rsidR="00D91B53">
        <w:rPr>
          <w:lang w:val="en-US"/>
        </w:rPr>
        <w:t xml:space="preserve"> in </w:t>
      </w:r>
      <w:r w:rsidRPr="00CA3327" w:rsidR="00C2233A">
        <w:rPr>
          <w:lang w:val="en-US"/>
        </w:rPr>
        <w:t>requests</w:t>
      </w:r>
      <w:r w:rsidRPr="00CA3327" w:rsidR="00D91B53">
        <w:rPr>
          <w:lang w:val="en-US"/>
        </w:rPr>
        <w:t xml:space="preserve"> for shorter runs</w:t>
      </w:r>
      <w:r w:rsidRPr="00CA3327" w:rsidR="00CC5C93">
        <w:rPr>
          <w:lang w:val="en-US"/>
        </w:rPr>
        <w:t xml:space="preserve"> and 56% </w:t>
      </w:r>
      <w:r w:rsidRPr="00CA3327" w:rsidR="000B6AEC">
        <w:rPr>
          <w:lang w:val="en-US"/>
        </w:rPr>
        <w:t>highlighted the</w:t>
      </w:r>
      <w:r w:rsidRPr="00CA3327" w:rsidR="004E3E78">
        <w:rPr>
          <w:lang w:val="en-US"/>
        </w:rPr>
        <w:t xml:space="preserve"> </w:t>
      </w:r>
      <w:r w:rsidRPr="00CA3327" w:rsidR="00CA3327">
        <w:rPr>
          <w:lang w:val="en-US"/>
        </w:rPr>
        <w:t xml:space="preserve">upsurge in </w:t>
      </w:r>
      <w:r w:rsidR="00D828D0">
        <w:rPr>
          <w:lang w:val="en-US"/>
        </w:rPr>
        <w:t xml:space="preserve">interest for </w:t>
      </w:r>
      <w:r w:rsidRPr="00CA3327" w:rsidR="004E3E78">
        <w:rPr>
          <w:lang w:val="en-US"/>
        </w:rPr>
        <w:t>more versioning and personalisation,</w:t>
      </w:r>
      <w:r w:rsidR="004E3E78">
        <w:rPr>
          <w:lang w:val="en-US"/>
        </w:rPr>
        <w:t xml:space="preserve"> while</w:t>
      </w:r>
      <w:r w:rsidR="00D91B53">
        <w:rPr>
          <w:lang w:val="en-US"/>
        </w:rPr>
        <w:t xml:space="preserve"> only 38% noted an increase in the demand for more complex logistic requirements. </w:t>
      </w:r>
    </w:p>
    <w:p w:rsidR="00F70851" w:rsidP="00436650" w:rsidRDefault="000E2455" w14:paraId="738C739E" w14:textId="3519B8F3">
      <w:pPr>
        <w:spacing w:after="280" w:line="360" w:lineRule="auto"/>
        <w:rPr>
          <w:b/>
          <w:bCs/>
          <w:lang w:val="en-US"/>
        </w:rPr>
      </w:pPr>
      <w:r>
        <w:rPr>
          <w:b/>
          <w:bCs/>
          <w:lang w:val="en-US"/>
        </w:rPr>
        <w:t>W</w:t>
      </w:r>
      <w:r w:rsidRPr="00F70851" w:rsidR="00842D29">
        <w:rPr>
          <w:b/>
          <w:bCs/>
          <w:lang w:val="en-US"/>
        </w:rPr>
        <w:t>ide format purchasing plans</w:t>
      </w:r>
    </w:p>
    <w:p w:rsidRPr="00D32648" w:rsidR="0025736C" w:rsidP="00436650" w:rsidRDefault="00EE0C45" w14:paraId="0E15F843" w14:textId="49D00F84">
      <w:pPr>
        <w:spacing w:after="280" w:line="360" w:lineRule="auto"/>
        <w:rPr>
          <w:lang w:val="en-US"/>
        </w:rPr>
      </w:pPr>
      <w:r>
        <w:rPr>
          <w:lang w:val="en-US"/>
        </w:rPr>
        <w:t xml:space="preserve">The survey </w:t>
      </w:r>
      <w:r w:rsidR="00DA610D">
        <w:rPr>
          <w:lang w:val="en-US"/>
        </w:rPr>
        <w:t xml:space="preserve">highlighted that print service providers are </w:t>
      </w:r>
      <w:r>
        <w:rPr>
          <w:lang w:val="en-US"/>
        </w:rPr>
        <w:t>interest</w:t>
      </w:r>
      <w:r w:rsidR="00DA610D">
        <w:rPr>
          <w:lang w:val="en-US"/>
        </w:rPr>
        <w:t>ed</w:t>
      </w:r>
      <w:r>
        <w:rPr>
          <w:lang w:val="en-US"/>
        </w:rPr>
        <w:t xml:space="preserve"> in investing in </w:t>
      </w:r>
      <w:r w:rsidRPr="007D6112" w:rsidR="007E364B">
        <w:rPr>
          <w:lang w:val="en-US"/>
        </w:rPr>
        <w:t>technology that can</w:t>
      </w:r>
      <w:r w:rsidR="007E364B">
        <w:rPr>
          <w:lang w:val="en-US"/>
        </w:rPr>
        <w:t xml:space="preserve"> </w:t>
      </w:r>
      <w:r w:rsidRPr="007D6112" w:rsidR="007E364B">
        <w:rPr>
          <w:lang w:val="en-US"/>
        </w:rPr>
        <w:t>streamline production and provide</w:t>
      </w:r>
      <w:r w:rsidR="00091538">
        <w:rPr>
          <w:lang w:val="en-US"/>
        </w:rPr>
        <w:t xml:space="preserve"> greater</w:t>
      </w:r>
      <w:r w:rsidRPr="007D6112" w:rsidR="007E364B">
        <w:rPr>
          <w:lang w:val="en-US"/>
        </w:rPr>
        <w:t xml:space="preserve"> application flexibility.</w:t>
      </w:r>
      <w:r w:rsidR="007E364B">
        <w:rPr>
          <w:lang w:val="en-US"/>
        </w:rPr>
        <w:t xml:space="preserve"> </w:t>
      </w:r>
      <w:r w:rsidR="005757E1">
        <w:rPr>
          <w:lang w:val="en-US"/>
        </w:rPr>
        <w:t>For</w:t>
      </w:r>
      <w:r w:rsidR="007E364B">
        <w:rPr>
          <w:lang w:val="en-US"/>
        </w:rPr>
        <w:t xml:space="preserve"> the 201 respondents </w:t>
      </w:r>
      <w:r w:rsidR="00056CB5">
        <w:rPr>
          <w:lang w:val="en-US"/>
        </w:rPr>
        <w:t>who</w:t>
      </w:r>
      <w:r w:rsidR="007E364B">
        <w:rPr>
          <w:lang w:val="en-US"/>
        </w:rPr>
        <w:t xml:space="preserve"> own screen printing and wide format equipment</w:t>
      </w:r>
      <w:r w:rsidR="00D32EA1">
        <w:rPr>
          <w:lang w:val="en-US"/>
        </w:rPr>
        <w:t>*</w:t>
      </w:r>
      <w:r w:rsidR="007E364B">
        <w:rPr>
          <w:lang w:val="en-US"/>
        </w:rPr>
        <w:t xml:space="preserve">, </w:t>
      </w:r>
      <w:r w:rsidR="00D32648">
        <w:rPr>
          <w:lang w:val="en-US"/>
        </w:rPr>
        <w:t>UV-curable Inkjet (</w:t>
      </w:r>
      <w:r w:rsidR="00536327">
        <w:rPr>
          <w:lang w:val="en-US"/>
        </w:rPr>
        <w:t>27%), eco-solvent Inkjet (18%)</w:t>
      </w:r>
      <w:r w:rsidR="0025707E">
        <w:rPr>
          <w:lang w:val="en-US"/>
        </w:rPr>
        <w:t xml:space="preserve"> and CNC finishing (17%) </w:t>
      </w:r>
      <w:r w:rsidR="00056CB5">
        <w:rPr>
          <w:lang w:val="en-US"/>
        </w:rPr>
        <w:t>a</w:t>
      </w:r>
      <w:r w:rsidR="0025707E">
        <w:rPr>
          <w:lang w:val="en-US"/>
        </w:rPr>
        <w:t xml:space="preserve">re </w:t>
      </w:r>
      <w:r w:rsidR="008E3936">
        <w:rPr>
          <w:lang w:val="en-US"/>
        </w:rPr>
        <w:t xml:space="preserve">the </w:t>
      </w:r>
      <w:r w:rsidR="00C86CE7">
        <w:rPr>
          <w:lang w:val="en-US"/>
        </w:rPr>
        <w:t>highest priority for their purch</w:t>
      </w:r>
      <w:r w:rsidR="00783821">
        <w:rPr>
          <w:lang w:val="en-US"/>
        </w:rPr>
        <w:t>asing plans.</w:t>
      </w:r>
      <w:r w:rsidR="001C0151">
        <w:rPr>
          <w:lang w:val="en-US"/>
        </w:rPr>
        <w:t xml:space="preserve"> </w:t>
      </w:r>
    </w:p>
    <w:p w:rsidR="00F70851" w:rsidP="00F70851" w:rsidRDefault="00A916C6" w14:paraId="3F38759A" w14:textId="683FD4E2">
      <w:pPr>
        <w:spacing w:after="280" w:line="360" w:lineRule="auto"/>
        <w:rPr>
          <w:b/>
          <w:bCs/>
          <w:lang w:val="en-US"/>
        </w:rPr>
      </w:pPr>
      <w:r>
        <w:rPr>
          <w:b/>
          <w:bCs/>
          <w:lang w:val="en-US"/>
        </w:rPr>
        <w:t xml:space="preserve">Business expansion drives </w:t>
      </w:r>
      <w:r w:rsidRPr="00F70851" w:rsidR="00842D29">
        <w:rPr>
          <w:b/>
          <w:bCs/>
          <w:lang w:val="en-US"/>
        </w:rPr>
        <w:t>technolog</w:t>
      </w:r>
      <w:r w:rsidR="00E770C1">
        <w:rPr>
          <w:b/>
          <w:bCs/>
          <w:lang w:val="en-US"/>
        </w:rPr>
        <w:t>y</w:t>
      </w:r>
      <w:r w:rsidRPr="00F70851" w:rsidR="00842D29">
        <w:rPr>
          <w:b/>
          <w:bCs/>
          <w:lang w:val="en-US"/>
        </w:rPr>
        <w:t xml:space="preserve"> investment</w:t>
      </w:r>
    </w:p>
    <w:p w:rsidRPr="00783821" w:rsidR="00783821" w:rsidP="00F70851" w:rsidRDefault="00BA15A4" w14:paraId="4C513442" w14:textId="5D55F119">
      <w:pPr>
        <w:spacing w:after="280" w:line="360" w:lineRule="auto"/>
        <w:rPr>
          <w:lang w:val="en-US"/>
        </w:rPr>
      </w:pPr>
      <w:r>
        <w:rPr>
          <w:lang w:val="en-US"/>
        </w:rPr>
        <w:t>When as</w:t>
      </w:r>
      <w:r w:rsidR="000476E5">
        <w:rPr>
          <w:lang w:val="en-US"/>
        </w:rPr>
        <w:t xml:space="preserve">ked </w:t>
      </w:r>
      <w:r w:rsidR="00FD3550">
        <w:rPr>
          <w:lang w:val="en-US"/>
        </w:rPr>
        <w:t>about</w:t>
      </w:r>
      <w:r w:rsidR="000476E5">
        <w:rPr>
          <w:lang w:val="en-US"/>
        </w:rPr>
        <w:t xml:space="preserve"> the </w:t>
      </w:r>
      <w:r w:rsidR="000E2455">
        <w:rPr>
          <w:lang w:val="en-US"/>
        </w:rPr>
        <w:t xml:space="preserve">rationale </w:t>
      </w:r>
      <w:r w:rsidR="00A03265">
        <w:rPr>
          <w:lang w:val="en-US"/>
        </w:rPr>
        <w:t>behind</w:t>
      </w:r>
      <w:r w:rsidR="000476E5">
        <w:rPr>
          <w:lang w:val="en-US"/>
        </w:rPr>
        <w:t xml:space="preserve"> planned technological investments, </w:t>
      </w:r>
      <w:r w:rsidR="00235E39">
        <w:rPr>
          <w:lang w:val="en-US"/>
        </w:rPr>
        <w:t xml:space="preserve">55% of respondents </w:t>
      </w:r>
      <w:r w:rsidR="003F3E18">
        <w:rPr>
          <w:lang w:val="en-US"/>
        </w:rPr>
        <w:t xml:space="preserve">want </w:t>
      </w:r>
      <w:r w:rsidR="00235E39">
        <w:rPr>
          <w:lang w:val="en-US"/>
        </w:rPr>
        <w:t xml:space="preserve">to enter new markets and expand their </w:t>
      </w:r>
      <w:r w:rsidR="00E80E15">
        <w:rPr>
          <w:lang w:val="en-US"/>
        </w:rPr>
        <w:t xml:space="preserve">service and application </w:t>
      </w:r>
      <w:r w:rsidR="00235E39">
        <w:rPr>
          <w:lang w:val="en-US"/>
        </w:rPr>
        <w:t>offerings, 53</w:t>
      </w:r>
      <w:r w:rsidR="00455E1A">
        <w:rPr>
          <w:lang w:val="en-US"/>
        </w:rPr>
        <w:t xml:space="preserve">% </w:t>
      </w:r>
      <w:r w:rsidR="00A9360B">
        <w:rPr>
          <w:lang w:val="en-US"/>
        </w:rPr>
        <w:t xml:space="preserve">are focused on </w:t>
      </w:r>
      <w:r w:rsidR="00455E1A">
        <w:rPr>
          <w:lang w:val="en-US"/>
        </w:rPr>
        <w:t>enhanc</w:t>
      </w:r>
      <w:r w:rsidR="00A9360B">
        <w:rPr>
          <w:lang w:val="en-US"/>
        </w:rPr>
        <w:t>ing</w:t>
      </w:r>
      <w:r w:rsidR="00455E1A">
        <w:rPr>
          <w:lang w:val="en-US"/>
        </w:rPr>
        <w:t xml:space="preserve"> print quality and 52% </w:t>
      </w:r>
      <w:r w:rsidR="00A03265">
        <w:rPr>
          <w:lang w:val="en-US"/>
        </w:rPr>
        <w:t>are looking to</w:t>
      </w:r>
      <w:r w:rsidR="00455E1A">
        <w:rPr>
          <w:lang w:val="en-US"/>
        </w:rPr>
        <w:t xml:space="preserve"> reduce the unit cost.</w:t>
      </w:r>
      <w:r w:rsidR="009A11F1">
        <w:rPr>
          <w:lang w:val="en-US"/>
        </w:rPr>
        <w:t>*</w:t>
      </w:r>
      <w:r w:rsidR="00DF6476">
        <w:rPr>
          <w:lang w:val="en-US"/>
        </w:rPr>
        <w:t>*</w:t>
      </w:r>
    </w:p>
    <w:p w:rsidRPr="007B5F33" w:rsidR="007B5F33" w:rsidP="007B5F33" w:rsidRDefault="00DC742F" w14:paraId="1F0904AE" w14:textId="4BB51AA0">
      <w:pPr>
        <w:spacing w:after="280" w:line="360" w:lineRule="auto"/>
      </w:pPr>
      <w:r w:rsidRPr="00B013E8">
        <w:rPr>
          <w:b/>
          <w:bCs/>
        </w:rPr>
        <w:t xml:space="preserve">FESPA </w:t>
      </w:r>
      <w:r w:rsidRPr="00B013E8" w:rsidR="008655AB">
        <w:rPr>
          <w:b/>
          <w:bCs/>
        </w:rPr>
        <w:t>Head Of Associations &amp; Technical Lead</w:t>
      </w:r>
      <w:r w:rsidRPr="00B013E8" w:rsidR="00ED1E38">
        <w:rPr>
          <w:b/>
          <w:bCs/>
        </w:rPr>
        <w:t xml:space="preserve">, </w:t>
      </w:r>
      <w:r w:rsidRPr="00B013E8" w:rsidR="008655AB">
        <w:rPr>
          <w:b/>
          <w:bCs/>
        </w:rPr>
        <w:t>Graeme Richardson-Lock</w:t>
      </w:r>
      <w:r w:rsidR="00864A81">
        <w:rPr>
          <w:b/>
          <w:bCs/>
        </w:rPr>
        <w:t>e</w:t>
      </w:r>
      <w:r w:rsidRPr="00B013E8" w:rsidR="008655AB">
        <w:rPr>
          <w:b/>
          <w:bCs/>
        </w:rPr>
        <w:t>, comments</w:t>
      </w:r>
      <w:r w:rsidR="008655AB">
        <w:t>,</w:t>
      </w:r>
      <w:r w:rsidR="00FB249D">
        <w:t xml:space="preserve"> “</w:t>
      </w:r>
      <w:r w:rsidR="00815EC8">
        <w:t>I</w:t>
      </w:r>
      <w:r w:rsidR="006F3AD9">
        <w:t>t’s a really positive result to see our community</w:t>
      </w:r>
      <w:r w:rsidR="00481E9A">
        <w:t xml:space="preserve"> </w:t>
      </w:r>
      <w:r w:rsidR="00B013E8">
        <w:t>so</w:t>
      </w:r>
      <w:r w:rsidR="00481E9A">
        <w:t xml:space="preserve"> optimistic not only about the future of our industry, but also about the growth potential of their businesses. </w:t>
      </w:r>
      <w:r w:rsidR="00F22FF3">
        <w:t xml:space="preserve">The survey once again </w:t>
      </w:r>
      <w:r w:rsidR="00311B32">
        <w:t>cemented</w:t>
      </w:r>
      <w:r w:rsidR="00F22FF3">
        <w:t xml:space="preserve"> that one of the </w:t>
      </w:r>
      <w:r w:rsidR="00311B32">
        <w:t>key</w:t>
      </w:r>
      <w:r w:rsidR="00F22FF3">
        <w:t xml:space="preserve"> challenges printers and </w:t>
      </w:r>
      <w:proofErr w:type="spellStart"/>
      <w:r w:rsidR="00F22FF3">
        <w:t>signmakers</w:t>
      </w:r>
      <w:proofErr w:type="spellEnd"/>
      <w:r w:rsidR="00F22FF3">
        <w:t xml:space="preserve"> are currently facing are the ever-changing customer demands and the growing need for sustainable solutions.</w:t>
      </w:r>
      <w:r w:rsidR="00710846">
        <w:t xml:space="preserve"> </w:t>
      </w:r>
      <w:r w:rsidR="007B5F33">
        <w:t>Thanks to the responses from our community, we can now develop and evolve our offering to tailor it</w:t>
      </w:r>
      <w:r w:rsidR="00710846">
        <w:t xml:space="preserve">, but above all, we hope that the Census </w:t>
      </w:r>
      <w:r w:rsidR="007B5F33">
        <w:t xml:space="preserve">findings </w:t>
      </w:r>
      <w:r w:rsidR="00710846">
        <w:t xml:space="preserve">will </w:t>
      </w:r>
      <w:r w:rsidR="007B5F33">
        <w:t>help our community to benchmark themselves against similar businesses globally, and to make informed choices for their future.</w:t>
      </w:r>
      <w:r w:rsidR="00710846">
        <w:t>”</w:t>
      </w:r>
    </w:p>
    <w:p w:rsidR="00A060D7" w:rsidP="63A41129" w:rsidRDefault="00A060D7" w14:paraId="4C9DA3E5" w14:textId="27FC8DC7" w14:noSpellErr="1">
      <w:pPr>
        <w:spacing w:after="280" w:line="360" w:lineRule="auto"/>
        <w:rPr>
          <w:rFonts w:cs="Calibri" w:cstheme="minorAscii"/>
        </w:rPr>
      </w:pPr>
      <w:r w:rsidRPr="63A41129" w:rsidR="00A060D7">
        <w:rPr>
          <w:rFonts w:cs="Calibri" w:cstheme="minorAscii"/>
        </w:rPr>
        <w:t>The full</w:t>
      </w:r>
      <w:r w:rsidRPr="63A41129" w:rsidR="00AB79EC">
        <w:rPr>
          <w:rFonts w:cs="Calibri" w:cstheme="minorAscii"/>
        </w:rPr>
        <w:t xml:space="preserve"> </w:t>
      </w:r>
      <w:r w:rsidRPr="63A41129" w:rsidR="00A060D7">
        <w:rPr>
          <w:rFonts w:cs="Calibri" w:cstheme="minorAscii"/>
        </w:rPr>
        <w:t>20</w:t>
      </w:r>
      <w:r w:rsidRPr="63A41129" w:rsidR="00C85B11">
        <w:rPr>
          <w:rFonts w:cs="Calibri" w:cstheme="minorAscii"/>
        </w:rPr>
        <w:t>23</w:t>
      </w:r>
      <w:r w:rsidRPr="63A41129" w:rsidR="00A060D7">
        <w:rPr>
          <w:rFonts w:cs="Calibri" w:cstheme="minorAscii"/>
        </w:rPr>
        <w:t xml:space="preserve"> Print Census report is available free of charge to members of FESPA national Associations </w:t>
      </w:r>
      <w:r w:rsidRPr="63A41129" w:rsidR="00DF6476">
        <w:rPr>
          <w:rFonts w:cs="Calibri" w:cstheme="minorAscii"/>
        </w:rPr>
        <w:t>and</w:t>
      </w:r>
      <w:r w:rsidRPr="63A41129" w:rsidR="00A060D7">
        <w:rPr>
          <w:rFonts w:cs="Calibri" w:cstheme="minorAscii"/>
        </w:rPr>
        <w:t xml:space="preserve"> FESPA Direct </w:t>
      </w:r>
      <w:r w:rsidRPr="63A41129" w:rsidR="00A440DD">
        <w:rPr>
          <w:rFonts w:cs="Calibri" w:cstheme="minorAscii"/>
        </w:rPr>
        <w:t xml:space="preserve">corporate </w:t>
      </w:r>
      <w:r w:rsidRPr="63A41129" w:rsidR="00A060D7">
        <w:rPr>
          <w:rFonts w:cs="Calibri" w:cstheme="minorAscii"/>
        </w:rPr>
        <w:t>members</w:t>
      </w:r>
      <w:r w:rsidRPr="63A41129" w:rsidR="00F438F7">
        <w:rPr>
          <w:rFonts w:cs="Calibri" w:cstheme="minorAscii"/>
        </w:rPr>
        <w:t>.</w:t>
      </w:r>
    </w:p>
    <w:p w:rsidR="00EF7880" w:rsidP="63A41129" w:rsidRDefault="00AF666B" w14:paraId="4D90341D" w14:textId="5BFE5B97" w14:noSpellErr="1">
      <w:pPr>
        <w:spacing w:after="280" w:line="360" w:lineRule="auto"/>
        <w:rPr>
          <w:rFonts w:cs="Calibri" w:cstheme="minorAscii"/>
        </w:rPr>
      </w:pPr>
      <w:r w:rsidRPr="63A41129" w:rsidR="00AF666B">
        <w:rPr>
          <w:rFonts w:cs="Calibri" w:cstheme="minorAscii"/>
        </w:rPr>
        <w:t>For</w:t>
      </w:r>
      <w:r w:rsidRPr="63A41129" w:rsidR="00EF7880">
        <w:rPr>
          <w:rFonts w:cs="Calibri" w:cstheme="minorAscii"/>
        </w:rPr>
        <w:t xml:space="preserve"> more information about becoming a FESPA Member, visit: </w:t>
      </w:r>
      <w:hyperlink r:id="R6a562389d1e342d2">
        <w:r w:rsidRPr="63A41129" w:rsidR="003C43FC">
          <w:rPr>
            <w:rStyle w:val="Hyperlink"/>
            <w:rFonts w:cs="Calibri" w:cstheme="minorAscii"/>
          </w:rPr>
          <w:t>https://www.fespa.com/en/become-a-member</w:t>
        </w:r>
      </w:hyperlink>
      <w:r w:rsidRPr="63A41129" w:rsidR="003C43FC">
        <w:rPr>
          <w:rFonts w:cs="Calibri" w:cstheme="minorAscii"/>
        </w:rPr>
        <w:t xml:space="preserve"> </w:t>
      </w:r>
    </w:p>
    <w:p w:rsidRPr="003C43FC" w:rsidR="002F7D82" w:rsidP="00436650" w:rsidRDefault="002F7D82" w14:paraId="73C70B71" w14:textId="3D2D089B">
      <w:pPr>
        <w:spacing w:after="280" w:line="360" w:lineRule="auto"/>
        <w:rPr>
          <w:rFonts w:cstheme="minorHAnsi"/>
        </w:rPr>
      </w:pPr>
      <w:r>
        <w:rPr>
          <w:rFonts w:cstheme="minorHAnsi"/>
        </w:rPr>
        <w:t xml:space="preserve">The results will also be presented at select FESPA events, such as </w:t>
      </w:r>
      <w:hyperlink w:history="1" r:id="rId20">
        <w:r w:rsidRPr="006C71B4">
          <w:rPr>
            <w:rStyle w:val="Hyperlink"/>
            <w:rFonts w:cstheme="minorHAnsi"/>
          </w:rPr>
          <w:t>FESPA Middle East 2024</w:t>
        </w:r>
      </w:hyperlink>
      <w:r w:rsidRPr="002F7D82">
        <w:rPr>
          <w:rFonts w:cstheme="minorHAnsi"/>
        </w:rPr>
        <w:t>.</w:t>
      </w:r>
    </w:p>
    <w:p w:rsidR="00873A00" w:rsidP="00436650" w:rsidRDefault="00A060D7" w14:paraId="562E787C" w14:textId="50191180">
      <w:pPr>
        <w:spacing w:after="280" w:line="360" w:lineRule="auto"/>
        <w:jc w:val="center"/>
      </w:pPr>
      <w:r>
        <w:t>ENDS</w:t>
      </w:r>
    </w:p>
    <w:p w:rsidR="00D32EA1" w:rsidP="009A11F1" w:rsidRDefault="00DF6476" w14:paraId="1E6711D2" w14:textId="0885B7E0">
      <w:pPr>
        <w:spacing w:after="280" w:line="360" w:lineRule="auto"/>
      </w:pPr>
      <w:r>
        <w:t>*</w:t>
      </w:r>
      <w:r w:rsidRPr="00D32EA1" w:rsidR="00D32EA1">
        <w:t xml:space="preserve">Participants were asked which types of equipment they use and of the </w:t>
      </w:r>
      <w:r w:rsidR="00D32EA1">
        <w:rPr>
          <w:lang w:val="en-US"/>
        </w:rPr>
        <w:t>1,778</w:t>
      </w:r>
      <w:r w:rsidRPr="00707ABA" w:rsidR="00D32EA1">
        <w:rPr>
          <w:lang w:val="en-US"/>
        </w:rPr>
        <w:t xml:space="preserve"> </w:t>
      </w:r>
      <w:r w:rsidRPr="00D32EA1" w:rsidR="00D32EA1">
        <w:t>survey respondents, 201 stated that they own screen printing and wide format equipment</w:t>
      </w:r>
      <w:r>
        <w:t xml:space="preserve"> </w:t>
      </w:r>
    </w:p>
    <w:p w:rsidR="009A11F1" w:rsidP="009A11F1" w:rsidRDefault="0077543D" w14:paraId="2D45EC91" w14:textId="1B607793">
      <w:pPr>
        <w:spacing w:after="280" w:line="360" w:lineRule="auto"/>
      </w:pPr>
      <w:r>
        <w:t>*</w:t>
      </w:r>
      <w:r w:rsidR="00DF6476">
        <w:t>*</w:t>
      </w:r>
      <w:r>
        <w:t>Multiple responses were allowed for this question.</w:t>
      </w:r>
    </w:p>
    <w:p w:rsidR="00E336F7" w:rsidP="00E336F7" w:rsidRDefault="00E336F7" w14:paraId="2C018B9E" w14:textId="77777777">
      <w:pPr>
        <w:spacing w:after="280" w:line="360" w:lineRule="auto"/>
      </w:pPr>
    </w:p>
    <w:p w:rsidR="00E336F7" w:rsidRDefault="00E336F7" w14:paraId="483D2F36" w14:textId="6E491563">
      <w:r>
        <w:br w:type="page"/>
      </w:r>
    </w:p>
    <w:p w:rsidR="00D0550F" w:rsidP="00D0550F" w:rsidRDefault="00D0550F" w14:paraId="739EF2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33D27DA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rsidR="00D0550F" w:rsidP="00D0550F" w:rsidRDefault="00D0550F" w14:paraId="2D2B06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6694C6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w:tgtFrame="_blank" w:history="1" r:id="rId2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7487F85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1F4F44A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Pr="00804CE8" w:rsidR="00D0550F" w:rsidP="00D0550F" w:rsidRDefault="00D0550F" w14:paraId="6943428F"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2023, 23 – 26 November 2023,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804CE8">
        <w:rPr>
          <w:rStyle w:val="eop"/>
          <w:rFonts w:ascii="Calibri" w:hAnsi="Calibri" w:cs="Calibri"/>
          <w:lang w:val="it-IT"/>
        </w:rPr>
        <w:t> </w:t>
      </w:r>
    </w:p>
    <w:p w:rsidR="00D0550F" w:rsidP="00D0550F" w:rsidRDefault="00D0550F" w14:paraId="545D4AEE"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Pr>
          <w:rStyle w:val="normaltextrun"/>
          <w:rFonts w:ascii="Calibri" w:hAnsi="Calibri" w:cs="Calibri"/>
          <w:sz w:val="20"/>
          <w:szCs w:val="20"/>
        </w:rPr>
        <w:t>FESPA Middle East 2024, 29 – 31 January 2024, The DEC, Dubai, UAE</w:t>
      </w:r>
    </w:p>
    <w:p w:rsidRPr="00D0550F" w:rsidR="00D0550F" w:rsidP="00D0550F" w:rsidRDefault="00D0550F" w14:paraId="1A106448"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D0550F">
        <w:rPr>
          <w:rStyle w:val="normaltextrun"/>
          <w:rFonts w:ascii="Calibri" w:hAnsi="Calibri" w:cs="Calibri"/>
          <w:sz w:val="20"/>
          <w:szCs w:val="20"/>
          <w:lang w:val="it-IT"/>
        </w:rPr>
        <w:t xml:space="preserve">FESPA </w:t>
      </w:r>
      <w:proofErr w:type="spellStart"/>
      <w:r w:rsidRPr="00D0550F">
        <w:rPr>
          <w:rStyle w:val="normaltextrun"/>
          <w:rFonts w:ascii="Calibri" w:hAnsi="Calibri" w:cs="Calibri"/>
          <w:sz w:val="20"/>
          <w:szCs w:val="20"/>
          <w:lang w:val="it-IT"/>
        </w:rPr>
        <w:t>Brasil</w:t>
      </w:r>
      <w:proofErr w:type="spellEnd"/>
      <w:r w:rsidRPr="00D0550F">
        <w:rPr>
          <w:rStyle w:val="normaltextrun"/>
          <w:rFonts w:ascii="Calibri" w:hAnsi="Calibri" w:cs="Calibri"/>
          <w:sz w:val="20"/>
          <w:szCs w:val="20"/>
          <w:lang w:val="it-IT"/>
        </w:rPr>
        <w:t xml:space="preserve"> 2024, 11 – 14 March 2024, Expo Center Norte, </w:t>
      </w:r>
      <w:proofErr w:type="spellStart"/>
      <w:r w:rsidRPr="00D0550F">
        <w:rPr>
          <w:rStyle w:val="normaltextrun"/>
          <w:rFonts w:ascii="Calibri" w:hAnsi="Calibri" w:cs="Calibri"/>
          <w:sz w:val="20"/>
          <w:szCs w:val="20"/>
          <w:lang w:val="it-IT"/>
        </w:rPr>
        <w:t>São</w:t>
      </w:r>
      <w:proofErr w:type="spellEnd"/>
      <w:r w:rsidRPr="00D0550F">
        <w:rPr>
          <w:rStyle w:val="normaltextrun"/>
          <w:rFonts w:ascii="Calibri" w:hAnsi="Calibri" w:cs="Calibri"/>
          <w:sz w:val="20"/>
          <w:szCs w:val="20"/>
          <w:lang w:val="it-IT"/>
        </w:rPr>
        <w:t xml:space="preserve"> Paulo, Brazil</w:t>
      </w:r>
    </w:p>
    <w:p w:rsidR="00D0550F" w:rsidP="00D0550F" w:rsidRDefault="00D0550F" w14:paraId="01E3CD24"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rsidR="00D0550F" w:rsidP="00D0550F" w:rsidRDefault="00D0550F" w14:paraId="1B418D4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rsidRPr="00E47E91" w:rsidR="00D0550F" w:rsidP="00D0550F" w:rsidRDefault="00D0550F" w14:paraId="3CD5EDA2"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E47E91">
        <w:rPr>
          <w:rStyle w:val="normaltextrun"/>
          <w:rFonts w:ascii="Calibri" w:hAnsi="Calibri" w:cs="Calibri"/>
          <w:color w:val="000000"/>
          <w:sz w:val="20"/>
          <w:szCs w:val="20"/>
        </w:rPr>
        <w:t xml:space="preserve">Personalisation Experience 2024, </w:t>
      </w:r>
      <w:r w:rsidRPr="00E47E91">
        <w:rPr>
          <w:rStyle w:val="normaltextrun"/>
          <w:rFonts w:ascii="Calibri" w:hAnsi="Calibri" w:cs="Calibri"/>
          <w:sz w:val="20"/>
          <w:szCs w:val="20"/>
        </w:rPr>
        <w:t>19 – 22 March 2024, RAI, Amsterdam, Netherlands </w:t>
      </w:r>
      <w:r w:rsidRPr="00E47E91">
        <w:rPr>
          <w:rStyle w:val="eop"/>
          <w:rFonts w:ascii="Calibri" w:hAnsi="Calibri" w:cs="Calibri"/>
          <w:sz w:val="20"/>
          <w:szCs w:val="20"/>
        </w:rPr>
        <w:t> </w:t>
      </w:r>
    </w:p>
    <w:p w:rsidRPr="00E47E91" w:rsidR="00D0550F" w:rsidP="00D0550F" w:rsidRDefault="00D0550F" w14:paraId="760A2E9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E47E91">
        <w:rPr>
          <w:rStyle w:val="normaltextrun"/>
          <w:rFonts w:ascii="Calibri" w:hAnsi="Calibri" w:cs="Calibri"/>
          <w:sz w:val="20"/>
          <w:szCs w:val="20"/>
        </w:rPr>
        <w:t>Sportswear Pro 2024, 19 – 22 March 2024, RAI, Amsterdam, Netherlands </w:t>
      </w:r>
    </w:p>
    <w:p w:rsidRPr="00E47E91" w:rsidR="00D0550F" w:rsidP="00D0550F" w:rsidRDefault="00D0550F" w14:paraId="7FAAA01C"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E47E91">
        <w:rPr>
          <w:rStyle w:val="normaltextrun"/>
          <w:rFonts w:ascii="Calibri" w:hAnsi="Calibri" w:cs="Calibri"/>
          <w:sz w:val="20"/>
          <w:szCs w:val="20"/>
          <w:lang w:val="it-IT"/>
        </w:rPr>
        <w:t>F</w:t>
      </w:r>
      <w:r w:rsidRPr="00E47E91">
        <w:rPr>
          <w:rStyle w:val="eop"/>
          <w:rFonts w:ascii="Calibri" w:hAnsi="Calibri" w:cs="Calibri"/>
          <w:sz w:val="20"/>
          <w:szCs w:val="20"/>
          <w:lang w:val="it-IT"/>
        </w:rPr>
        <w:t>ESPA Mexico 202</w:t>
      </w:r>
      <w:r>
        <w:rPr>
          <w:rStyle w:val="eop"/>
          <w:rFonts w:ascii="Calibri" w:hAnsi="Calibri" w:cs="Calibri"/>
          <w:sz w:val="20"/>
          <w:szCs w:val="20"/>
          <w:lang w:val="it-IT"/>
        </w:rPr>
        <w:t>4</w:t>
      </w:r>
      <w:r w:rsidRPr="00E47E91">
        <w:rPr>
          <w:rStyle w:val="eop"/>
          <w:rFonts w:ascii="Calibri" w:hAnsi="Calibri" w:cs="Calibri"/>
          <w:sz w:val="20"/>
          <w:szCs w:val="20"/>
          <w:lang w:val="it-IT"/>
        </w:rPr>
        <w:t xml:space="preserve">, 26 – 28 </w:t>
      </w:r>
      <w:proofErr w:type="spellStart"/>
      <w:r w:rsidRPr="00E47E91">
        <w:rPr>
          <w:rStyle w:val="eop"/>
          <w:rFonts w:ascii="Calibri" w:hAnsi="Calibri" w:cs="Calibri"/>
          <w:sz w:val="20"/>
          <w:szCs w:val="20"/>
          <w:lang w:val="it-IT"/>
        </w:rPr>
        <w:t>September</w:t>
      </w:r>
      <w:proofErr w:type="spellEnd"/>
      <w:r w:rsidRPr="00E47E91">
        <w:rPr>
          <w:rStyle w:val="eop"/>
          <w:rFonts w:ascii="Calibri" w:hAnsi="Calibri" w:cs="Calibri"/>
          <w:sz w:val="20"/>
          <w:szCs w:val="20"/>
          <w:lang w:val="it-IT"/>
        </w:rPr>
        <w:t xml:space="preserve"> 2024, Centro </w:t>
      </w:r>
      <w:proofErr w:type="spellStart"/>
      <w:r w:rsidRPr="00E47E91">
        <w:rPr>
          <w:rStyle w:val="eop"/>
          <w:rFonts w:ascii="Calibri" w:hAnsi="Calibri" w:cs="Calibri"/>
          <w:sz w:val="20"/>
          <w:szCs w:val="20"/>
          <w:lang w:val="it-IT"/>
        </w:rPr>
        <w:t>Citibanamex</w:t>
      </w:r>
      <w:proofErr w:type="spellEnd"/>
      <w:r w:rsidRPr="00E47E91">
        <w:rPr>
          <w:rStyle w:val="eop"/>
          <w:rFonts w:ascii="Calibri" w:hAnsi="Calibri" w:cs="Calibri"/>
          <w:sz w:val="20"/>
          <w:szCs w:val="20"/>
          <w:lang w:val="it-IT"/>
        </w:rPr>
        <w:t>, Mexico City</w:t>
      </w:r>
    </w:p>
    <w:p w:rsidRPr="00E47E91" w:rsidR="00D0550F" w:rsidP="00D0550F" w:rsidRDefault="00D0550F" w14:paraId="4FCD4E2D" w14:textId="77777777">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rsidR="00D0550F" w:rsidP="00D0550F" w:rsidRDefault="00D0550F" w14:paraId="123D05D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4A16D03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683FB60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00D0550F" w:rsidP="00D0550F" w:rsidRDefault="00D0550F" w14:paraId="6F36629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D0550F" w:rsidP="00D0550F" w:rsidRDefault="00D0550F" w14:paraId="1471EC7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w:t>
      </w:r>
      <w:r>
        <w:rPr>
          <w:rStyle w:val="normaltextrun"/>
          <w:rFonts w:ascii="Calibri" w:hAnsi="Calibri" w:cs="Calibri"/>
        </w:rPr>
        <w:t> </w:t>
      </w:r>
      <w:r>
        <w:rPr>
          <w:rStyle w:val="eop"/>
          <w:rFonts w:ascii="Calibri" w:hAnsi="Calibri" w:cs="Calibri"/>
        </w:rPr>
        <w:t> </w:t>
      </w:r>
    </w:p>
    <w:p w:rsidR="00D0550F" w:rsidP="00D0550F" w:rsidRDefault="00D0550F" w14:paraId="718A4D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rsidR="00D0550F" w:rsidP="00D0550F" w:rsidRDefault="00D0550F" w14:paraId="61DD5B9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w:t>
      </w:r>
      <w:r>
        <w:rPr>
          <w:rStyle w:val="normaltextrun"/>
          <w:rFonts w:ascii="Calibri" w:hAnsi="Calibri" w:cs="Calibri"/>
        </w:rPr>
        <w:t> </w:t>
      </w:r>
      <w:r>
        <w:rPr>
          <w:rStyle w:val="eop"/>
          <w:rFonts w:ascii="Calibri" w:hAnsi="Calibri" w:cs="Calibri"/>
        </w:rPr>
        <w:t> </w:t>
      </w:r>
    </w:p>
    <w:p w:rsidR="00D0550F" w:rsidP="00D0550F" w:rsidRDefault="00D0550F" w14:paraId="0410651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w:history="1" r:id="rId22">
        <w:r w:rsidRPr="00D0550F">
          <w:rPr>
            <w:rStyle w:val="Hyperlink"/>
            <w:rFonts w:ascii="Calibri" w:hAnsi="Calibri" w:cs="Calibri"/>
            <w:color w:val="4472C4" w:themeColor="accent5"/>
            <w:sz w:val="20"/>
            <w:szCs w:val="20"/>
          </w:rPr>
          <w:t>jfellows@adcomms.co.uk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rPr>
        <w:t xml:space="preserve">Email: </w:t>
      </w:r>
      <w:hyperlink w:tgtFrame="_blank" w:history="1" r:id="rId23">
        <w:r>
          <w:rPr>
            <w:rStyle w:val="normaltextrun"/>
            <w:rFonts w:ascii="Calibri" w:hAnsi="Calibri" w:cs="Calibri"/>
            <w:color w:val="4472C4"/>
            <w:sz w:val="20"/>
            <w:szCs w:val="20"/>
            <w:u w:val="single"/>
          </w:rPr>
          <w:t>Leighona.Aris@Fespa.com</w:t>
        </w:r>
      </w:hyperlink>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rsidRPr="00E336F7" w:rsidR="00E336F7" w:rsidP="00D0550F" w:rsidRDefault="00D0550F" w14:paraId="04C670F4" w14:textId="271A6E6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w:tgtFrame="_blank" w:history="1" r:id="rId24">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w:tgtFrame="_blank" w:history="1" r:id="rId25">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sectPr w:rsidRPr="00E336F7" w:rsidR="00E336F7">
      <w:headerReference w:type="default" r:id="rId2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E4D" w:rsidP="008A7054" w:rsidRDefault="00684E4D" w14:paraId="724B918D" w14:textId="77777777">
      <w:pPr>
        <w:spacing w:after="0" w:line="240" w:lineRule="auto"/>
      </w:pPr>
      <w:r>
        <w:separator/>
      </w:r>
    </w:p>
  </w:endnote>
  <w:endnote w:type="continuationSeparator" w:id="0">
    <w:p w:rsidR="00684E4D" w:rsidP="008A7054" w:rsidRDefault="00684E4D" w14:paraId="3C46EEBB" w14:textId="77777777">
      <w:pPr>
        <w:spacing w:after="0" w:line="240" w:lineRule="auto"/>
      </w:pPr>
      <w:r>
        <w:continuationSeparator/>
      </w:r>
    </w:p>
  </w:endnote>
  <w:endnote w:type="continuationNotice" w:id="1">
    <w:p w:rsidR="00684E4D" w:rsidRDefault="00684E4D" w14:paraId="4A9620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E4D" w:rsidP="008A7054" w:rsidRDefault="00684E4D" w14:paraId="2C54A022" w14:textId="77777777">
      <w:pPr>
        <w:spacing w:after="0" w:line="240" w:lineRule="auto"/>
      </w:pPr>
      <w:r>
        <w:separator/>
      </w:r>
    </w:p>
  </w:footnote>
  <w:footnote w:type="continuationSeparator" w:id="0">
    <w:p w:rsidR="00684E4D" w:rsidP="008A7054" w:rsidRDefault="00684E4D" w14:paraId="412569D9" w14:textId="77777777">
      <w:pPr>
        <w:spacing w:after="0" w:line="240" w:lineRule="auto"/>
      </w:pPr>
      <w:r>
        <w:continuationSeparator/>
      </w:r>
    </w:p>
  </w:footnote>
  <w:footnote w:type="continuationNotice" w:id="1">
    <w:p w:rsidR="00684E4D" w:rsidRDefault="00684E4D" w14:paraId="5004AB7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054" w:rsidP="008A7054" w:rsidRDefault="008A7054" w14:paraId="6FD00963" w14:textId="64B373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B"/>
    <w:multiLevelType w:val="hybridMultilevel"/>
    <w:tmpl w:val="63BCA046"/>
    <w:lvl w:ilvl="0" w:tplc="08090001">
      <w:start w:val="1"/>
      <w:numFmt w:val="bullet"/>
      <w:lvlText w:val=""/>
      <w:lvlJc w:val="left"/>
      <w:pPr>
        <w:ind w:left="360" w:hanging="360"/>
      </w:pPr>
      <w:rPr>
        <w:rFonts w:hint="default" w:ascii="Symbol" w:hAnsi="Symbol"/>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hint="default" w:ascii="Arial" w:hAnsi="Arial"/>
      </w:rPr>
    </w:lvl>
    <w:lvl w:ilvl="1" w:tplc="6936B572">
      <w:start w:val="206"/>
      <w:numFmt w:val="bullet"/>
      <w:lvlText w:val="-"/>
      <w:lvlJc w:val="left"/>
      <w:pPr>
        <w:tabs>
          <w:tab w:val="num" w:pos="1440"/>
        </w:tabs>
        <w:ind w:left="1440" w:hanging="360"/>
      </w:pPr>
      <w:rPr>
        <w:rFonts w:hint="default" w:ascii="Verdana" w:hAnsi="Verdana"/>
      </w:rPr>
    </w:lvl>
    <w:lvl w:ilvl="2" w:tplc="841EE800" w:tentative="1">
      <w:start w:val="1"/>
      <w:numFmt w:val="bullet"/>
      <w:lvlText w:val="•"/>
      <w:lvlJc w:val="left"/>
      <w:pPr>
        <w:tabs>
          <w:tab w:val="num" w:pos="2160"/>
        </w:tabs>
        <w:ind w:left="2160" w:hanging="360"/>
      </w:pPr>
      <w:rPr>
        <w:rFonts w:hint="default" w:ascii="Arial" w:hAnsi="Arial"/>
      </w:rPr>
    </w:lvl>
    <w:lvl w:ilvl="3" w:tplc="FF3A0946" w:tentative="1">
      <w:start w:val="1"/>
      <w:numFmt w:val="bullet"/>
      <w:lvlText w:val="•"/>
      <w:lvlJc w:val="left"/>
      <w:pPr>
        <w:tabs>
          <w:tab w:val="num" w:pos="2880"/>
        </w:tabs>
        <w:ind w:left="2880" w:hanging="360"/>
      </w:pPr>
      <w:rPr>
        <w:rFonts w:hint="default" w:ascii="Arial" w:hAnsi="Arial"/>
      </w:rPr>
    </w:lvl>
    <w:lvl w:ilvl="4" w:tplc="4580A886" w:tentative="1">
      <w:start w:val="1"/>
      <w:numFmt w:val="bullet"/>
      <w:lvlText w:val="•"/>
      <w:lvlJc w:val="left"/>
      <w:pPr>
        <w:tabs>
          <w:tab w:val="num" w:pos="3600"/>
        </w:tabs>
        <w:ind w:left="3600" w:hanging="360"/>
      </w:pPr>
      <w:rPr>
        <w:rFonts w:hint="default" w:ascii="Arial" w:hAnsi="Arial"/>
      </w:rPr>
    </w:lvl>
    <w:lvl w:ilvl="5" w:tplc="C2E43554" w:tentative="1">
      <w:start w:val="1"/>
      <w:numFmt w:val="bullet"/>
      <w:lvlText w:val="•"/>
      <w:lvlJc w:val="left"/>
      <w:pPr>
        <w:tabs>
          <w:tab w:val="num" w:pos="4320"/>
        </w:tabs>
        <w:ind w:left="4320" w:hanging="360"/>
      </w:pPr>
      <w:rPr>
        <w:rFonts w:hint="default" w:ascii="Arial" w:hAnsi="Arial"/>
      </w:rPr>
    </w:lvl>
    <w:lvl w:ilvl="6" w:tplc="4AB8DA9E" w:tentative="1">
      <w:start w:val="1"/>
      <w:numFmt w:val="bullet"/>
      <w:lvlText w:val="•"/>
      <w:lvlJc w:val="left"/>
      <w:pPr>
        <w:tabs>
          <w:tab w:val="num" w:pos="5040"/>
        </w:tabs>
        <w:ind w:left="5040" w:hanging="360"/>
      </w:pPr>
      <w:rPr>
        <w:rFonts w:hint="default" w:ascii="Arial" w:hAnsi="Arial"/>
      </w:rPr>
    </w:lvl>
    <w:lvl w:ilvl="7" w:tplc="8AF414A4" w:tentative="1">
      <w:start w:val="1"/>
      <w:numFmt w:val="bullet"/>
      <w:lvlText w:val="•"/>
      <w:lvlJc w:val="left"/>
      <w:pPr>
        <w:tabs>
          <w:tab w:val="num" w:pos="5760"/>
        </w:tabs>
        <w:ind w:left="5760" w:hanging="360"/>
      </w:pPr>
      <w:rPr>
        <w:rFonts w:hint="default" w:ascii="Arial" w:hAnsi="Arial"/>
      </w:rPr>
    </w:lvl>
    <w:lvl w:ilvl="8" w:tplc="4822D0F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1300367">
    <w:abstractNumId w:val="3"/>
  </w:num>
  <w:num w:numId="2" w16cid:durableId="119570386">
    <w:abstractNumId w:val="5"/>
  </w:num>
  <w:num w:numId="3" w16cid:durableId="2137209597">
    <w:abstractNumId w:val="2"/>
  </w:num>
  <w:num w:numId="4" w16cid:durableId="625963663">
    <w:abstractNumId w:val="1"/>
  </w:num>
  <w:num w:numId="5" w16cid:durableId="3828250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722476">
    <w:abstractNumId w:val="4"/>
  </w:num>
  <w:num w:numId="7" w16cid:durableId="2037732574">
    <w:abstractNumId w:val="4"/>
  </w:num>
  <w:num w:numId="8" w16cid:durableId="1063065520">
    <w:abstractNumId w:val="7"/>
  </w:num>
  <w:num w:numId="9" w16cid:durableId="1886454119">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DI2NzYzNTAysjRU0lEKTi0uzszPAykwqgUAEi6icCwAAAA="/>
  </w:docVars>
  <w:rsids>
    <w:rsidRoot w:val="00251BF7"/>
    <w:rsid w:val="00011F17"/>
    <w:rsid w:val="00043927"/>
    <w:rsid w:val="000476E5"/>
    <w:rsid w:val="00056CB5"/>
    <w:rsid w:val="0006118B"/>
    <w:rsid w:val="00062AFA"/>
    <w:rsid w:val="0008218B"/>
    <w:rsid w:val="00084C1F"/>
    <w:rsid w:val="00090CED"/>
    <w:rsid w:val="00091538"/>
    <w:rsid w:val="0009385F"/>
    <w:rsid w:val="000976CC"/>
    <w:rsid w:val="00097A29"/>
    <w:rsid w:val="000A2600"/>
    <w:rsid w:val="000A34F0"/>
    <w:rsid w:val="000B6510"/>
    <w:rsid w:val="000B6AEC"/>
    <w:rsid w:val="000C5821"/>
    <w:rsid w:val="000D023C"/>
    <w:rsid w:val="000E2455"/>
    <w:rsid w:val="000E59F1"/>
    <w:rsid w:val="000F1DA0"/>
    <w:rsid w:val="000F2923"/>
    <w:rsid w:val="00103682"/>
    <w:rsid w:val="0011094C"/>
    <w:rsid w:val="001111CB"/>
    <w:rsid w:val="001319B9"/>
    <w:rsid w:val="00150777"/>
    <w:rsid w:val="00151926"/>
    <w:rsid w:val="0018263F"/>
    <w:rsid w:val="00191A81"/>
    <w:rsid w:val="00192A9C"/>
    <w:rsid w:val="001930F5"/>
    <w:rsid w:val="0019458A"/>
    <w:rsid w:val="001970FB"/>
    <w:rsid w:val="001C0151"/>
    <w:rsid w:val="001C5BB0"/>
    <w:rsid w:val="001E0758"/>
    <w:rsid w:val="001E1FF8"/>
    <w:rsid w:val="001E5081"/>
    <w:rsid w:val="001F0C20"/>
    <w:rsid w:val="00210339"/>
    <w:rsid w:val="0022097F"/>
    <w:rsid w:val="00221FCC"/>
    <w:rsid w:val="00235E39"/>
    <w:rsid w:val="00240EC7"/>
    <w:rsid w:val="00243EBC"/>
    <w:rsid w:val="00251BF7"/>
    <w:rsid w:val="00254808"/>
    <w:rsid w:val="0025707E"/>
    <w:rsid w:val="0025736C"/>
    <w:rsid w:val="002668EC"/>
    <w:rsid w:val="00276EA9"/>
    <w:rsid w:val="00281E65"/>
    <w:rsid w:val="00281FFA"/>
    <w:rsid w:val="002E207F"/>
    <w:rsid w:val="002E43A0"/>
    <w:rsid w:val="002E67CB"/>
    <w:rsid w:val="002F0653"/>
    <w:rsid w:val="002F7D82"/>
    <w:rsid w:val="00306DC5"/>
    <w:rsid w:val="00311B32"/>
    <w:rsid w:val="00314FA4"/>
    <w:rsid w:val="00332662"/>
    <w:rsid w:val="0033611F"/>
    <w:rsid w:val="00374458"/>
    <w:rsid w:val="003744D0"/>
    <w:rsid w:val="00375160"/>
    <w:rsid w:val="00375C25"/>
    <w:rsid w:val="00376010"/>
    <w:rsid w:val="003A0E90"/>
    <w:rsid w:val="003B0C19"/>
    <w:rsid w:val="003B15E7"/>
    <w:rsid w:val="003B1B26"/>
    <w:rsid w:val="003B6BA7"/>
    <w:rsid w:val="003B74A0"/>
    <w:rsid w:val="003C287C"/>
    <w:rsid w:val="003C43FC"/>
    <w:rsid w:val="003D7C53"/>
    <w:rsid w:val="003F0994"/>
    <w:rsid w:val="003F32EB"/>
    <w:rsid w:val="003F3E18"/>
    <w:rsid w:val="0041185B"/>
    <w:rsid w:val="00415621"/>
    <w:rsid w:val="00417677"/>
    <w:rsid w:val="00424344"/>
    <w:rsid w:val="00426BFF"/>
    <w:rsid w:val="00436650"/>
    <w:rsid w:val="004429C1"/>
    <w:rsid w:val="00455E1A"/>
    <w:rsid w:val="00456201"/>
    <w:rsid w:val="0046725C"/>
    <w:rsid w:val="0048054C"/>
    <w:rsid w:val="00481E9A"/>
    <w:rsid w:val="004A7826"/>
    <w:rsid w:val="004B68A1"/>
    <w:rsid w:val="004C2B79"/>
    <w:rsid w:val="004C648C"/>
    <w:rsid w:val="004D1376"/>
    <w:rsid w:val="004E1618"/>
    <w:rsid w:val="004E3E78"/>
    <w:rsid w:val="004F284C"/>
    <w:rsid w:val="004F639E"/>
    <w:rsid w:val="004F733D"/>
    <w:rsid w:val="004F774C"/>
    <w:rsid w:val="0050502B"/>
    <w:rsid w:val="00516521"/>
    <w:rsid w:val="00523F8A"/>
    <w:rsid w:val="00526485"/>
    <w:rsid w:val="0052682B"/>
    <w:rsid w:val="0052757D"/>
    <w:rsid w:val="00531AE9"/>
    <w:rsid w:val="00536327"/>
    <w:rsid w:val="00561EF8"/>
    <w:rsid w:val="00573446"/>
    <w:rsid w:val="00575675"/>
    <w:rsid w:val="005757E1"/>
    <w:rsid w:val="00585530"/>
    <w:rsid w:val="00594D6A"/>
    <w:rsid w:val="005A32A9"/>
    <w:rsid w:val="005A7C35"/>
    <w:rsid w:val="005B3D6B"/>
    <w:rsid w:val="005E2D44"/>
    <w:rsid w:val="005E3F64"/>
    <w:rsid w:val="005E406D"/>
    <w:rsid w:val="00601484"/>
    <w:rsid w:val="0060774F"/>
    <w:rsid w:val="006104EF"/>
    <w:rsid w:val="00624BF4"/>
    <w:rsid w:val="00624DA6"/>
    <w:rsid w:val="006548DA"/>
    <w:rsid w:val="00674FE7"/>
    <w:rsid w:val="00675181"/>
    <w:rsid w:val="00684E4D"/>
    <w:rsid w:val="006862D5"/>
    <w:rsid w:val="00690D68"/>
    <w:rsid w:val="006A6617"/>
    <w:rsid w:val="006B22B3"/>
    <w:rsid w:val="006B3B33"/>
    <w:rsid w:val="006C3EC9"/>
    <w:rsid w:val="006C71B4"/>
    <w:rsid w:val="006D4FF7"/>
    <w:rsid w:val="006E4F20"/>
    <w:rsid w:val="006F3AD9"/>
    <w:rsid w:val="006F5553"/>
    <w:rsid w:val="00706958"/>
    <w:rsid w:val="00707ABA"/>
    <w:rsid w:val="00710846"/>
    <w:rsid w:val="00713ADA"/>
    <w:rsid w:val="00721377"/>
    <w:rsid w:val="007235F8"/>
    <w:rsid w:val="00724563"/>
    <w:rsid w:val="007332FA"/>
    <w:rsid w:val="00735431"/>
    <w:rsid w:val="00737C6A"/>
    <w:rsid w:val="007611AA"/>
    <w:rsid w:val="00762208"/>
    <w:rsid w:val="00762316"/>
    <w:rsid w:val="00765D1B"/>
    <w:rsid w:val="00767D25"/>
    <w:rsid w:val="0077543D"/>
    <w:rsid w:val="00776400"/>
    <w:rsid w:val="00783821"/>
    <w:rsid w:val="007907DF"/>
    <w:rsid w:val="00791715"/>
    <w:rsid w:val="007947BB"/>
    <w:rsid w:val="007A0599"/>
    <w:rsid w:val="007B1410"/>
    <w:rsid w:val="007B5F33"/>
    <w:rsid w:val="007C5703"/>
    <w:rsid w:val="007C61F9"/>
    <w:rsid w:val="007C6ED6"/>
    <w:rsid w:val="007D4737"/>
    <w:rsid w:val="007D6112"/>
    <w:rsid w:val="007D696F"/>
    <w:rsid w:val="007E364B"/>
    <w:rsid w:val="007E60DA"/>
    <w:rsid w:val="007F6F49"/>
    <w:rsid w:val="00815EC8"/>
    <w:rsid w:val="008237D9"/>
    <w:rsid w:val="00823B58"/>
    <w:rsid w:val="008255F1"/>
    <w:rsid w:val="00831588"/>
    <w:rsid w:val="00831679"/>
    <w:rsid w:val="00831D8C"/>
    <w:rsid w:val="0083276D"/>
    <w:rsid w:val="0083553D"/>
    <w:rsid w:val="00841859"/>
    <w:rsid w:val="00842D29"/>
    <w:rsid w:val="00864A81"/>
    <w:rsid w:val="008655AB"/>
    <w:rsid w:val="00873A00"/>
    <w:rsid w:val="008960DF"/>
    <w:rsid w:val="008A7054"/>
    <w:rsid w:val="008C25B8"/>
    <w:rsid w:val="008D1FFD"/>
    <w:rsid w:val="008D4A46"/>
    <w:rsid w:val="008E0939"/>
    <w:rsid w:val="008E2013"/>
    <w:rsid w:val="008E3936"/>
    <w:rsid w:val="00923D20"/>
    <w:rsid w:val="00925843"/>
    <w:rsid w:val="009279C0"/>
    <w:rsid w:val="0094344B"/>
    <w:rsid w:val="009561B3"/>
    <w:rsid w:val="00956679"/>
    <w:rsid w:val="0097217D"/>
    <w:rsid w:val="0097329B"/>
    <w:rsid w:val="00976FD4"/>
    <w:rsid w:val="00980081"/>
    <w:rsid w:val="00992767"/>
    <w:rsid w:val="009A11F1"/>
    <w:rsid w:val="009B17FC"/>
    <w:rsid w:val="009B7072"/>
    <w:rsid w:val="009C0926"/>
    <w:rsid w:val="009C562A"/>
    <w:rsid w:val="009D6EE7"/>
    <w:rsid w:val="00A02B0C"/>
    <w:rsid w:val="00A03265"/>
    <w:rsid w:val="00A060D7"/>
    <w:rsid w:val="00A15C90"/>
    <w:rsid w:val="00A30AC2"/>
    <w:rsid w:val="00A3700D"/>
    <w:rsid w:val="00A440DD"/>
    <w:rsid w:val="00A44F4B"/>
    <w:rsid w:val="00A51459"/>
    <w:rsid w:val="00A54AA7"/>
    <w:rsid w:val="00A618A7"/>
    <w:rsid w:val="00A63200"/>
    <w:rsid w:val="00A83E13"/>
    <w:rsid w:val="00A87695"/>
    <w:rsid w:val="00A916C6"/>
    <w:rsid w:val="00A9360B"/>
    <w:rsid w:val="00A97D4D"/>
    <w:rsid w:val="00AB79EC"/>
    <w:rsid w:val="00AC5946"/>
    <w:rsid w:val="00AD71C9"/>
    <w:rsid w:val="00AF378C"/>
    <w:rsid w:val="00AF666B"/>
    <w:rsid w:val="00B013E8"/>
    <w:rsid w:val="00B05921"/>
    <w:rsid w:val="00B11755"/>
    <w:rsid w:val="00B21130"/>
    <w:rsid w:val="00B23876"/>
    <w:rsid w:val="00B36599"/>
    <w:rsid w:val="00B37158"/>
    <w:rsid w:val="00B47247"/>
    <w:rsid w:val="00B564C0"/>
    <w:rsid w:val="00B61972"/>
    <w:rsid w:val="00B661FE"/>
    <w:rsid w:val="00B66F3A"/>
    <w:rsid w:val="00B670C2"/>
    <w:rsid w:val="00B778D0"/>
    <w:rsid w:val="00B77B63"/>
    <w:rsid w:val="00B96E58"/>
    <w:rsid w:val="00BA15A4"/>
    <w:rsid w:val="00BA710E"/>
    <w:rsid w:val="00BB68C6"/>
    <w:rsid w:val="00BD0A03"/>
    <w:rsid w:val="00BD244A"/>
    <w:rsid w:val="00BE4922"/>
    <w:rsid w:val="00BE579A"/>
    <w:rsid w:val="00C01923"/>
    <w:rsid w:val="00C06DE3"/>
    <w:rsid w:val="00C13017"/>
    <w:rsid w:val="00C217C6"/>
    <w:rsid w:val="00C2233A"/>
    <w:rsid w:val="00C336AC"/>
    <w:rsid w:val="00C43FAB"/>
    <w:rsid w:val="00C5019E"/>
    <w:rsid w:val="00C52EE5"/>
    <w:rsid w:val="00C6278B"/>
    <w:rsid w:val="00C62B7A"/>
    <w:rsid w:val="00C73DB8"/>
    <w:rsid w:val="00C85B11"/>
    <w:rsid w:val="00C86CE7"/>
    <w:rsid w:val="00C914EB"/>
    <w:rsid w:val="00CA3327"/>
    <w:rsid w:val="00CB0CC0"/>
    <w:rsid w:val="00CB60E9"/>
    <w:rsid w:val="00CB68C3"/>
    <w:rsid w:val="00CB73F0"/>
    <w:rsid w:val="00CC5C93"/>
    <w:rsid w:val="00CC7461"/>
    <w:rsid w:val="00CD35B1"/>
    <w:rsid w:val="00CE4F04"/>
    <w:rsid w:val="00CF07CE"/>
    <w:rsid w:val="00D0272A"/>
    <w:rsid w:val="00D0550F"/>
    <w:rsid w:val="00D17D6B"/>
    <w:rsid w:val="00D22F59"/>
    <w:rsid w:val="00D25FED"/>
    <w:rsid w:val="00D2779F"/>
    <w:rsid w:val="00D32648"/>
    <w:rsid w:val="00D32EA1"/>
    <w:rsid w:val="00D37E52"/>
    <w:rsid w:val="00D41117"/>
    <w:rsid w:val="00D43D59"/>
    <w:rsid w:val="00D45677"/>
    <w:rsid w:val="00D50F8B"/>
    <w:rsid w:val="00D666BB"/>
    <w:rsid w:val="00D738C2"/>
    <w:rsid w:val="00D7674F"/>
    <w:rsid w:val="00D77DAE"/>
    <w:rsid w:val="00D802B5"/>
    <w:rsid w:val="00D828D0"/>
    <w:rsid w:val="00D91B53"/>
    <w:rsid w:val="00D9302B"/>
    <w:rsid w:val="00D94B8B"/>
    <w:rsid w:val="00D97406"/>
    <w:rsid w:val="00DA610D"/>
    <w:rsid w:val="00DB6A2F"/>
    <w:rsid w:val="00DC2A18"/>
    <w:rsid w:val="00DC352B"/>
    <w:rsid w:val="00DC742F"/>
    <w:rsid w:val="00DD06DC"/>
    <w:rsid w:val="00DD4DC4"/>
    <w:rsid w:val="00DD6A19"/>
    <w:rsid w:val="00DE06EC"/>
    <w:rsid w:val="00DF6476"/>
    <w:rsid w:val="00E336F7"/>
    <w:rsid w:val="00E34F80"/>
    <w:rsid w:val="00E357A9"/>
    <w:rsid w:val="00E44B5C"/>
    <w:rsid w:val="00E523A1"/>
    <w:rsid w:val="00E54B6D"/>
    <w:rsid w:val="00E575F8"/>
    <w:rsid w:val="00E576AC"/>
    <w:rsid w:val="00E76B09"/>
    <w:rsid w:val="00E770C1"/>
    <w:rsid w:val="00E80E15"/>
    <w:rsid w:val="00E81245"/>
    <w:rsid w:val="00E86979"/>
    <w:rsid w:val="00E90F8B"/>
    <w:rsid w:val="00EA3C10"/>
    <w:rsid w:val="00EA7BFD"/>
    <w:rsid w:val="00EC15E9"/>
    <w:rsid w:val="00EC220C"/>
    <w:rsid w:val="00EC2A39"/>
    <w:rsid w:val="00ED1C0B"/>
    <w:rsid w:val="00ED1E38"/>
    <w:rsid w:val="00ED3B32"/>
    <w:rsid w:val="00ED5AE5"/>
    <w:rsid w:val="00EE0C45"/>
    <w:rsid w:val="00EE395F"/>
    <w:rsid w:val="00EF7880"/>
    <w:rsid w:val="00F21A0B"/>
    <w:rsid w:val="00F22FF3"/>
    <w:rsid w:val="00F31B25"/>
    <w:rsid w:val="00F438F7"/>
    <w:rsid w:val="00F440CA"/>
    <w:rsid w:val="00F46031"/>
    <w:rsid w:val="00F601BB"/>
    <w:rsid w:val="00F65650"/>
    <w:rsid w:val="00F67380"/>
    <w:rsid w:val="00F70851"/>
    <w:rsid w:val="00F759A2"/>
    <w:rsid w:val="00F7644E"/>
    <w:rsid w:val="00F868C8"/>
    <w:rsid w:val="00FA6E97"/>
    <w:rsid w:val="00FA7B47"/>
    <w:rsid w:val="00FB16CA"/>
    <w:rsid w:val="00FB249D"/>
    <w:rsid w:val="00FB37B6"/>
    <w:rsid w:val="00FB69B9"/>
    <w:rsid w:val="00FC3DF7"/>
    <w:rsid w:val="00FD3550"/>
    <w:rsid w:val="00FD621D"/>
    <w:rsid w:val="00FE72CB"/>
    <w:rsid w:val="00FF34EE"/>
    <w:rsid w:val="00FF3C9A"/>
    <w:rsid w:val="00FF5D1B"/>
    <w:rsid w:val="63A411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8C81"/>
  <w15:chartTrackingRefBased/>
  <w15:docId w15:val="{FC2CD4FE-EF9C-4B17-80AF-AB272FD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D17D6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styleId="CommentTextChar" w:customStyle="1">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styleId="CommentSubjectChar" w:customStyle="1">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styleId="UnresolvedMention1" w:customStyle="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7054"/>
  </w:style>
  <w:style w:type="paragraph" w:styleId="paragraph" w:customStyle="1">
    <w:name w:val="paragraph"/>
    <w:basedOn w:val="Normal"/>
    <w:rsid w:val="00E336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336F7"/>
  </w:style>
  <w:style w:type="character" w:styleId="eop" w:customStyle="1">
    <w:name w:val="eop"/>
    <w:basedOn w:val="DefaultParagraphFont"/>
    <w:rsid w:val="00E336F7"/>
  </w:style>
  <w:style w:type="character" w:styleId="scxw242015897" w:customStyle="1">
    <w:name w:val="scxw242015897"/>
    <w:basedOn w:val="DefaultParagraphFont"/>
    <w:rsid w:val="00E336F7"/>
  </w:style>
  <w:style w:type="character" w:styleId="tabchar" w:customStyle="1">
    <w:name w:val="tabchar"/>
    <w:basedOn w:val="DefaultParagraphFont"/>
    <w:rsid w:val="00E336F7"/>
  </w:style>
  <w:style w:type="character" w:styleId="Heading3Char" w:customStyle="1">
    <w:name w:val="Heading 3 Char"/>
    <w:basedOn w:val="DefaultParagraphFont"/>
    <w:link w:val="Heading3"/>
    <w:uiPriority w:val="9"/>
    <w:rsid w:val="00D17D6B"/>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3C43FC"/>
    <w:rPr>
      <w:color w:val="605E5C"/>
      <w:shd w:val="clear" w:color="auto" w:fill="E1DFDD"/>
    </w:rPr>
  </w:style>
  <w:style w:type="paragraph" w:styleId="Revision">
    <w:name w:val="Revision"/>
    <w:hidden/>
    <w:uiPriority w:val="99"/>
    <w:semiHidden/>
    <w:rsid w:val="00B61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35664517">
          <w:marLeft w:val="360"/>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548106458">
          <w:marLeft w:val="360"/>
          <w:marRight w:val="0"/>
          <w:marTop w:val="2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www.fespa.com/profit-for-purpose" TargetMode="External" Id="rId21" /><Relationship Type="http://schemas.openxmlformats.org/officeDocument/2006/relationships/settings" Target="settings.xml" Id="rId7" /><Relationship Type="http://schemas.openxmlformats.org/officeDocument/2006/relationships/hyperlink" Target="http://www.fespa.com/" TargetMode="External" Id="rId25" /><Relationship Type="http://schemas.openxmlformats.org/officeDocument/2006/relationships/customXml" Target="../customXml/item2.xml" Id="rId2" /><Relationship Type="http://schemas.openxmlformats.org/officeDocument/2006/relationships/hyperlink" Target="https://www.fespamiddleeast.com/"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adcomms.co.uk/" TargetMode="Externa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hyperlink" Target="mailto:Leighona.Aris@Fespa.com" TargetMode="Externa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mailto:jfellows@adcomms.co.uk" TargetMode="External" Id="rId22" /><Relationship Type="http://schemas.openxmlformats.org/officeDocument/2006/relationships/fontTable" Target="fontTable.xml" Id="rId27" /><Relationship Type="http://schemas.openxmlformats.org/officeDocument/2006/relationships/hyperlink" Target="https://www.fespa.com/en/become-a-member" TargetMode="External" Id="R6a562389d1e342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12" ma:contentTypeDescription="Create a new document." ma:contentTypeScope="" ma:versionID="d3d1be76d0e91ef11162fdc4097233df">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223987ea38c8a36514cba2ccafa9e543"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SharedWithUsers xmlns="a9d656df-bdb6-49eb-b737-341170c2f580">
      <UserInfo>
        <DisplayName>Imogen Woods</DisplayName>
        <AccountId>14</AccountId>
        <AccountType/>
      </UserInfo>
      <UserInfo>
        <DisplayName>Josie Fellows</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FE23-4505-40E3-9767-B7B1FC473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BC15-F263-40A4-A55C-5C49D79D11A9}">
  <ds:schemaRefs>
    <ds:schemaRef ds:uri="http://schemas.microsoft.com/office/2006/metadata/properties"/>
    <ds:schemaRef ds:uri="http://schemas.microsoft.com/office/infopath/2007/PartnerControls"/>
    <ds:schemaRef ds:uri="a9d656df-bdb6-49eb-b737-341170c2f580"/>
    <ds:schemaRef ds:uri="2006b534-1d6e-4d0c-ac2a-171fc5ffa61e"/>
  </ds:schemaRefs>
</ds:datastoreItem>
</file>

<file path=customXml/itemProps3.xml><?xml version="1.0" encoding="utf-8"?>
<ds:datastoreItem xmlns:ds="http://schemas.openxmlformats.org/officeDocument/2006/customXml" ds:itemID="{69AA21BC-D9CA-4E85-8D02-4DCD8323E7F3}">
  <ds:schemaRefs>
    <ds:schemaRef ds:uri="http://schemas.microsoft.com/sharepoint/v3/contenttype/forms"/>
  </ds:schemaRefs>
</ds:datastoreItem>
</file>

<file path=customXml/itemProps4.xml><?xml version="1.0" encoding="utf-8"?>
<ds:datastoreItem xmlns:ds="http://schemas.openxmlformats.org/officeDocument/2006/customXml" ds:itemID="{7D4DE438-D7F5-46BA-86EB-054FB54CC0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Shireen Shurmer</dc:creator>
  <keywords/>
  <dc:description/>
  <lastModifiedBy>Aimee Parsons</lastModifiedBy>
  <revision>20</revision>
  <lastPrinted>2023-09-06T21:01:00.0000000Z</lastPrinted>
  <dcterms:created xsi:type="dcterms:W3CDTF">2023-10-02T16:41:00.0000000Z</dcterms:created>
  <dcterms:modified xsi:type="dcterms:W3CDTF">2023-10-11T11:08:53.9361274Z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0x010100F88F491D13022B44B870608D3DC864E3</vt:lpwstr>
  </property>
  <property fmtid="{D5CDD505-2E9C-101B-9397-08002B2CF9AE}" pid="3" name="TaxKeyword">
    <vt:lpwstr/>
  </property>
  <property fmtid="{D5CDD505-2E9C-101B-9397-08002B2CF9AE}" pid="4" name="GrammarlyDocumentId">
    <vt:lpwstr>037f98018c76e4f33c97b73ce50007fda59e22e915c8fb03348ad4e860aab3c9</vt:lpwstr>
  </property>
  <property fmtid="{D5CDD505-2E9C-101B-9397-08002B2CF9AE}" pid="5" name="MediaServiceImageTags">
    <vt:lpwstr/>
  </property>
</Properties>
</file>