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262D6" w:rsidR="00150777" w:rsidP="00DC742F" w:rsidRDefault="008A7054" w14:paraId="41E1D070" w14:textId="7FACBD1C">
      <w:pPr>
        <w:spacing w:line="240" w:lineRule="auto"/>
        <w:rPr>
          <w:b/>
        </w:rPr>
      </w:pPr>
      <w:r w:rsidRPr="006262D6">
        <w:rPr>
          <w:b/>
          <w:noProof/>
        </w:rPr>
        <w:drawing>
          <wp:anchor distT="0" distB="0" distL="114300" distR="114300" simplePos="0" relativeHeight="251658240" behindDoc="0" locked="0" layoutInCell="1" allowOverlap="1" wp14:anchorId="3D4B371B" wp14:editId="5F1AB57E">
            <wp:simplePos x="0" y="0"/>
            <wp:positionH relativeFrom="column">
              <wp:posOffset>4057650</wp:posOffset>
            </wp:positionH>
            <wp:positionV relativeFrom="paragraph">
              <wp:posOffset>-628650</wp:posOffset>
            </wp:positionV>
            <wp:extent cx="2353945" cy="650875"/>
            <wp:effectExtent l="0" t="0" r="8255" b="0"/>
            <wp:wrapNone/>
            <wp:docPr id="2" name="Picture 2" descr="15816-FESPA-Profit-For-Purpos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816-FESPA-Profit-For-Purpose-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53945" cy="650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2D6">
        <w:rPr>
          <w:b/>
        </w:rPr>
        <w:t>PRESSEMITTEILUNG</w:t>
      </w:r>
    </w:p>
    <w:p w:rsidRPr="006262D6" w:rsidR="00150777" w:rsidP="00DC742F" w:rsidRDefault="00D315D5" w14:paraId="0F06324E" w14:textId="053CBF40">
      <w:pPr>
        <w:spacing w:line="240" w:lineRule="auto"/>
      </w:pPr>
      <w:r>
        <w:t>11</w:t>
      </w:r>
      <w:r w:rsidRPr="006262D6" w:rsidR="00EC220C">
        <w:t>. Oktober 2023</w:t>
      </w:r>
    </w:p>
    <w:p w:rsidRPr="006262D6" w:rsidR="00150777" w:rsidP="0022097F" w:rsidRDefault="00150777" w14:paraId="7BC49719" w14:textId="012F8FD7">
      <w:pPr>
        <w:spacing w:line="360" w:lineRule="auto"/>
        <w:rPr>
          <w:b/>
        </w:rPr>
      </w:pPr>
    </w:p>
    <w:p w:rsidRPr="006262D6" w:rsidR="00281FFA" w:rsidP="00436650" w:rsidRDefault="00281FFA" w14:paraId="3FE5A633" w14:textId="0F625D2F">
      <w:pPr>
        <w:spacing w:after="280" w:line="360" w:lineRule="auto"/>
        <w:jc w:val="center"/>
        <w:rPr>
          <w:b/>
        </w:rPr>
      </w:pPr>
      <w:r w:rsidRPr="006262D6">
        <w:rPr>
          <w:b/>
        </w:rPr>
        <w:t>PRINT CENSUS 2023 ZEIGT DEN EINFLUSS VON STEIGENDEN NACHHALTIGKEITSANFORDERUNGEN UND SICH ÄNDERNDEN KUNDENANFORDERUNGEN</w:t>
      </w:r>
    </w:p>
    <w:p w:rsidRPr="006262D6" w:rsidR="003F0994" w:rsidP="00436650" w:rsidRDefault="00F440CA" w14:paraId="37E9363D" w14:textId="66B8CF32">
      <w:pPr>
        <w:spacing w:after="280" w:line="360" w:lineRule="auto"/>
      </w:pPr>
      <w:r w:rsidRPr="006262D6">
        <w:t>Die FESPA hat die wichtigsten Ergebnisse ihres Print Census 2023 veröffentlicht, der in Zusammenarbeit mit InfoTrends, einem Geschäftsbereich von Keypoint Intelligence, durchgeführt wurde. Demnach steigen die Anforderungen an die Nachhaltigkeit und verändern sich die Kundenansprüche in Bezug auf Geschäftsmodelle und Investitionspläne.</w:t>
      </w:r>
    </w:p>
    <w:p w:rsidRPr="006262D6" w:rsidR="00EC15E9" w:rsidP="00436650" w:rsidRDefault="000A34F0" w14:paraId="754FEB0B" w14:textId="3141762E">
      <w:pPr>
        <w:spacing w:after="280" w:line="360" w:lineRule="auto"/>
      </w:pPr>
      <w:r w:rsidRPr="006262D6">
        <w:t xml:space="preserve">Im Rahmen des diesjährigen Census wurden auch die langfristigen Trends näher untersucht, die aus der Analyse des Print Census 2018 hervorgegangen waren, wie u. a. die Aussichten für die Umsatzentwicklung der Branche, die steigenden Umweltschutzanforderungen, die sich ändernden Kundenanforderungen, Pläne für zukünftige Investitionen und Anschaffungen sowie Geschäftsmodelle und </w:t>
      </w:r>
      <w:r w:rsidRPr="006262D6">
        <w:noBreakHyphen/>
        <w:t xml:space="preserve">strategien. </w:t>
      </w:r>
    </w:p>
    <w:p w:rsidRPr="006262D6" w:rsidR="00BD0A03" w:rsidP="00436650" w:rsidRDefault="007332FA" w14:paraId="09D1780A" w14:textId="0F720114">
      <w:pPr>
        <w:spacing w:after="280" w:line="360" w:lineRule="auto"/>
      </w:pPr>
      <w:r w:rsidRPr="006262D6">
        <w:t>An der Befragung nahmen 1.778 Druckdienstleister, Schilder- und Reklamehersteller teil, also 26,5 % mehr als beim letzten Print Census, der im Mai 2018 veröffentlicht wurde. Als Hauptgeschäftszweig gaben die befragten Unternehmen Grafiken (61 %), Werbetechnik (26 %), Textilien (24 %) und industrielle Anwendungen (14 %) an.</w:t>
      </w:r>
    </w:p>
    <w:p w:rsidRPr="006262D6" w:rsidR="005E2D44" w:rsidP="00436650" w:rsidRDefault="005E2D44" w14:paraId="6E36BEB4" w14:textId="14A2CCC8">
      <w:pPr>
        <w:spacing w:after="280" w:line="360" w:lineRule="auto"/>
        <w:rPr>
          <w:b/>
        </w:rPr>
      </w:pPr>
      <w:r w:rsidRPr="006262D6">
        <w:rPr>
          <w:b/>
        </w:rPr>
        <w:t>Hauptergebnisse des Print Census 2023</w:t>
      </w:r>
    </w:p>
    <w:p w:rsidRPr="006262D6" w:rsidR="00516521" w:rsidP="00436650" w:rsidRDefault="00842D29" w14:paraId="11CB4E84" w14:textId="0B3B704B">
      <w:pPr>
        <w:spacing w:after="280" w:line="360" w:lineRule="auto"/>
        <w:rPr>
          <w:b/>
          <w:bCs/>
        </w:rPr>
      </w:pPr>
      <w:r w:rsidRPr="006262D6">
        <w:rPr>
          <w:b/>
        </w:rPr>
        <w:t>Aussichten für die Umsatzentwicklung der Branche</w:t>
      </w:r>
    </w:p>
    <w:p w:rsidRPr="006262D6" w:rsidR="00D25FED" w:rsidP="00436650" w:rsidRDefault="008237D9" w14:paraId="7CC2C968" w14:textId="2DEBCAAE">
      <w:pPr>
        <w:spacing w:after="280" w:line="360" w:lineRule="auto"/>
      </w:pPr>
      <w:r w:rsidRPr="006262D6">
        <w:t>Wie bei den Ergebnissen aus dem Jahr 2018 sind die Marktaussichten nach wie vor positiv. Trotz der großen wirtschaftlichen Herausforderungen der letzten fünf Jahre sind 71 % der Befragungsteilnehmer laut eigener Aussage optimistisch mit Blick auf die Zukunft ihres Unternehmens.</w:t>
      </w:r>
    </w:p>
    <w:p w:rsidRPr="006262D6" w:rsidR="008E2013" w:rsidP="008E2013" w:rsidRDefault="00BD244A" w14:paraId="5DF5AEB7" w14:textId="1D40F990">
      <w:pPr>
        <w:spacing w:after="280" w:line="360" w:lineRule="auto"/>
      </w:pPr>
      <w:r w:rsidRPr="006262D6">
        <w:t xml:space="preserve">Außerdem ging aus der Befragung hervor, dass sich die Branche an das sich ändernde Umfeld anpasst und nach neuen Wachstumsmöglichkeiten sucht. Demnach gaben die befragten Unternehmen eine Umsatzsteigerung von durchschnittlich 7 % seit dem Census 2018 an. 2018 lag der durchschnittliche Jahresumsatz bei 4,4 Mio. €, 2023 im Mittel bei 4,7 Mio. €, was einem Zuwachs von 330.000 € entspricht. </w:t>
      </w:r>
    </w:p>
    <w:p w:rsidRPr="006262D6" w:rsidR="00516521" w:rsidP="00436650" w:rsidRDefault="000E2455" w14:paraId="268C71EF" w14:textId="254F0D46">
      <w:pPr>
        <w:spacing w:after="280" w:line="360" w:lineRule="auto"/>
        <w:rPr>
          <w:b/>
          <w:bCs/>
        </w:rPr>
      </w:pPr>
      <w:r w:rsidRPr="006262D6">
        <w:rPr>
          <w:b/>
        </w:rPr>
        <w:lastRenderedPageBreak/>
        <w:t xml:space="preserve">Steigende Anforderungen an die Nachhaltigkeit </w:t>
      </w:r>
    </w:p>
    <w:p w:rsidRPr="006262D6" w:rsidR="000C5821" w:rsidP="00436650" w:rsidRDefault="000B6510" w14:paraId="2E23C4BB" w14:textId="3AAFB18B">
      <w:pPr>
        <w:spacing w:after="280" w:line="360" w:lineRule="auto"/>
      </w:pPr>
      <w:r w:rsidRPr="006262D6">
        <w:t>Der Census bestätigte den steigenden Druck auf Druckdienstleister und Werbetechniker; 72 % aller Print-Einkäufer verlangen nachhaltige und umweltfreundliche Produkte und Geschäftspraktiken. 25 % der Befragungsteilnehmer gaben an, dass ihre Kunden größten Wert auf nachhaltige Produkte legen. Laut Aussage von 12 % der befragten Unternehmen liegt ein Schwerpunkt auf nachhaltiger Fertigung. Für Kunden der meisten Druckereien (36 %) ist beides wichtig. Oft sind die wahrgenommenen Kostensteigerungen ein Hindernis für nachhaltige Produktion. Dennoch gaben 70 % der Befragungsteilnehmer an, dass sie den Nachhaltigkeitsanforderungen ohne Erhöhung ihrer Preise gerecht werden können. Laut eigenem Bekunden haben weitere 22 % ihre Preise bereits ohne Auswirkung auf den Umsatz angehoben.</w:t>
      </w:r>
    </w:p>
    <w:p w:rsidRPr="006262D6" w:rsidR="007D4737" w:rsidP="00436650" w:rsidRDefault="00842D29" w14:paraId="4AAB08F0" w14:textId="60688994">
      <w:pPr>
        <w:spacing w:after="280" w:line="360" w:lineRule="auto"/>
        <w:rPr>
          <w:b/>
          <w:bCs/>
        </w:rPr>
      </w:pPr>
      <w:r w:rsidRPr="006262D6">
        <w:rPr>
          <w:b/>
        </w:rPr>
        <w:t>Weitere Marktveränderungen durch Kundenanforderungen</w:t>
      </w:r>
    </w:p>
    <w:p w:rsidRPr="006262D6" w:rsidR="00D91B53" w:rsidP="007D6112" w:rsidRDefault="007D6112" w14:paraId="1A8488F9" w14:textId="13F4CA01">
      <w:pPr>
        <w:spacing w:after="280" w:line="360" w:lineRule="auto"/>
      </w:pPr>
      <w:r w:rsidRPr="006262D6">
        <w:t xml:space="preserve">Die Branche steht unter dem Einfluss veränderter Kundenanforderungen, wie kürzeren Lieferzeiten, dem Wunsch nach mehr Personalisierung und Versionierung und kleineren Auflagen. 67 % der Befragungsteilnehmer gaben an, dass die Nachfrage nach kürzeren Lieferzeiten steigt. Nach Angaben von 58 % steigt die Nachfrage nach kleineren Auflagen und von 56 % das Interesse an Versionierung und Personalisierung. Dem gegenüber stellten nur 38 % der befragten Unternehmen fest, dass die Nachfrage nach komplexeren logistischen Anforderungen zunimmt. </w:t>
      </w:r>
    </w:p>
    <w:p w:rsidRPr="006262D6" w:rsidR="00F70851" w:rsidP="00436650" w:rsidRDefault="000E2455" w14:paraId="738C739E" w14:textId="3519B8F3">
      <w:pPr>
        <w:spacing w:after="280" w:line="360" w:lineRule="auto"/>
        <w:rPr>
          <w:b/>
          <w:bCs/>
        </w:rPr>
      </w:pPr>
      <w:r w:rsidRPr="006262D6">
        <w:rPr>
          <w:b/>
        </w:rPr>
        <w:t>Pläne für die Anschaffung von Großformatdruck-Systemen</w:t>
      </w:r>
    </w:p>
    <w:p w:rsidRPr="006262D6" w:rsidR="0025736C" w:rsidP="00436650" w:rsidRDefault="00EE0C45" w14:paraId="0E15F843" w14:textId="49D00F84">
      <w:pPr>
        <w:spacing w:after="280" w:line="360" w:lineRule="auto"/>
      </w:pPr>
      <w:r w:rsidRPr="006262D6">
        <w:t xml:space="preserve">Aus der Umfrage ging hervor, dass sich Druckdienstleister für die Investition in Technologie zur Optimierung der Produktionsprozesse und Steigerung der Anwendungsflexibilität interessieren. Für die 201 Befragungsteilnehmer mit eigenen Siebdruck- und Großformatdruck-Systemen* haben der Inkjetdruck mit UV-härtenden Tinten (27 %), der Inkjetdruck mit Eco-Solvent-Tinten (18 %) und die CNC-Weiterverarbeitung (17 %) die höchste Priorität für ihre Investitionspläne. </w:t>
      </w:r>
    </w:p>
    <w:p w:rsidRPr="006262D6" w:rsidR="00F70851" w:rsidP="00F70851" w:rsidRDefault="00A916C6" w14:paraId="3F38759A" w14:textId="683FD4E2">
      <w:pPr>
        <w:spacing w:after="280" w:line="360" w:lineRule="auto"/>
        <w:rPr>
          <w:b/>
          <w:bCs/>
        </w:rPr>
      </w:pPr>
      <w:r w:rsidRPr="006262D6">
        <w:rPr>
          <w:b/>
        </w:rPr>
        <w:t>Geschäftliche Expansion treibt Investitionen in Technologie voran</w:t>
      </w:r>
    </w:p>
    <w:p w:rsidRPr="006262D6" w:rsidR="00783821" w:rsidP="00F70851" w:rsidRDefault="00BA15A4" w14:paraId="4C513442" w14:textId="5D55F119">
      <w:pPr>
        <w:spacing w:after="280" w:line="360" w:lineRule="auto"/>
      </w:pPr>
      <w:r w:rsidRPr="006262D6">
        <w:t>Auf die Frage nach den Gründen für geplante Investitionen in neue Technologie gaben 55 % der Befragungsteilnehmer an, dass sie neue Märkte erschließen und ihr Serviceangebot erweitern möchten. 53 % wollen in erster Linie die Druckqualität verbessern. 52 % wollen die Stückkosten verringern.**</w:t>
      </w:r>
    </w:p>
    <w:p w:rsidRPr="006262D6" w:rsidR="007B5F33" w:rsidP="007B5F33" w:rsidRDefault="00DC742F" w14:paraId="1F0904AE" w14:textId="60B2C807">
      <w:pPr>
        <w:spacing w:after="280" w:line="360" w:lineRule="auto"/>
      </w:pPr>
      <w:r w:rsidRPr="006262D6">
        <w:rPr>
          <w:b/>
        </w:rPr>
        <w:lastRenderedPageBreak/>
        <w:t>Graeme Richardson-Lock</w:t>
      </w:r>
      <w:r w:rsidR="00B13BB9">
        <w:rPr>
          <w:b/>
        </w:rPr>
        <w:t>e</w:t>
      </w:r>
      <w:r w:rsidRPr="006262D6">
        <w:rPr>
          <w:b/>
        </w:rPr>
        <w:t xml:space="preserve">, Head </w:t>
      </w:r>
      <w:proofErr w:type="spellStart"/>
      <w:r w:rsidRPr="006262D6">
        <w:rPr>
          <w:b/>
        </w:rPr>
        <w:t>of</w:t>
      </w:r>
      <w:proofErr w:type="spellEnd"/>
      <w:r w:rsidRPr="006262D6">
        <w:rPr>
          <w:b/>
        </w:rPr>
        <w:t xml:space="preserve"> </w:t>
      </w:r>
      <w:proofErr w:type="spellStart"/>
      <w:r w:rsidRPr="006262D6">
        <w:rPr>
          <w:b/>
        </w:rPr>
        <w:t>Associations</w:t>
      </w:r>
      <w:proofErr w:type="spellEnd"/>
      <w:r w:rsidRPr="006262D6">
        <w:rPr>
          <w:b/>
        </w:rPr>
        <w:t> &amp; Technical Lead bei der FESPA, erklärt</w:t>
      </w:r>
      <w:r w:rsidRPr="006262D6">
        <w:t>: „Es ist wirklich positiv, dass unsere Community nicht nur die Zukunft unserer Branche, sondern auch das eigene potenzielle Geschäftswachstum so optimistisch sieht. Die Befragung hat wieder einmal bestätigt, dass die sich ständig ändernden Kundenanforderungen und die steigende Nachfrage nach nachhaltigen Lösungen zu den größten Herausforderungen gehören, mit denen Druckdienstleister, Schilder- und Reklamehersteller zurzeit konfrontiert sind. Dank der Antworten aus unserer Community können wir unser Angebot jetzt maßgeschneidert weiterentwickeln. Vor allem hoffen wir jedoch, dass unsere Community die Ergebnisse des Census nutzen wird, um sich mit ähnlichen Unternehmen weltweit zu vergleichen und fundierte Entscheidungen für ihre Zukunft zu treffen.“</w:t>
      </w:r>
    </w:p>
    <w:p w:rsidRPr="006262D6" w:rsidR="00A060D7" w:rsidP="3ABB1ED0" w:rsidRDefault="00A060D7" w14:paraId="4C9DA3E5" w14:textId="60E652E3">
      <w:pPr>
        <w:spacing w:after="280" w:line="360" w:lineRule="auto"/>
        <w:rPr>
          <w:rFonts w:cs="Calibri" w:cstheme="minorAscii"/>
        </w:rPr>
      </w:pPr>
      <w:r w:rsidR="00A060D7">
        <w:rPr/>
        <w:t xml:space="preserve">Für Mitglieder der nationalen Verbände der FESPA und </w:t>
      </w:r>
      <w:r w:rsidR="005D08C4">
        <w:rPr/>
        <w:t>Firmen-</w:t>
      </w:r>
      <w:r w:rsidR="00A060D7">
        <w:rPr/>
        <w:t>Direktmitlieder</w:t>
      </w:r>
      <w:r w:rsidR="00A060D7">
        <w:rPr/>
        <w:t xml:space="preserve"> der FESPA ist der vollständige Bericht des Print </w:t>
      </w:r>
      <w:r w:rsidR="00A060D7">
        <w:rPr/>
        <w:t>Census</w:t>
      </w:r>
      <w:r w:rsidR="00A060D7">
        <w:rPr/>
        <w:t> 2023 kostenlos erhältlich.</w:t>
      </w:r>
    </w:p>
    <w:p w:rsidRPr="006262D6" w:rsidR="00EF7880" w:rsidP="3ABB1ED0" w:rsidRDefault="00AF666B" w14:paraId="4D90341D" w14:textId="5BFE5B97">
      <w:pPr>
        <w:spacing w:after="280" w:line="360" w:lineRule="auto"/>
        <w:rPr>
          <w:rFonts w:cs="Calibri" w:cstheme="minorAscii"/>
        </w:rPr>
      </w:pPr>
      <w:r w:rsidR="00AF666B">
        <w:rPr/>
        <w:t xml:space="preserve">Weitere Informationen zur Mitgliedschaft bei der FESPA finden Sie unter: </w:t>
      </w:r>
      <w:hyperlink r:id="Rb9edc1a1243943f3">
        <w:r w:rsidRPr="3ABB1ED0" w:rsidR="00AF666B">
          <w:rPr>
            <w:rStyle w:val="Hyperlink"/>
          </w:rPr>
          <w:t>https://www.fespa.com/de/mitglied-werden</w:t>
        </w:r>
      </w:hyperlink>
      <w:r w:rsidR="00AF666B">
        <w:rPr/>
        <w:t xml:space="preserve">. </w:t>
      </w:r>
    </w:p>
    <w:p w:rsidRPr="006262D6" w:rsidR="002F7D82" w:rsidP="00436650" w:rsidRDefault="002F7D82" w14:paraId="73C70B71" w14:textId="3D2D089B">
      <w:pPr>
        <w:spacing w:after="280" w:line="360" w:lineRule="auto"/>
        <w:rPr>
          <w:rFonts w:cstheme="minorHAnsi"/>
        </w:rPr>
      </w:pPr>
      <w:r w:rsidRPr="006262D6">
        <w:t xml:space="preserve">Die Ergebnisse des Census werden auch bei ausgewählten FESPA-Veranstaltungen, wie der </w:t>
      </w:r>
      <w:hyperlink w:history="1" r:id="rId17">
        <w:r w:rsidRPr="006262D6">
          <w:rPr>
            <w:rStyle w:val="Hyperlink"/>
          </w:rPr>
          <w:t>FESPA Middle East 2024</w:t>
        </w:r>
      </w:hyperlink>
      <w:r w:rsidRPr="006262D6">
        <w:t>, präsentiert.</w:t>
      </w:r>
    </w:p>
    <w:p w:rsidRPr="006262D6" w:rsidR="00873A00" w:rsidP="00436650" w:rsidRDefault="00A060D7" w14:paraId="562E787C" w14:textId="50191180">
      <w:pPr>
        <w:spacing w:after="280" w:line="360" w:lineRule="auto"/>
        <w:jc w:val="center"/>
      </w:pPr>
      <w:r w:rsidRPr="006262D6">
        <w:t>– ENDE –</w:t>
      </w:r>
    </w:p>
    <w:p w:rsidRPr="006262D6" w:rsidR="00D32EA1" w:rsidP="009A11F1" w:rsidRDefault="00DF6476" w14:paraId="1E6711D2" w14:textId="0885B7E0">
      <w:pPr>
        <w:spacing w:after="280" w:line="360" w:lineRule="auto"/>
      </w:pPr>
      <w:r w:rsidRPr="006262D6">
        <w:t xml:space="preserve">*Die Teilnehmer wurden nach den Arten von Systemen befragt, die bei ihnen im Einsatz sind. Von den insgesamt 1.778 Befragungsteilnehmern gaben 201 an, dass sie eigene Siebdruck- und Großformat-Drucksysteme haben. </w:t>
      </w:r>
    </w:p>
    <w:p w:rsidRPr="006262D6" w:rsidR="00E336F7" w:rsidP="004E148D" w:rsidRDefault="0077543D" w14:paraId="483D2F36" w14:textId="7623BFB3">
      <w:pPr>
        <w:spacing w:after="280" w:line="360" w:lineRule="auto"/>
      </w:pPr>
      <w:r w:rsidRPr="006262D6">
        <w:t>**Bei dieser Frage waren mehrere Antworten möglich.</w:t>
      </w:r>
    </w:p>
    <w:p w:rsidR="004E148D" w:rsidP="004E148D" w:rsidRDefault="004E148D" w14:paraId="66F351B2"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lastRenderedPageBreak/>
        <w:t>FESPA</w:t>
      </w:r>
      <w:r>
        <w:rPr>
          <w:rStyle w:val="normaltextrun"/>
          <w:rFonts w:ascii="Calibri" w:hAnsi="Calibri" w:cs="Calibri"/>
          <w:sz w:val="20"/>
          <w:szCs w:val="20"/>
        </w:rPr>
        <w:t> </w:t>
      </w:r>
      <w:r>
        <w:rPr>
          <w:rStyle w:val="eop"/>
          <w:rFonts w:ascii="Calibri" w:hAnsi="Calibri" w:cs="Calibri"/>
          <w:sz w:val="20"/>
          <w:szCs w:val="20"/>
        </w:rPr>
        <w:t> </w:t>
      </w:r>
    </w:p>
    <w:p w:rsidR="004E148D" w:rsidP="004E148D" w:rsidRDefault="004E148D" w14:paraId="1F92184C"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xml:space="preserve">Die FESPA ist eine 1962 gegründete Vereinigung von Handelsverbänden und organisiert Ausstellungen und Konferenzen für die Sieb- und Digitaldruckbranchen. Die beiden Ziele der FESPA sind die Förderung von Siebdruck und </w:t>
      </w:r>
      <w:proofErr w:type="spellStart"/>
      <w:r>
        <w:rPr>
          <w:rStyle w:val="normaltextrun"/>
          <w:rFonts w:ascii="Calibri" w:hAnsi="Calibri" w:cs="Calibri"/>
          <w:sz w:val="20"/>
          <w:szCs w:val="20"/>
        </w:rPr>
        <w:t>Digitalbildgebung</w:t>
      </w:r>
      <w:proofErr w:type="spellEnd"/>
      <w:r>
        <w:rPr>
          <w:rStyle w:val="normaltextrun"/>
          <w:rFonts w:ascii="Calibri" w:hAnsi="Calibri" w:cs="Calibri"/>
          <w:sz w:val="20"/>
          <w:szCs w:val="20"/>
        </w:rPr>
        <w:t xml:space="preserve"> sowie der Wissensaustausch über Sieb- und Digitaldruck unter ihren Mitgliedern auf der ganzen Welt zur Unterstützung der Expansion ihrer Geschäfte und zu ihrer Information über die neuesten Entwicklungen in ihren schnell wachsenden Branchen. </w:t>
      </w:r>
      <w:r>
        <w:rPr>
          <w:rStyle w:val="eop"/>
          <w:rFonts w:ascii="Calibri" w:hAnsi="Calibri" w:cs="Calibri"/>
          <w:sz w:val="20"/>
          <w:szCs w:val="20"/>
        </w:rPr>
        <w:t> </w:t>
      </w:r>
    </w:p>
    <w:p w:rsidR="004E148D" w:rsidP="004E148D" w:rsidRDefault="004E148D" w14:paraId="42BACE09" w14:textId="77777777">
      <w:pPr>
        <w:pStyle w:val="paragraph"/>
        <w:spacing w:before="0" w:beforeAutospacing="0" w:after="0" w:afterAutospacing="0"/>
        <w:ind w:firstLine="3975"/>
        <w:jc w:val="both"/>
        <w:textAlignment w:val="baseline"/>
        <w:rPr>
          <w:rFonts w:ascii="Segoe UI" w:hAnsi="Segoe UI" w:cs="Segoe UI"/>
          <w:sz w:val="18"/>
          <w:szCs w:val="18"/>
        </w:rPr>
      </w:pPr>
      <w:r>
        <w:rPr>
          <w:rStyle w:val="normaltextrun"/>
          <w:rFonts w:ascii="Calibri" w:hAnsi="Calibri" w:cs="Calibri"/>
          <w:sz w:val="20"/>
          <w:szCs w:val="20"/>
        </w:rPr>
        <w:t> </w:t>
      </w:r>
      <w:r>
        <w:rPr>
          <w:rStyle w:val="eop"/>
          <w:rFonts w:ascii="Calibri" w:hAnsi="Calibri" w:cs="Calibri"/>
          <w:sz w:val="20"/>
          <w:szCs w:val="20"/>
        </w:rPr>
        <w:t> </w:t>
      </w:r>
    </w:p>
    <w:p w:rsidR="004E148D" w:rsidP="004E148D" w:rsidRDefault="004E148D" w14:paraId="137F127A"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 xml:space="preserve">FESPA Profit </w:t>
      </w:r>
      <w:proofErr w:type="spellStart"/>
      <w:r>
        <w:rPr>
          <w:rStyle w:val="normaltextrun"/>
          <w:rFonts w:ascii="Calibri" w:hAnsi="Calibri" w:cs="Calibri"/>
          <w:b/>
          <w:bCs/>
          <w:sz w:val="20"/>
          <w:szCs w:val="20"/>
        </w:rPr>
        <w:t>for</w:t>
      </w:r>
      <w:proofErr w:type="spellEnd"/>
      <w:r>
        <w:rPr>
          <w:rStyle w:val="normaltextrun"/>
          <w:rFonts w:ascii="Calibri" w:hAnsi="Calibri" w:cs="Calibri"/>
          <w:b/>
          <w:bCs/>
          <w:sz w:val="20"/>
          <w:szCs w:val="20"/>
        </w:rPr>
        <w:t xml:space="preserve"> Purpose </w:t>
      </w:r>
      <w:r>
        <w:rPr>
          <w:rStyle w:val="normaltextrun"/>
          <w:rFonts w:ascii="Calibri" w:hAnsi="Calibri" w:cs="Calibri"/>
          <w:sz w:val="20"/>
          <w:szCs w:val="20"/>
        </w:rPr>
        <w:t> </w:t>
      </w:r>
      <w:r>
        <w:rPr>
          <w:rStyle w:val="scxw67943971"/>
          <w:rFonts w:ascii="Calibri" w:hAnsi="Calibri" w:cs="Calibri"/>
          <w:sz w:val="20"/>
          <w:szCs w:val="20"/>
        </w:rPr>
        <w:t> </w:t>
      </w:r>
      <w:r>
        <w:rPr>
          <w:rFonts w:ascii="Calibri" w:hAnsi="Calibri" w:cs="Calibri"/>
          <w:sz w:val="20"/>
          <w:szCs w:val="20"/>
        </w:rPr>
        <w:br/>
      </w:r>
      <w:r>
        <w:rPr>
          <w:rStyle w:val="normaltextrun"/>
          <w:rFonts w:ascii="Calibri" w:hAnsi="Calibri" w:cs="Calibri"/>
          <w:sz w:val="20"/>
          <w:szCs w:val="20"/>
        </w:rPr>
        <w:t xml:space="preserve">Profit </w:t>
      </w:r>
      <w:proofErr w:type="spellStart"/>
      <w:r>
        <w:rPr>
          <w:rStyle w:val="normaltextrun"/>
          <w:rFonts w:ascii="Calibri" w:hAnsi="Calibri" w:cs="Calibri"/>
          <w:sz w:val="20"/>
          <w:szCs w:val="20"/>
        </w:rPr>
        <w:t>for</w:t>
      </w:r>
      <w:proofErr w:type="spellEnd"/>
      <w:r>
        <w:rPr>
          <w:rStyle w:val="normaltextrun"/>
          <w:rFonts w:ascii="Calibri" w:hAnsi="Calibri" w:cs="Calibri"/>
          <w:sz w:val="20"/>
          <w:szCs w:val="20"/>
        </w:rPr>
        <w:t xml:space="preserve"> Purpose ist das internationale Reinvestitionsprogramm von FESPA, das einen Teil der Erlöse aus FESPA-Veranstaltungen dazu verwendet, der globalen Spezialdruckbranche zu einem nachhaltigen und rentablen Wachstum zu verhelfen. Die vier tragenden Säulen hierfür sind Bildung, Inspiration, Erweiterung und Verbindung. Im Rahmen des Programms stehen Druckereien auf der ganzen Welt hochwertige Produkte und Dienstleistungen zur Verfügung, darunter Marktforschung, Seminare, Gipfeltreffen, Kongresse, informative Leitfäden und Features. Zudem werden Basisprojekte in Schwellenländern unterstützt. Weitere Informationen finden Sie unter </w:t>
      </w:r>
      <w:hyperlink w:tgtFrame="_blank" w:history="1" r:id="rId18">
        <w:r>
          <w:rPr>
            <w:rStyle w:val="normaltextrun"/>
            <w:rFonts w:ascii="Calibri" w:hAnsi="Calibri" w:cs="Calibri"/>
            <w:color w:val="0000FF"/>
            <w:sz w:val="20"/>
            <w:szCs w:val="20"/>
            <w:u w:val="single"/>
          </w:rPr>
          <w:t>www.fespa.com/profit-for-purpose</w:t>
        </w:r>
      </w:hyperlink>
      <w:r>
        <w:rPr>
          <w:rStyle w:val="normaltextrun"/>
          <w:rFonts w:ascii="Calibri" w:hAnsi="Calibri" w:cs="Calibri"/>
          <w:i/>
          <w:iCs/>
          <w:sz w:val="20"/>
          <w:szCs w:val="20"/>
        </w:rPr>
        <w:t>. </w:t>
      </w:r>
      <w:r>
        <w:rPr>
          <w:rStyle w:val="normaltextrun"/>
          <w:rFonts w:ascii="Calibri" w:hAnsi="Calibri" w:cs="Calibri"/>
          <w:sz w:val="20"/>
          <w:szCs w:val="20"/>
        </w:rPr>
        <w:t> </w:t>
      </w:r>
      <w:r>
        <w:rPr>
          <w:rStyle w:val="eop"/>
          <w:rFonts w:ascii="Calibri" w:hAnsi="Calibri" w:cs="Calibri"/>
          <w:sz w:val="20"/>
          <w:szCs w:val="20"/>
        </w:rPr>
        <w:t> </w:t>
      </w:r>
    </w:p>
    <w:p w:rsidRPr="006262D6" w:rsidR="00D0550F" w:rsidP="00D0550F" w:rsidRDefault="00D0550F" w14:paraId="7487F858" w14:textId="77777777">
      <w:pPr>
        <w:pStyle w:val="paragraph"/>
        <w:spacing w:before="0" w:beforeAutospacing="0" w:after="0" w:afterAutospacing="0"/>
        <w:textAlignment w:val="baseline"/>
        <w:rPr>
          <w:rFonts w:ascii="Segoe UI" w:hAnsi="Segoe UI" w:cs="Segoe UI"/>
          <w:sz w:val="18"/>
          <w:szCs w:val="18"/>
          <w:lang w:val="en-US"/>
        </w:rPr>
      </w:pPr>
      <w:r w:rsidRPr="006262D6">
        <w:rPr>
          <w:rStyle w:val="normaltextrun"/>
          <w:rFonts w:ascii="Calibri" w:hAnsi="Calibri"/>
          <w:sz w:val="20"/>
          <w:lang w:val="en-US"/>
        </w:rPr>
        <w:t> </w:t>
      </w:r>
      <w:r w:rsidRPr="006262D6">
        <w:rPr>
          <w:rStyle w:val="normaltextrun"/>
          <w:rFonts w:ascii="Calibri" w:hAnsi="Calibri"/>
          <w:lang w:val="en-US"/>
        </w:rPr>
        <w:t> </w:t>
      </w:r>
      <w:r w:rsidRPr="006262D6">
        <w:rPr>
          <w:rStyle w:val="eop"/>
          <w:rFonts w:ascii="Calibri" w:hAnsi="Calibri"/>
          <w:lang w:val="en-US"/>
        </w:rPr>
        <w:t> </w:t>
      </w:r>
    </w:p>
    <w:p w:rsidRPr="00F11852" w:rsidR="00F11852" w:rsidP="00F11852" w:rsidRDefault="00F11852" w14:paraId="50329934" w14:textId="77777777">
      <w:pPr>
        <w:pStyle w:val="paragraph"/>
        <w:spacing w:before="0" w:beforeAutospacing="0" w:after="0" w:afterAutospacing="0"/>
        <w:jc w:val="both"/>
        <w:textAlignment w:val="baseline"/>
        <w:rPr>
          <w:rStyle w:val="normaltextrun"/>
          <w:rFonts w:ascii="Calibri" w:hAnsi="Calibri" w:cs="Calibri"/>
          <w:sz w:val="20"/>
          <w:szCs w:val="20"/>
          <w:lang w:val="it-IT"/>
        </w:rPr>
      </w:pPr>
      <w:proofErr w:type="spellStart"/>
      <w:r w:rsidRPr="00F11852">
        <w:rPr>
          <w:rStyle w:val="normaltextrun"/>
          <w:rFonts w:ascii="Calibri" w:hAnsi="Calibri"/>
          <w:b/>
          <w:sz w:val="20"/>
          <w:lang w:val="en-US"/>
        </w:rPr>
        <w:t>Nächste</w:t>
      </w:r>
      <w:proofErr w:type="spellEnd"/>
      <w:r w:rsidRPr="00F11852">
        <w:rPr>
          <w:rStyle w:val="normaltextrun"/>
          <w:rFonts w:ascii="Calibri" w:hAnsi="Calibri"/>
          <w:b/>
          <w:sz w:val="20"/>
          <w:lang w:val="en-US"/>
        </w:rPr>
        <w:t xml:space="preserve"> FESPA-</w:t>
      </w:r>
      <w:proofErr w:type="spellStart"/>
      <w:r w:rsidRPr="00F11852">
        <w:rPr>
          <w:rStyle w:val="normaltextrun"/>
          <w:rFonts w:ascii="Calibri" w:hAnsi="Calibri"/>
          <w:b/>
          <w:sz w:val="20"/>
          <w:lang w:val="en-US"/>
        </w:rPr>
        <w:t>Veranstaltungen</w:t>
      </w:r>
      <w:proofErr w:type="spellEnd"/>
      <w:r w:rsidRPr="00F11852">
        <w:rPr>
          <w:rStyle w:val="normaltextrun"/>
          <w:rFonts w:ascii="Calibri" w:hAnsi="Calibri"/>
          <w:b/>
          <w:sz w:val="20"/>
          <w:lang w:val="en-US"/>
        </w:rPr>
        <w:t xml:space="preserve">:    </w:t>
      </w:r>
    </w:p>
    <w:p w:rsidRPr="00B13BB9" w:rsidR="00D0550F" w:rsidP="00D0550F" w:rsidRDefault="00D0550F" w14:paraId="6943428F" w14:textId="358BD336">
      <w:pPr>
        <w:pStyle w:val="paragraph"/>
        <w:numPr>
          <w:ilvl w:val="0"/>
          <w:numId w:val="8"/>
        </w:numPr>
        <w:tabs>
          <w:tab w:val="clear" w:pos="720"/>
          <w:tab w:val="num" w:pos="851"/>
        </w:tabs>
        <w:spacing w:before="0" w:beforeAutospacing="0" w:after="0" w:afterAutospacing="0"/>
        <w:ind w:left="709" w:hanging="283"/>
        <w:jc w:val="both"/>
        <w:textAlignment w:val="baseline"/>
        <w:rPr>
          <w:rFonts w:ascii="Calibri" w:hAnsi="Calibri" w:cs="Calibri"/>
          <w:sz w:val="20"/>
          <w:szCs w:val="20"/>
          <w:lang w:val="it-IT"/>
        </w:rPr>
      </w:pPr>
      <w:r w:rsidRPr="006262D6">
        <w:rPr>
          <w:rStyle w:val="normaltextrun"/>
          <w:rFonts w:ascii="Calibri" w:hAnsi="Calibri"/>
          <w:sz w:val="20"/>
          <w:lang w:val="it-IT"/>
        </w:rPr>
        <w:t xml:space="preserve">FESPA Eurasia 2023, 23 – 26 November 2023, IFM - Istanbul Expo Center, Istanbul, </w:t>
      </w:r>
      <w:proofErr w:type="spellStart"/>
      <w:r w:rsidRPr="006262D6">
        <w:rPr>
          <w:rStyle w:val="normaltextrun"/>
          <w:rFonts w:ascii="Calibri" w:hAnsi="Calibri"/>
          <w:sz w:val="20"/>
          <w:lang w:val="it-IT"/>
        </w:rPr>
        <w:t>Turkey</w:t>
      </w:r>
      <w:proofErr w:type="spellEnd"/>
      <w:r w:rsidRPr="006262D6">
        <w:rPr>
          <w:rStyle w:val="normaltextrun"/>
          <w:rFonts w:ascii="Calibri" w:hAnsi="Calibri"/>
          <w:lang w:val="it-IT"/>
        </w:rPr>
        <w:t> </w:t>
      </w:r>
      <w:r w:rsidRPr="006262D6">
        <w:rPr>
          <w:rStyle w:val="eop"/>
          <w:rFonts w:ascii="Calibri" w:hAnsi="Calibri"/>
          <w:lang w:val="it-IT"/>
        </w:rPr>
        <w:t> </w:t>
      </w:r>
    </w:p>
    <w:p w:rsidRPr="006262D6" w:rsidR="00D0550F" w:rsidP="00D0550F" w:rsidRDefault="00D0550F" w14:paraId="545D4AEE" w14:textId="77777777">
      <w:pPr>
        <w:pStyle w:val="paragraph"/>
        <w:numPr>
          <w:ilvl w:val="0"/>
          <w:numId w:val="8"/>
        </w:numPr>
        <w:tabs>
          <w:tab w:val="clear" w:pos="720"/>
          <w:tab w:val="num" w:pos="851"/>
        </w:tabs>
        <w:spacing w:before="0" w:beforeAutospacing="0" w:after="0" w:afterAutospacing="0"/>
        <w:ind w:left="709" w:hanging="283"/>
        <w:jc w:val="both"/>
        <w:textAlignment w:val="baseline"/>
        <w:rPr>
          <w:rStyle w:val="normaltextrun"/>
          <w:rFonts w:ascii="Calibri" w:hAnsi="Calibri" w:cs="Calibri"/>
          <w:sz w:val="20"/>
          <w:szCs w:val="20"/>
          <w:lang w:val="en-US"/>
        </w:rPr>
      </w:pPr>
      <w:r w:rsidRPr="006262D6">
        <w:rPr>
          <w:rStyle w:val="normaltextrun"/>
          <w:rFonts w:ascii="Calibri" w:hAnsi="Calibri"/>
          <w:sz w:val="20"/>
          <w:lang w:val="en-US"/>
        </w:rPr>
        <w:t>FESPA Middle East 2024, 29 – 31 January 2024, The DEC, Dubai, UAE</w:t>
      </w:r>
    </w:p>
    <w:p w:rsidRPr="00B13BB9" w:rsidR="00D0550F" w:rsidP="00D0550F" w:rsidRDefault="00D0550F" w14:paraId="1A106448" w14:textId="77777777">
      <w:pPr>
        <w:pStyle w:val="paragraph"/>
        <w:numPr>
          <w:ilvl w:val="0"/>
          <w:numId w:val="8"/>
        </w:numPr>
        <w:tabs>
          <w:tab w:val="clear" w:pos="720"/>
          <w:tab w:val="num" w:pos="851"/>
        </w:tabs>
        <w:spacing w:before="0" w:beforeAutospacing="0" w:after="0" w:afterAutospacing="0"/>
        <w:ind w:left="709" w:hanging="283"/>
        <w:jc w:val="both"/>
        <w:textAlignment w:val="baseline"/>
        <w:rPr>
          <w:rStyle w:val="normaltextrun"/>
          <w:rFonts w:ascii="Calibri" w:hAnsi="Calibri" w:cs="Calibri"/>
          <w:sz w:val="20"/>
          <w:szCs w:val="20"/>
          <w:lang w:val="it-IT"/>
        </w:rPr>
      </w:pPr>
      <w:r w:rsidRPr="006262D6">
        <w:rPr>
          <w:rStyle w:val="normaltextrun"/>
          <w:rFonts w:ascii="Calibri" w:hAnsi="Calibri"/>
          <w:sz w:val="20"/>
          <w:lang w:val="it-IT"/>
        </w:rPr>
        <w:t xml:space="preserve">FESPA Brasil 2024, 11 – 14 March 2024, Expo Center Norte, </w:t>
      </w:r>
      <w:proofErr w:type="spellStart"/>
      <w:r w:rsidRPr="006262D6">
        <w:rPr>
          <w:rStyle w:val="normaltextrun"/>
          <w:rFonts w:ascii="Calibri" w:hAnsi="Calibri"/>
          <w:sz w:val="20"/>
          <w:lang w:val="it-IT"/>
        </w:rPr>
        <w:t>São</w:t>
      </w:r>
      <w:proofErr w:type="spellEnd"/>
      <w:r w:rsidRPr="006262D6">
        <w:rPr>
          <w:rStyle w:val="normaltextrun"/>
          <w:rFonts w:ascii="Calibri" w:hAnsi="Calibri"/>
          <w:sz w:val="20"/>
          <w:lang w:val="it-IT"/>
        </w:rPr>
        <w:t xml:space="preserve"> Paulo, Brazil</w:t>
      </w:r>
    </w:p>
    <w:p w:rsidRPr="006262D6" w:rsidR="00D0550F" w:rsidP="00D0550F" w:rsidRDefault="00D0550F" w14:paraId="01E3CD24" w14:textId="77777777">
      <w:pPr>
        <w:pStyle w:val="paragraph"/>
        <w:numPr>
          <w:ilvl w:val="0"/>
          <w:numId w:val="8"/>
        </w:numPr>
        <w:tabs>
          <w:tab w:val="clear" w:pos="720"/>
          <w:tab w:val="num" w:pos="851"/>
        </w:tabs>
        <w:spacing w:before="0" w:beforeAutospacing="0" w:after="0" w:afterAutospacing="0"/>
        <w:ind w:left="709" w:hanging="283"/>
        <w:jc w:val="both"/>
        <w:textAlignment w:val="baseline"/>
        <w:rPr>
          <w:rFonts w:ascii="Calibri" w:hAnsi="Calibri" w:cs="Calibri"/>
          <w:sz w:val="20"/>
          <w:szCs w:val="20"/>
          <w:lang w:val="en-US"/>
        </w:rPr>
      </w:pPr>
      <w:r w:rsidRPr="006262D6">
        <w:rPr>
          <w:rStyle w:val="normaltextrun"/>
          <w:rFonts w:ascii="Calibri" w:hAnsi="Calibri"/>
          <w:sz w:val="20"/>
          <w:lang w:val="en-US"/>
        </w:rPr>
        <w:t>FESPA Global Print Expo 2024, 19 – 22 March 2024, RAI, Amsterdam, Netherlands</w:t>
      </w:r>
      <w:r w:rsidRPr="006262D6">
        <w:rPr>
          <w:rStyle w:val="normaltextrun"/>
          <w:rFonts w:ascii="Calibri" w:hAnsi="Calibri"/>
          <w:lang w:val="en-US"/>
        </w:rPr>
        <w:t> </w:t>
      </w:r>
      <w:r w:rsidRPr="006262D6">
        <w:rPr>
          <w:rStyle w:val="eop"/>
          <w:rFonts w:ascii="Calibri" w:hAnsi="Calibri"/>
          <w:lang w:val="en-US"/>
        </w:rPr>
        <w:t> </w:t>
      </w:r>
    </w:p>
    <w:p w:rsidRPr="006262D6" w:rsidR="00D0550F" w:rsidP="00D0550F" w:rsidRDefault="00D0550F" w14:paraId="1B418D49" w14:textId="77777777">
      <w:pPr>
        <w:pStyle w:val="paragraph"/>
        <w:numPr>
          <w:ilvl w:val="0"/>
          <w:numId w:val="9"/>
        </w:numPr>
        <w:tabs>
          <w:tab w:val="clear" w:pos="720"/>
          <w:tab w:val="num" w:pos="851"/>
        </w:tabs>
        <w:spacing w:before="0" w:beforeAutospacing="0" w:after="0" w:afterAutospacing="0"/>
        <w:ind w:left="709" w:hanging="283"/>
        <w:jc w:val="both"/>
        <w:textAlignment w:val="baseline"/>
        <w:rPr>
          <w:rFonts w:ascii="Calibri" w:hAnsi="Calibri" w:cs="Calibri"/>
          <w:sz w:val="20"/>
          <w:szCs w:val="20"/>
          <w:lang w:val="en-US"/>
        </w:rPr>
      </w:pPr>
      <w:r w:rsidRPr="006262D6">
        <w:rPr>
          <w:rStyle w:val="normaltextrun"/>
          <w:rFonts w:ascii="Calibri" w:hAnsi="Calibri"/>
          <w:sz w:val="20"/>
          <w:lang w:val="en-US"/>
        </w:rPr>
        <w:t>European Sign Expo 2024, 19 – 22 March 2024, RAI, Amsterdam, Netherlands</w:t>
      </w:r>
      <w:r w:rsidRPr="006262D6">
        <w:rPr>
          <w:rStyle w:val="normaltextrun"/>
          <w:rFonts w:ascii="Calibri" w:hAnsi="Calibri"/>
          <w:lang w:val="en-US"/>
        </w:rPr>
        <w:t> </w:t>
      </w:r>
      <w:r w:rsidRPr="006262D6">
        <w:rPr>
          <w:rStyle w:val="eop"/>
          <w:rFonts w:ascii="Calibri" w:hAnsi="Calibri"/>
          <w:lang w:val="en-US"/>
        </w:rPr>
        <w:t> </w:t>
      </w:r>
    </w:p>
    <w:p w:rsidRPr="00B13BB9" w:rsidR="00D0550F" w:rsidP="00D0550F" w:rsidRDefault="00D0550F" w14:paraId="3CD5EDA2" w14:textId="77777777">
      <w:pPr>
        <w:pStyle w:val="paragraph"/>
        <w:numPr>
          <w:ilvl w:val="0"/>
          <w:numId w:val="9"/>
        </w:numPr>
        <w:tabs>
          <w:tab w:val="clear" w:pos="720"/>
          <w:tab w:val="num" w:pos="851"/>
        </w:tabs>
        <w:spacing w:before="0" w:beforeAutospacing="0" w:after="0" w:afterAutospacing="0"/>
        <w:ind w:left="709" w:hanging="283"/>
        <w:jc w:val="both"/>
        <w:textAlignment w:val="baseline"/>
        <w:rPr>
          <w:rFonts w:ascii="Calibri" w:hAnsi="Calibri" w:cs="Calibri"/>
          <w:sz w:val="20"/>
          <w:szCs w:val="20"/>
          <w:lang w:val="en-GB"/>
        </w:rPr>
      </w:pPr>
      <w:r w:rsidRPr="00B13BB9">
        <w:rPr>
          <w:rStyle w:val="normaltextrun"/>
          <w:rFonts w:ascii="Calibri" w:hAnsi="Calibri"/>
          <w:color w:val="000000"/>
          <w:sz w:val="20"/>
          <w:lang w:val="en-GB"/>
        </w:rPr>
        <w:t xml:space="preserve">Personalisation Experience 2024, </w:t>
      </w:r>
      <w:r w:rsidRPr="00B13BB9">
        <w:rPr>
          <w:rStyle w:val="normaltextrun"/>
          <w:rFonts w:ascii="Calibri" w:hAnsi="Calibri"/>
          <w:sz w:val="20"/>
          <w:lang w:val="en-GB"/>
        </w:rPr>
        <w:t>19 – 22 March 2024, RAI, Amsterdam, Netherlands </w:t>
      </w:r>
      <w:r w:rsidRPr="00B13BB9">
        <w:rPr>
          <w:rStyle w:val="eop"/>
          <w:rFonts w:ascii="Calibri" w:hAnsi="Calibri"/>
          <w:sz w:val="20"/>
          <w:lang w:val="en-GB"/>
        </w:rPr>
        <w:t> </w:t>
      </w:r>
    </w:p>
    <w:p w:rsidRPr="006262D6" w:rsidR="00D0550F" w:rsidP="00D0550F" w:rsidRDefault="00D0550F" w14:paraId="760A2E99" w14:textId="77777777">
      <w:pPr>
        <w:pStyle w:val="paragraph"/>
        <w:numPr>
          <w:ilvl w:val="0"/>
          <w:numId w:val="9"/>
        </w:numPr>
        <w:tabs>
          <w:tab w:val="clear" w:pos="720"/>
          <w:tab w:val="num" w:pos="851"/>
        </w:tabs>
        <w:spacing w:before="0" w:beforeAutospacing="0" w:after="0" w:afterAutospacing="0"/>
        <w:ind w:left="709" w:hanging="283"/>
        <w:jc w:val="both"/>
        <w:textAlignment w:val="baseline"/>
        <w:rPr>
          <w:rStyle w:val="normaltextrun"/>
          <w:rFonts w:ascii="Calibri" w:hAnsi="Calibri" w:cs="Calibri"/>
          <w:sz w:val="20"/>
          <w:szCs w:val="20"/>
          <w:lang w:val="en-US"/>
        </w:rPr>
      </w:pPr>
      <w:r w:rsidRPr="006262D6">
        <w:rPr>
          <w:rStyle w:val="normaltextrun"/>
          <w:rFonts w:ascii="Calibri" w:hAnsi="Calibri"/>
          <w:sz w:val="20"/>
          <w:lang w:val="en-US"/>
        </w:rPr>
        <w:t>Sportswear Pro 2024, 19 – 22 March 2024, RAI, Amsterdam, Netherlands </w:t>
      </w:r>
    </w:p>
    <w:p w:rsidRPr="00B13BB9" w:rsidR="00D0550F" w:rsidP="00D0550F" w:rsidRDefault="00D0550F" w14:paraId="7FAAA01C" w14:textId="77777777">
      <w:pPr>
        <w:pStyle w:val="paragraph"/>
        <w:numPr>
          <w:ilvl w:val="0"/>
          <w:numId w:val="9"/>
        </w:numPr>
        <w:tabs>
          <w:tab w:val="clear" w:pos="720"/>
          <w:tab w:val="num" w:pos="851"/>
        </w:tabs>
        <w:spacing w:before="0" w:beforeAutospacing="0" w:after="0" w:afterAutospacing="0"/>
        <w:ind w:left="709" w:hanging="283"/>
        <w:jc w:val="both"/>
        <w:textAlignment w:val="baseline"/>
        <w:rPr>
          <w:rStyle w:val="eop"/>
          <w:rFonts w:ascii="Calibri" w:hAnsi="Calibri" w:cs="Calibri"/>
          <w:sz w:val="20"/>
          <w:szCs w:val="20"/>
          <w:lang w:val="it-IT"/>
        </w:rPr>
      </w:pPr>
      <w:r w:rsidRPr="006262D6">
        <w:rPr>
          <w:rStyle w:val="normaltextrun"/>
          <w:rFonts w:ascii="Calibri" w:hAnsi="Calibri"/>
          <w:sz w:val="20"/>
          <w:lang w:val="it-IT"/>
        </w:rPr>
        <w:t>F</w:t>
      </w:r>
      <w:r w:rsidRPr="006262D6">
        <w:rPr>
          <w:rStyle w:val="eop"/>
          <w:rFonts w:ascii="Calibri" w:hAnsi="Calibri"/>
          <w:sz w:val="20"/>
          <w:lang w:val="it-IT"/>
        </w:rPr>
        <w:t xml:space="preserve">ESPA Mexico 2024, 26 – 28 </w:t>
      </w:r>
      <w:proofErr w:type="spellStart"/>
      <w:r w:rsidRPr="006262D6">
        <w:rPr>
          <w:rStyle w:val="eop"/>
          <w:rFonts w:ascii="Calibri" w:hAnsi="Calibri"/>
          <w:sz w:val="20"/>
          <w:lang w:val="it-IT"/>
        </w:rPr>
        <w:t>September</w:t>
      </w:r>
      <w:proofErr w:type="spellEnd"/>
      <w:r w:rsidRPr="006262D6">
        <w:rPr>
          <w:rStyle w:val="eop"/>
          <w:rFonts w:ascii="Calibri" w:hAnsi="Calibri"/>
          <w:sz w:val="20"/>
          <w:lang w:val="it-IT"/>
        </w:rPr>
        <w:t xml:space="preserve"> 2024, Centro </w:t>
      </w:r>
      <w:proofErr w:type="spellStart"/>
      <w:r w:rsidRPr="006262D6">
        <w:rPr>
          <w:rStyle w:val="eop"/>
          <w:rFonts w:ascii="Calibri" w:hAnsi="Calibri"/>
          <w:sz w:val="20"/>
          <w:lang w:val="it-IT"/>
        </w:rPr>
        <w:t>Citibanamex</w:t>
      </w:r>
      <w:proofErr w:type="spellEnd"/>
      <w:r w:rsidRPr="006262D6">
        <w:rPr>
          <w:rStyle w:val="eop"/>
          <w:rFonts w:ascii="Calibri" w:hAnsi="Calibri"/>
          <w:sz w:val="20"/>
          <w:lang w:val="it-IT"/>
        </w:rPr>
        <w:t>, Mexico City</w:t>
      </w:r>
    </w:p>
    <w:p w:rsidRPr="006262D6" w:rsidR="00D0550F" w:rsidP="00D0550F" w:rsidRDefault="00D0550F" w14:paraId="4FCD4E2D" w14:textId="77777777">
      <w:pPr>
        <w:pStyle w:val="paragraph"/>
        <w:spacing w:before="0" w:beforeAutospacing="0" w:after="0" w:afterAutospacing="0"/>
        <w:jc w:val="both"/>
        <w:textAlignment w:val="baseline"/>
        <w:rPr>
          <w:rFonts w:ascii="Calibri" w:hAnsi="Calibri" w:cs="Calibri"/>
          <w:sz w:val="20"/>
          <w:szCs w:val="20"/>
          <w:lang w:val="en-US"/>
        </w:rPr>
      </w:pPr>
      <w:r w:rsidRPr="006262D6">
        <w:rPr>
          <w:rStyle w:val="normaltextrun"/>
          <w:rFonts w:ascii="Calibri" w:hAnsi="Calibri"/>
          <w:sz w:val="20"/>
          <w:lang w:val="en-US"/>
        </w:rPr>
        <w:t>  </w:t>
      </w:r>
      <w:r w:rsidRPr="006262D6">
        <w:rPr>
          <w:rStyle w:val="eop"/>
          <w:rFonts w:ascii="Calibri" w:hAnsi="Calibri"/>
          <w:sz w:val="20"/>
          <w:lang w:val="en-US"/>
        </w:rPr>
        <w:t> </w:t>
      </w:r>
    </w:p>
    <w:p w:rsidR="00D0254E" w:rsidP="00D0254E" w:rsidRDefault="00D0254E" w14:paraId="789A2CA7"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Im Auftrag der FESPA von AD Communications herausgegeben</w:t>
      </w:r>
      <w:r>
        <w:rPr>
          <w:rStyle w:val="normaltextrun"/>
          <w:rFonts w:ascii="Calibri" w:hAnsi="Calibri" w:cs="Calibri"/>
          <w:sz w:val="20"/>
          <w:szCs w:val="20"/>
        </w:rPr>
        <w:t> </w:t>
      </w:r>
      <w:r>
        <w:rPr>
          <w:rStyle w:val="eop"/>
          <w:rFonts w:ascii="Calibri" w:hAnsi="Calibri" w:cs="Calibri"/>
          <w:sz w:val="20"/>
          <w:szCs w:val="20"/>
        </w:rPr>
        <w:t> </w:t>
      </w:r>
    </w:p>
    <w:p w:rsidR="00D0254E" w:rsidP="00D0254E" w:rsidRDefault="00D0254E" w14:paraId="4DAFF89B"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w:t>
      </w:r>
      <w:r>
        <w:rPr>
          <w:rStyle w:val="eop"/>
          <w:rFonts w:ascii="Calibri" w:hAnsi="Calibri" w:cs="Calibri"/>
          <w:sz w:val="20"/>
          <w:szCs w:val="20"/>
        </w:rPr>
        <w:t> </w:t>
      </w:r>
    </w:p>
    <w:p w:rsidR="00D0254E" w:rsidP="2808F89C" w:rsidRDefault="00D0254E" w14:paraId="1A250CE7" w14:textId="6D732F70">
      <w:pPr>
        <w:pStyle w:val="paragraph"/>
        <w:spacing w:before="0" w:beforeAutospacing="off" w:after="0" w:afterAutospacing="off"/>
        <w:textAlignment w:val="baseline"/>
        <w:rPr>
          <w:rFonts w:ascii="Segoe UI" w:hAnsi="Segoe UI" w:cs="Segoe UI"/>
          <w:sz w:val="18"/>
          <w:szCs w:val="18"/>
        </w:rPr>
      </w:pPr>
      <w:r w:rsidRPr="2808F89C" w:rsidR="00D0254E">
        <w:rPr>
          <w:rStyle w:val="normaltextrun"/>
          <w:rFonts w:ascii="Calibri" w:hAnsi="Calibri" w:cs="Calibri"/>
          <w:b w:val="1"/>
          <w:bCs w:val="1"/>
          <w:sz w:val="20"/>
          <w:szCs w:val="20"/>
        </w:rPr>
        <w:t>Weitere Informationen: </w:t>
      </w:r>
      <w:r w:rsidRPr="2808F89C" w:rsidR="00D0254E">
        <w:rPr>
          <w:rStyle w:val="normaltextrun"/>
          <w:rFonts w:ascii="Calibri" w:hAnsi="Calibri" w:cs="Calibri"/>
          <w:sz w:val="20"/>
          <w:szCs w:val="20"/>
        </w:rPr>
        <w:t> </w:t>
      </w:r>
      <w:r w:rsidRPr="2808F89C" w:rsidR="00D0254E">
        <w:rPr>
          <w:rStyle w:val="eop"/>
          <w:rFonts w:ascii="Calibri" w:hAnsi="Calibri" w:cs="Calibri"/>
          <w:sz w:val="20"/>
          <w:szCs w:val="20"/>
        </w:rPr>
        <w:t> </w:t>
      </w:r>
      <w:proofErr w:type="spellStart"/>
      <w:proofErr w:type="spellEnd"/>
    </w:p>
    <w:p w:rsidR="00D0254E" w:rsidP="2808F89C" w:rsidRDefault="00D0254E" w14:paraId="42DD85AF" w14:textId="4D26B107">
      <w:pPr>
        <w:pStyle w:val="paragraph"/>
        <w:spacing w:before="0" w:beforeAutospacing="off" w:after="0" w:afterAutospacing="off"/>
        <w:textAlignment w:val="baseline"/>
        <w:rPr>
          <w:rFonts w:ascii="Segoe UI" w:hAnsi="Segoe UI" w:cs="Segoe UI"/>
          <w:sz w:val="18"/>
          <w:szCs w:val="18"/>
        </w:rPr>
      </w:pPr>
      <w:r w:rsidRPr="2808F89C" w:rsidR="2683DE6D">
        <w:rPr>
          <w:rStyle w:val="normaltextrun"/>
          <w:rFonts w:ascii="Calibri" w:hAnsi="Calibri" w:cs="Calibri"/>
          <w:sz w:val="20"/>
          <w:szCs w:val="20"/>
        </w:rPr>
        <w:t xml:space="preserve">Josie Fellows                   </w:t>
      </w:r>
      <w:r>
        <w:tab/>
      </w:r>
      <w:r>
        <w:tab/>
      </w:r>
      <w:r>
        <w:tab/>
      </w:r>
      <w:r w:rsidRPr="2808F89C" w:rsidR="00D0254E">
        <w:rPr>
          <w:rStyle w:val="normaltextrun"/>
          <w:rFonts w:ascii="Calibri" w:hAnsi="Calibri" w:cs="Calibri"/>
          <w:sz w:val="20"/>
          <w:szCs w:val="20"/>
        </w:rPr>
        <w:t>Leighona</w:t>
      </w:r>
      <w:r w:rsidRPr="2808F89C" w:rsidR="00D0254E">
        <w:rPr>
          <w:rStyle w:val="normaltextrun"/>
          <w:rFonts w:ascii="Calibri" w:hAnsi="Calibri" w:cs="Calibri"/>
          <w:sz w:val="20"/>
          <w:szCs w:val="20"/>
        </w:rPr>
        <w:t xml:space="preserve"> Aris </w:t>
      </w:r>
      <w:r w:rsidRPr="2808F89C" w:rsidR="00D0254E">
        <w:rPr>
          <w:rStyle w:val="eop"/>
          <w:rFonts w:ascii="Calibri" w:hAnsi="Calibri" w:cs="Calibri"/>
          <w:sz w:val="20"/>
          <w:szCs w:val="20"/>
        </w:rPr>
        <w:t> </w:t>
      </w:r>
    </w:p>
    <w:p w:rsidR="00D0254E" w:rsidP="2808F89C" w:rsidRDefault="00D0254E" w14:paraId="475E6A1C" w14:textId="77777777" w14:noSpellErr="1">
      <w:pPr>
        <w:pStyle w:val="paragraph"/>
        <w:spacing w:before="0" w:beforeAutospacing="off" w:after="0" w:afterAutospacing="off"/>
        <w:jc w:val="both"/>
        <w:textAlignment w:val="baseline"/>
        <w:rPr>
          <w:rFonts w:ascii="Segoe UI" w:hAnsi="Segoe UI" w:cs="Segoe UI"/>
          <w:sz w:val="18"/>
          <w:szCs w:val="18"/>
        </w:rPr>
      </w:pPr>
      <w:r w:rsidRPr="2808F89C" w:rsidR="00D0254E">
        <w:rPr>
          <w:rStyle w:val="normaltextrun"/>
          <w:rFonts w:ascii="Calibri" w:hAnsi="Calibri" w:cs="Calibri"/>
          <w:sz w:val="20"/>
          <w:szCs w:val="20"/>
        </w:rPr>
        <w:t xml:space="preserve">AD </w:t>
      </w:r>
      <w:bookmarkStart w:name="_Int_sOQqW2yB" w:id="809223092"/>
      <w:r w:rsidRPr="2808F89C" w:rsidR="00D0254E">
        <w:rPr>
          <w:rStyle w:val="normaltextrun"/>
          <w:rFonts w:ascii="Calibri" w:hAnsi="Calibri" w:cs="Calibri"/>
          <w:sz w:val="20"/>
          <w:szCs w:val="20"/>
        </w:rPr>
        <w:t xml:space="preserve">Communications  </w:t>
      </w:r>
      <w:r>
        <w:tab/>
      </w:r>
      <w:bookmarkEnd w:id="809223092"/>
      <w:r>
        <w:tab/>
      </w:r>
      <w:r>
        <w:tab/>
      </w:r>
      <w:r w:rsidRPr="2808F89C" w:rsidR="00D0254E">
        <w:rPr>
          <w:rStyle w:val="normaltextrun"/>
          <w:rFonts w:ascii="Calibri" w:hAnsi="Calibri" w:cs="Calibri"/>
          <w:sz w:val="20"/>
          <w:szCs w:val="20"/>
        </w:rPr>
        <w:t>FESPA </w:t>
      </w:r>
      <w:r w:rsidRPr="2808F89C" w:rsidR="00D0254E">
        <w:rPr>
          <w:rStyle w:val="eop"/>
          <w:rFonts w:ascii="Calibri" w:hAnsi="Calibri" w:cs="Calibri"/>
          <w:sz w:val="20"/>
          <w:szCs w:val="20"/>
        </w:rPr>
        <w:t> </w:t>
      </w:r>
    </w:p>
    <w:p w:rsidR="00D0254E" w:rsidP="00D0254E" w:rsidRDefault="00D0254E" w14:paraId="0C197E5B"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xml:space="preserve">Tel: + 44 (0) 1372 464470        </w:t>
      </w:r>
      <w:r>
        <w:rPr>
          <w:rStyle w:val="tabchar"/>
          <w:rFonts w:ascii="Calibri" w:hAnsi="Calibri" w:cs="Calibri"/>
          <w:sz w:val="20"/>
          <w:szCs w:val="20"/>
        </w:rPr>
        <w:tab/>
      </w:r>
      <w:r>
        <w:rPr>
          <w:rStyle w:val="tabchar"/>
          <w:rFonts w:ascii="Calibri" w:hAnsi="Calibri" w:cs="Calibri"/>
        </w:rPr>
        <w:tab/>
      </w:r>
      <w:r>
        <w:rPr>
          <w:rStyle w:val="normaltextrun"/>
          <w:rFonts w:ascii="Calibri" w:hAnsi="Calibri" w:cs="Calibri"/>
          <w:sz w:val="20"/>
          <w:szCs w:val="20"/>
        </w:rPr>
        <w:t>Tel: +44 (0) 1737 228 160 </w:t>
      </w:r>
      <w:r>
        <w:rPr>
          <w:rStyle w:val="eop"/>
          <w:rFonts w:ascii="Calibri" w:hAnsi="Calibri" w:cs="Calibri"/>
          <w:sz w:val="20"/>
          <w:szCs w:val="20"/>
        </w:rPr>
        <w:t> </w:t>
      </w:r>
    </w:p>
    <w:p w:rsidR="00D0254E" w:rsidP="3B640D96" w:rsidRDefault="00D0254E" w14:paraId="491115CA" w14:textId="0DC59BB0">
      <w:pPr>
        <w:pStyle w:val="paragraph"/>
        <w:spacing w:before="0" w:beforeAutospacing="off" w:after="0" w:afterAutospacing="off"/>
        <w:jc w:val="both"/>
        <w:textAlignment w:val="baseline"/>
        <w:rPr>
          <w:rFonts w:ascii="Segoe UI" w:hAnsi="Segoe UI" w:cs="Segoe UI"/>
          <w:sz w:val="18"/>
          <w:szCs w:val="18"/>
        </w:rPr>
      </w:pPr>
      <w:r w:rsidRPr="3B640D96" w:rsidR="00D0254E">
        <w:rPr>
          <w:rStyle w:val="normaltextrun"/>
          <w:rFonts w:ascii="Calibri" w:hAnsi="Calibri" w:cs="Calibri"/>
          <w:sz w:val="20"/>
          <w:szCs w:val="20"/>
        </w:rPr>
        <w:t>Email</w:t>
      </w:r>
      <w:r w:rsidRPr="3B640D96" w:rsidR="00D0254E">
        <w:rPr>
          <w:rStyle w:val="normaltextrun"/>
          <w:rFonts w:ascii="Calibri" w:hAnsi="Calibri" w:cs="Calibri"/>
          <w:sz w:val="20"/>
          <w:szCs w:val="20"/>
        </w:rPr>
        <w:t xml:space="preserve">: </w:t>
      </w:r>
      <w:hyperlink r:id="Rf2a159503ddd4b21">
        <w:r w:rsidRPr="3B640D96" w:rsidR="5E8F40C2">
          <w:rPr>
            <w:rStyle w:val="normaltextrun"/>
            <w:rFonts w:ascii="Calibri" w:hAnsi="Calibri" w:cs="Calibri"/>
            <w:color w:val="0563C1"/>
            <w:sz w:val="20"/>
            <w:szCs w:val="20"/>
            <w:u w:val="single"/>
          </w:rPr>
          <w:t>jfellows</w:t>
        </w:r>
        <w:r w:rsidRPr="3B640D96" w:rsidR="00D0254E">
          <w:rPr>
            <w:rStyle w:val="normaltextrun"/>
            <w:rFonts w:ascii="Calibri" w:hAnsi="Calibri" w:cs="Calibri"/>
            <w:color w:val="0563C1"/>
            <w:sz w:val="20"/>
            <w:szCs w:val="20"/>
            <w:u w:val="single"/>
          </w:rPr>
          <w:t>@adcomms.co.uk</w:t>
        </w:r>
      </w:hyperlink>
      <w:r w:rsidRPr="3B640D96" w:rsidR="00D0254E">
        <w:rPr>
          <w:rStyle w:val="normaltextrun"/>
          <w:rFonts w:ascii="Calibri" w:hAnsi="Calibri" w:cs="Calibri"/>
          <w:sz w:val="20"/>
          <w:szCs w:val="20"/>
        </w:rPr>
        <w:t xml:space="preserve"> </w:t>
      </w:r>
      <w:r>
        <w:tab/>
      </w:r>
      <w:r>
        <w:tab/>
      </w:r>
      <w:r w:rsidRPr="3B640D96" w:rsidR="00D0254E">
        <w:rPr>
          <w:rStyle w:val="normaltextrun"/>
          <w:rFonts w:ascii="Calibri" w:hAnsi="Calibri" w:cs="Calibri"/>
          <w:sz w:val="20"/>
          <w:szCs w:val="20"/>
        </w:rPr>
        <w:t xml:space="preserve">Email: </w:t>
      </w:r>
      <w:hyperlink r:id="R4d3b455ba50d4276">
        <w:r w:rsidRPr="3B640D96" w:rsidR="00D0254E">
          <w:rPr>
            <w:rStyle w:val="normaltextrun"/>
            <w:rFonts w:ascii="Calibri" w:hAnsi="Calibri" w:cs="Calibri"/>
            <w:color w:val="0563C1"/>
            <w:sz w:val="20"/>
            <w:szCs w:val="20"/>
            <w:u w:val="single"/>
          </w:rPr>
          <w:t>Leighona.Aris@Fespa.com</w:t>
        </w:r>
      </w:hyperlink>
      <w:r w:rsidRPr="3B640D96" w:rsidR="00D0254E">
        <w:rPr>
          <w:rStyle w:val="normaltextrun"/>
          <w:rFonts w:ascii="Calibri" w:hAnsi="Calibri" w:cs="Calibri"/>
          <w:sz w:val="20"/>
          <w:szCs w:val="20"/>
        </w:rPr>
        <w:t>   </w:t>
      </w:r>
      <w:r w:rsidRPr="3B640D96" w:rsidR="00D0254E">
        <w:rPr>
          <w:rStyle w:val="eop"/>
          <w:rFonts w:ascii="Calibri" w:hAnsi="Calibri" w:cs="Calibri"/>
          <w:sz w:val="20"/>
          <w:szCs w:val="20"/>
        </w:rPr>
        <w:t> </w:t>
      </w:r>
    </w:p>
    <w:p w:rsidRPr="00D0254E" w:rsidR="00D0254E" w:rsidP="00D0254E" w:rsidRDefault="00D0254E" w14:paraId="2F7DD115" w14:textId="77777777">
      <w:pPr>
        <w:pStyle w:val="paragraph"/>
        <w:spacing w:before="0" w:beforeAutospacing="0" w:after="0" w:afterAutospacing="0"/>
        <w:jc w:val="both"/>
        <w:textAlignment w:val="baseline"/>
        <w:rPr>
          <w:rFonts w:ascii="Segoe UI" w:hAnsi="Segoe UI" w:cs="Segoe UI"/>
          <w:sz w:val="18"/>
          <w:szCs w:val="18"/>
          <w:lang w:val="nl-NL"/>
        </w:rPr>
      </w:pPr>
      <w:r>
        <w:rPr>
          <w:rStyle w:val="normaltextrun"/>
          <w:rFonts w:ascii="Calibri" w:hAnsi="Calibri" w:cs="Calibri"/>
          <w:sz w:val="20"/>
          <w:szCs w:val="20"/>
          <w:lang w:val="nl-NL"/>
        </w:rPr>
        <w:t xml:space="preserve">Website: </w:t>
      </w:r>
      <w:hyperlink w:tgtFrame="_blank" w:history="1" r:id="rId21">
        <w:r>
          <w:rPr>
            <w:rStyle w:val="normaltextrun"/>
            <w:rFonts w:ascii="Calibri" w:hAnsi="Calibri" w:cs="Calibri"/>
            <w:color w:val="0563C1"/>
            <w:sz w:val="20"/>
            <w:szCs w:val="20"/>
            <w:u w:val="single"/>
            <w:lang w:val="nl-NL"/>
          </w:rPr>
          <w:t>www.adcomms.co.uk</w:t>
        </w:r>
      </w:hyperlink>
      <w:r w:rsidRPr="00D0254E">
        <w:rPr>
          <w:rStyle w:val="tabchar"/>
          <w:rFonts w:ascii="Calibri" w:hAnsi="Calibri" w:cs="Calibri"/>
          <w:color w:val="0563C1"/>
          <w:sz w:val="20"/>
          <w:szCs w:val="20"/>
          <w:lang w:val="nl-NL"/>
        </w:rPr>
        <w:tab/>
      </w:r>
      <w:r w:rsidRPr="00D0254E">
        <w:rPr>
          <w:rStyle w:val="tabchar"/>
          <w:rFonts w:ascii="Calibri" w:hAnsi="Calibri" w:cs="Calibri"/>
          <w:lang w:val="nl-NL"/>
        </w:rPr>
        <w:tab/>
      </w:r>
      <w:r>
        <w:rPr>
          <w:rStyle w:val="normaltextrun"/>
          <w:rFonts w:ascii="Calibri" w:hAnsi="Calibri" w:cs="Calibri"/>
          <w:sz w:val="20"/>
          <w:szCs w:val="20"/>
          <w:lang w:val="nl-NL"/>
        </w:rPr>
        <w:t xml:space="preserve">Website: </w:t>
      </w:r>
      <w:hyperlink w:tgtFrame="_blank" w:history="1" r:id="rId22">
        <w:r>
          <w:rPr>
            <w:rStyle w:val="normaltextrun"/>
            <w:rFonts w:ascii="Calibri" w:hAnsi="Calibri" w:cs="Calibri"/>
            <w:color w:val="0563C1"/>
            <w:sz w:val="20"/>
            <w:szCs w:val="20"/>
            <w:u w:val="single"/>
            <w:lang w:val="nl-NL"/>
          </w:rPr>
          <w:t>www.fespa.com</w:t>
        </w:r>
      </w:hyperlink>
      <w:r>
        <w:rPr>
          <w:rStyle w:val="normaltextrun"/>
          <w:rFonts w:ascii="Calibri" w:hAnsi="Calibri" w:cs="Calibri"/>
          <w:sz w:val="20"/>
          <w:szCs w:val="20"/>
          <w:lang w:val="nl-NL"/>
        </w:rPr>
        <w:t> </w:t>
      </w:r>
      <w:r w:rsidRPr="00D0254E">
        <w:rPr>
          <w:rStyle w:val="eop"/>
          <w:rFonts w:ascii="Calibri" w:hAnsi="Calibri" w:cs="Calibri"/>
          <w:sz w:val="20"/>
          <w:szCs w:val="20"/>
          <w:lang w:val="nl-NL"/>
        </w:rPr>
        <w:t> </w:t>
      </w:r>
    </w:p>
    <w:p w:rsidRPr="00D0254E" w:rsidR="00D0254E" w:rsidP="00D0254E" w:rsidRDefault="00D0254E" w14:paraId="08CADF49" w14:textId="77777777">
      <w:pPr>
        <w:spacing w:line="240" w:lineRule="auto"/>
        <w:rPr>
          <w:rFonts w:ascii="Segoe UI" w:hAnsi="Segoe UI" w:cs="Segoe UI"/>
          <w:sz w:val="18"/>
          <w:szCs w:val="18"/>
          <w:lang w:val="nl-NL"/>
        </w:rPr>
      </w:pPr>
    </w:p>
    <w:p w:rsidRPr="00D0254E" w:rsidR="00E336F7" w:rsidP="00D0550F" w:rsidRDefault="00E336F7" w14:paraId="04C670F4" w14:textId="3CD954E2">
      <w:pPr>
        <w:pStyle w:val="paragraph"/>
        <w:shd w:val="clear" w:color="auto" w:fill="FFFFFF"/>
        <w:spacing w:before="0" w:beforeAutospacing="0" w:after="0" w:afterAutospacing="0"/>
        <w:textAlignment w:val="baseline"/>
        <w:rPr>
          <w:rFonts w:ascii="Segoe UI" w:hAnsi="Segoe UI" w:cs="Segoe UI"/>
          <w:sz w:val="18"/>
          <w:szCs w:val="18"/>
          <w:lang w:val="nl-NL"/>
        </w:rPr>
      </w:pPr>
    </w:p>
    <w:sectPr w:rsidRPr="00D0254E" w:rsidR="00E336F7">
      <w:headerReference w:type="default" r:id="rId23"/>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3B32" w:rsidP="008A7054" w:rsidRDefault="00ED3B32" w14:paraId="7AFB5884" w14:textId="77777777">
      <w:pPr>
        <w:spacing w:after="0" w:line="240" w:lineRule="auto"/>
      </w:pPr>
      <w:r>
        <w:separator/>
      </w:r>
    </w:p>
  </w:endnote>
  <w:endnote w:type="continuationSeparator" w:id="0">
    <w:p w:rsidR="00ED3B32" w:rsidP="008A7054" w:rsidRDefault="00ED3B32" w14:paraId="1B91098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3B32" w:rsidP="008A7054" w:rsidRDefault="00ED3B32" w14:paraId="2A01DA9F" w14:textId="77777777">
      <w:pPr>
        <w:spacing w:after="0" w:line="240" w:lineRule="auto"/>
      </w:pPr>
      <w:r>
        <w:separator/>
      </w:r>
    </w:p>
  </w:footnote>
  <w:footnote w:type="continuationSeparator" w:id="0">
    <w:p w:rsidR="00ED3B32" w:rsidP="008A7054" w:rsidRDefault="00ED3B32" w14:paraId="64F0322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7054" w:rsidP="008A7054" w:rsidRDefault="008A7054" w14:paraId="6FD00963" w14:textId="64B373C0">
    <w:pPr>
      <w:pStyle w:val="Header"/>
      <w:jc w:val="right"/>
    </w:pPr>
  </w:p>
</w:hdr>
</file>

<file path=word/intelligence2.xml><?xml version="1.0" encoding="utf-8"?>
<int2:intelligence xmlns:int2="http://schemas.microsoft.com/office/intelligence/2020/intelligence">
  <int2:observations>
    <int2:bookmark int2:bookmarkName="_Int_sOQqW2yB" int2:invalidationBookmarkName="" int2:hashCode="shXBrVbUdYYaxI" int2:id="gSlliVvT">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874CB"/>
    <w:multiLevelType w:val="hybridMultilevel"/>
    <w:tmpl w:val="63BCA046"/>
    <w:lvl w:ilvl="0" w:tplc="08090001">
      <w:start w:val="1"/>
      <w:numFmt w:val="bullet"/>
      <w:lvlText w:val=""/>
      <w:lvlJc w:val="left"/>
      <w:pPr>
        <w:ind w:left="360" w:hanging="360"/>
      </w:pPr>
      <w:rPr>
        <w:rFonts w:hint="default" w:ascii="Symbol" w:hAnsi="Symbol"/>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C2D3B69"/>
    <w:multiLevelType w:val="hybridMultilevel"/>
    <w:tmpl w:val="2E3C1E36"/>
    <w:lvl w:ilvl="0" w:tplc="05BA061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DCE41FC"/>
    <w:multiLevelType w:val="hybridMultilevel"/>
    <w:tmpl w:val="459272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903645"/>
    <w:multiLevelType w:val="hybridMultilevel"/>
    <w:tmpl w:val="4F3046A6"/>
    <w:lvl w:ilvl="0" w:tplc="DBC22860">
      <w:start w:val="1"/>
      <w:numFmt w:val="bullet"/>
      <w:lvlText w:val="•"/>
      <w:lvlJc w:val="left"/>
      <w:pPr>
        <w:tabs>
          <w:tab w:val="num" w:pos="720"/>
        </w:tabs>
        <w:ind w:left="720" w:hanging="360"/>
      </w:pPr>
      <w:rPr>
        <w:rFonts w:hint="default" w:ascii="Arial" w:hAnsi="Arial"/>
      </w:rPr>
    </w:lvl>
    <w:lvl w:ilvl="1" w:tplc="6936B572">
      <w:start w:val="206"/>
      <w:numFmt w:val="bullet"/>
      <w:lvlText w:val="-"/>
      <w:lvlJc w:val="left"/>
      <w:pPr>
        <w:tabs>
          <w:tab w:val="num" w:pos="1440"/>
        </w:tabs>
        <w:ind w:left="1440" w:hanging="360"/>
      </w:pPr>
      <w:rPr>
        <w:rFonts w:hint="default" w:ascii="Verdana" w:hAnsi="Verdana"/>
      </w:rPr>
    </w:lvl>
    <w:lvl w:ilvl="2" w:tplc="841EE800" w:tentative="1">
      <w:start w:val="1"/>
      <w:numFmt w:val="bullet"/>
      <w:lvlText w:val="•"/>
      <w:lvlJc w:val="left"/>
      <w:pPr>
        <w:tabs>
          <w:tab w:val="num" w:pos="2160"/>
        </w:tabs>
        <w:ind w:left="2160" w:hanging="360"/>
      </w:pPr>
      <w:rPr>
        <w:rFonts w:hint="default" w:ascii="Arial" w:hAnsi="Arial"/>
      </w:rPr>
    </w:lvl>
    <w:lvl w:ilvl="3" w:tplc="FF3A0946" w:tentative="1">
      <w:start w:val="1"/>
      <w:numFmt w:val="bullet"/>
      <w:lvlText w:val="•"/>
      <w:lvlJc w:val="left"/>
      <w:pPr>
        <w:tabs>
          <w:tab w:val="num" w:pos="2880"/>
        </w:tabs>
        <w:ind w:left="2880" w:hanging="360"/>
      </w:pPr>
      <w:rPr>
        <w:rFonts w:hint="default" w:ascii="Arial" w:hAnsi="Arial"/>
      </w:rPr>
    </w:lvl>
    <w:lvl w:ilvl="4" w:tplc="4580A886" w:tentative="1">
      <w:start w:val="1"/>
      <w:numFmt w:val="bullet"/>
      <w:lvlText w:val="•"/>
      <w:lvlJc w:val="left"/>
      <w:pPr>
        <w:tabs>
          <w:tab w:val="num" w:pos="3600"/>
        </w:tabs>
        <w:ind w:left="3600" w:hanging="360"/>
      </w:pPr>
      <w:rPr>
        <w:rFonts w:hint="default" w:ascii="Arial" w:hAnsi="Arial"/>
      </w:rPr>
    </w:lvl>
    <w:lvl w:ilvl="5" w:tplc="C2E43554" w:tentative="1">
      <w:start w:val="1"/>
      <w:numFmt w:val="bullet"/>
      <w:lvlText w:val="•"/>
      <w:lvlJc w:val="left"/>
      <w:pPr>
        <w:tabs>
          <w:tab w:val="num" w:pos="4320"/>
        </w:tabs>
        <w:ind w:left="4320" w:hanging="360"/>
      </w:pPr>
      <w:rPr>
        <w:rFonts w:hint="default" w:ascii="Arial" w:hAnsi="Arial"/>
      </w:rPr>
    </w:lvl>
    <w:lvl w:ilvl="6" w:tplc="4AB8DA9E" w:tentative="1">
      <w:start w:val="1"/>
      <w:numFmt w:val="bullet"/>
      <w:lvlText w:val="•"/>
      <w:lvlJc w:val="left"/>
      <w:pPr>
        <w:tabs>
          <w:tab w:val="num" w:pos="5040"/>
        </w:tabs>
        <w:ind w:left="5040" w:hanging="360"/>
      </w:pPr>
      <w:rPr>
        <w:rFonts w:hint="default" w:ascii="Arial" w:hAnsi="Arial"/>
      </w:rPr>
    </w:lvl>
    <w:lvl w:ilvl="7" w:tplc="8AF414A4" w:tentative="1">
      <w:start w:val="1"/>
      <w:numFmt w:val="bullet"/>
      <w:lvlText w:val="•"/>
      <w:lvlJc w:val="left"/>
      <w:pPr>
        <w:tabs>
          <w:tab w:val="num" w:pos="5760"/>
        </w:tabs>
        <w:ind w:left="5760" w:hanging="360"/>
      </w:pPr>
      <w:rPr>
        <w:rFonts w:hint="default" w:ascii="Arial" w:hAnsi="Arial"/>
      </w:rPr>
    </w:lvl>
    <w:lvl w:ilvl="8" w:tplc="4822D0FC" w:tentative="1">
      <w:start w:val="1"/>
      <w:numFmt w:val="bullet"/>
      <w:lvlText w:val="•"/>
      <w:lvlJc w:val="left"/>
      <w:pPr>
        <w:tabs>
          <w:tab w:val="num" w:pos="6480"/>
        </w:tabs>
        <w:ind w:left="6480" w:hanging="360"/>
      </w:pPr>
      <w:rPr>
        <w:rFonts w:hint="default" w:ascii="Arial" w:hAnsi="Arial"/>
      </w:rPr>
    </w:lvl>
  </w:abstractNum>
  <w:abstractNum w:abstractNumId="4" w15:restartNumberingAfterBreak="0">
    <w:nsid w:val="4CF804B9"/>
    <w:multiLevelType w:val="hybridMultilevel"/>
    <w:tmpl w:val="BD52A4C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5C4767ED"/>
    <w:multiLevelType w:val="hybridMultilevel"/>
    <w:tmpl w:val="46D253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4924E7"/>
    <w:multiLevelType w:val="multilevel"/>
    <w:tmpl w:val="D61EF5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6A093213"/>
    <w:multiLevelType w:val="multilevel"/>
    <w:tmpl w:val="65CE25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2001300367">
    <w:abstractNumId w:val="3"/>
  </w:num>
  <w:num w:numId="2" w16cid:durableId="119570386">
    <w:abstractNumId w:val="5"/>
  </w:num>
  <w:num w:numId="3" w16cid:durableId="2137209597">
    <w:abstractNumId w:val="2"/>
  </w:num>
  <w:num w:numId="4" w16cid:durableId="625963663">
    <w:abstractNumId w:val="1"/>
  </w:num>
  <w:num w:numId="5" w16cid:durableId="3828250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69722476">
    <w:abstractNumId w:val="4"/>
  </w:num>
  <w:num w:numId="7" w16cid:durableId="2037732574">
    <w:abstractNumId w:val="4"/>
  </w:num>
  <w:num w:numId="8" w16cid:durableId="1063065520">
    <w:abstractNumId w:val="7"/>
  </w:num>
  <w:num w:numId="9" w16cid:durableId="18864541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Q2MDI2NzYzNTAysjRU0lEKTi0uzszPAykwqgUAEi6icCwAAAA="/>
  </w:docVars>
  <w:rsids>
    <w:rsidRoot w:val="00251BF7"/>
    <w:rsid w:val="00011F17"/>
    <w:rsid w:val="00043927"/>
    <w:rsid w:val="000476E5"/>
    <w:rsid w:val="00056CB5"/>
    <w:rsid w:val="0006118B"/>
    <w:rsid w:val="00062AFA"/>
    <w:rsid w:val="0008218B"/>
    <w:rsid w:val="00084C1F"/>
    <w:rsid w:val="00090CED"/>
    <w:rsid w:val="00091538"/>
    <w:rsid w:val="0009385F"/>
    <w:rsid w:val="000976CC"/>
    <w:rsid w:val="00097A29"/>
    <w:rsid w:val="000A2600"/>
    <w:rsid w:val="000A34F0"/>
    <w:rsid w:val="000B6510"/>
    <w:rsid w:val="000B6AEC"/>
    <w:rsid w:val="000C5821"/>
    <w:rsid w:val="000D023C"/>
    <w:rsid w:val="000E2455"/>
    <w:rsid w:val="000E59F1"/>
    <w:rsid w:val="000F1DA0"/>
    <w:rsid w:val="000F2923"/>
    <w:rsid w:val="00103682"/>
    <w:rsid w:val="0011094C"/>
    <w:rsid w:val="001319B9"/>
    <w:rsid w:val="00150777"/>
    <w:rsid w:val="00151926"/>
    <w:rsid w:val="0018263F"/>
    <w:rsid w:val="00191A81"/>
    <w:rsid w:val="00192A9C"/>
    <w:rsid w:val="001930F5"/>
    <w:rsid w:val="0019458A"/>
    <w:rsid w:val="001970FB"/>
    <w:rsid w:val="001C0151"/>
    <w:rsid w:val="001C5BB0"/>
    <w:rsid w:val="001E1FF8"/>
    <w:rsid w:val="001E5081"/>
    <w:rsid w:val="001F0C20"/>
    <w:rsid w:val="00210339"/>
    <w:rsid w:val="0022097F"/>
    <w:rsid w:val="00221FCC"/>
    <w:rsid w:val="00235E39"/>
    <w:rsid w:val="00240EC7"/>
    <w:rsid w:val="00243EBC"/>
    <w:rsid w:val="00251BF7"/>
    <w:rsid w:val="00254808"/>
    <w:rsid w:val="0025707E"/>
    <w:rsid w:val="0025736C"/>
    <w:rsid w:val="002668EC"/>
    <w:rsid w:val="00276EA9"/>
    <w:rsid w:val="00281E65"/>
    <w:rsid w:val="00281FFA"/>
    <w:rsid w:val="002E207F"/>
    <w:rsid w:val="002E43A0"/>
    <w:rsid w:val="002E67CB"/>
    <w:rsid w:val="002F7D82"/>
    <w:rsid w:val="00306DC5"/>
    <w:rsid w:val="00311B32"/>
    <w:rsid w:val="00314FA4"/>
    <w:rsid w:val="00332662"/>
    <w:rsid w:val="00374458"/>
    <w:rsid w:val="003744D0"/>
    <w:rsid w:val="00375160"/>
    <w:rsid w:val="00375C25"/>
    <w:rsid w:val="00376010"/>
    <w:rsid w:val="003A0E90"/>
    <w:rsid w:val="003B0C19"/>
    <w:rsid w:val="003B15E7"/>
    <w:rsid w:val="003B1B26"/>
    <w:rsid w:val="003B6BA7"/>
    <w:rsid w:val="003B74A0"/>
    <w:rsid w:val="003C287C"/>
    <w:rsid w:val="003C43FC"/>
    <w:rsid w:val="003D7C53"/>
    <w:rsid w:val="003F0994"/>
    <w:rsid w:val="003F32EB"/>
    <w:rsid w:val="003F3E18"/>
    <w:rsid w:val="0041185B"/>
    <w:rsid w:val="00415621"/>
    <w:rsid w:val="00417677"/>
    <w:rsid w:val="00424344"/>
    <w:rsid w:val="00426BFF"/>
    <w:rsid w:val="00436650"/>
    <w:rsid w:val="004429C1"/>
    <w:rsid w:val="00455E1A"/>
    <w:rsid w:val="00456201"/>
    <w:rsid w:val="0046725C"/>
    <w:rsid w:val="0048054C"/>
    <w:rsid w:val="00481E9A"/>
    <w:rsid w:val="004A7826"/>
    <w:rsid w:val="004B68A1"/>
    <w:rsid w:val="004C2B79"/>
    <w:rsid w:val="004C648C"/>
    <w:rsid w:val="004D1376"/>
    <w:rsid w:val="004E148D"/>
    <w:rsid w:val="004E1618"/>
    <w:rsid w:val="004E3E78"/>
    <w:rsid w:val="004F284C"/>
    <w:rsid w:val="004F639E"/>
    <w:rsid w:val="004F733D"/>
    <w:rsid w:val="004F774C"/>
    <w:rsid w:val="0050502B"/>
    <w:rsid w:val="00516521"/>
    <w:rsid w:val="00523F8A"/>
    <w:rsid w:val="00526485"/>
    <w:rsid w:val="0052682B"/>
    <w:rsid w:val="0052757D"/>
    <w:rsid w:val="00531AE9"/>
    <w:rsid w:val="00536327"/>
    <w:rsid w:val="00561EF8"/>
    <w:rsid w:val="00573446"/>
    <w:rsid w:val="005757E1"/>
    <w:rsid w:val="00585530"/>
    <w:rsid w:val="00594D6A"/>
    <w:rsid w:val="005A32A9"/>
    <w:rsid w:val="005A7C35"/>
    <w:rsid w:val="005D08C4"/>
    <w:rsid w:val="005E2D44"/>
    <w:rsid w:val="005E3F64"/>
    <w:rsid w:val="005E406D"/>
    <w:rsid w:val="00601484"/>
    <w:rsid w:val="0060774F"/>
    <w:rsid w:val="006104EF"/>
    <w:rsid w:val="00624BF4"/>
    <w:rsid w:val="00624DA6"/>
    <w:rsid w:val="006262D6"/>
    <w:rsid w:val="006548DA"/>
    <w:rsid w:val="00675181"/>
    <w:rsid w:val="006862D5"/>
    <w:rsid w:val="00690D68"/>
    <w:rsid w:val="006A6617"/>
    <w:rsid w:val="006B22B3"/>
    <w:rsid w:val="006B3B33"/>
    <w:rsid w:val="006C3EC9"/>
    <w:rsid w:val="006C71B4"/>
    <w:rsid w:val="006D4FF7"/>
    <w:rsid w:val="006E4F20"/>
    <w:rsid w:val="006F3AD9"/>
    <w:rsid w:val="006F5553"/>
    <w:rsid w:val="00706958"/>
    <w:rsid w:val="00707ABA"/>
    <w:rsid w:val="00710846"/>
    <w:rsid w:val="00713ADA"/>
    <w:rsid w:val="00721377"/>
    <w:rsid w:val="007235F8"/>
    <w:rsid w:val="00724563"/>
    <w:rsid w:val="007332FA"/>
    <w:rsid w:val="00735431"/>
    <w:rsid w:val="00737C6A"/>
    <w:rsid w:val="007611AA"/>
    <w:rsid w:val="00762208"/>
    <w:rsid w:val="00762316"/>
    <w:rsid w:val="00765D1B"/>
    <w:rsid w:val="00767D25"/>
    <w:rsid w:val="0077543D"/>
    <w:rsid w:val="00776400"/>
    <w:rsid w:val="00783821"/>
    <w:rsid w:val="007907DF"/>
    <w:rsid w:val="007947BB"/>
    <w:rsid w:val="007B1410"/>
    <w:rsid w:val="007B5F33"/>
    <w:rsid w:val="007C5703"/>
    <w:rsid w:val="007C61F9"/>
    <w:rsid w:val="007C6ED6"/>
    <w:rsid w:val="007D4737"/>
    <w:rsid w:val="007D6112"/>
    <w:rsid w:val="007D696F"/>
    <w:rsid w:val="007E364B"/>
    <w:rsid w:val="007E60DA"/>
    <w:rsid w:val="007F6F49"/>
    <w:rsid w:val="00815EC8"/>
    <w:rsid w:val="008237D9"/>
    <w:rsid w:val="00823B58"/>
    <w:rsid w:val="008255F1"/>
    <w:rsid w:val="00831679"/>
    <w:rsid w:val="00831D8C"/>
    <w:rsid w:val="0083276D"/>
    <w:rsid w:val="0083553D"/>
    <w:rsid w:val="00841859"/>
    <w:rsid w:val="00842D29"/>
    <w:rsid w:val="008655AB"/>
    <w:rsid w:val="00873A00"/>
    <w:rsid w:val="008960DF"/>
    <w:rsid w:val="008A7054"/>
    <w:rsid w:val="008C25B8"/>
    <w:rsid w:val="008D1FFD"/>
    <w:rsid w:val="008D4A46"/>
    <w:rsid w:val="008E0939"/>
    <w:rsid w:val="008E2013"/>
    <w:rsid w:val="008E3936"/>
    <w:rsid w:val="00923D20"/>
    <w:rsid w:val="00925843"/>
    <w:rsid w:val="009279C0"/>
    <w:rsid w:val="0094344B"/>
    <w:rsid w:val="009561B3"/>
    <w:rsid w:val="00956679"/>
    <w:rsid w:val="0097329B"/>
    <w:rsid w:val="00976FD4"/>
    <w:rsid w:val="00980081"/>
    <w:rsid w:val="00992767"/>
    <w:rsid w:val="009A11F1"/>
    <w:rsid w:val="009B17FC"/>
    <w:rsid w:val="009C0926"/>
    <w:rsid w:val="009C562A"/>
    <w:rsid w:val="009D6EE7"/>
    <w:rsid w:val="00A02B0C"/>
    <w:rsid w:val="00A03265"/>
    <w:rsid w:val="00A060D7"/>
    <w:rsid w:val="00A15C90"/>
    <w:rsid w:val="00A30AC2"/>
    <w:rsid w:val="00A3700D"/>
    <w:rsid w:val="00A51459"/>
    <w:rsid w:val="00A54AA7"/>
    <w:rsid w:val="00A618A7"/>
    <w:rsid w:val="00A63200"/>
    <w:rsid w:val="00A83E13"/>
    <w:rsid w:val="00A87695"/>
    <w:rsid w:val="00A916C6"/>
    <w:rsid w:val="00A9360B"/>
    <w:rsid w:val="00A97D4D"/>
    <w:rsid w:val="00AB79EC"/>
    <w:rsid w:val="00AC5946"/>
    <w:rsid w:val="00AD71C9"/>
    <w:rsid w:val="00AF378C"/>
    <w:rsid w:val="00AF666B"/>
    <w:rsid w:val="00B013E8"/>
    <w:rsid w:val="00B05921"/>
    <w:rsid w:val="00B11755"/>
    <w:rsid w:val="00B13BB9"/>
    <w:rsid w:val="00B21130"/>
    <w:rsid w:val="00B23876"/>
    <w:rsid w:val="00B36599"/>
    <w:rsid w:val="00B37158"/>
    <w:rsid w:val="00B47247"/>
    <w:rsid w:val="00B564C0"/>
    <w:rsid w:val="00B61972"/>
    <w:rsid w:val="00B661FE"/>
    <w:rsid w:val="00B66F3A"/>
    <w:rsid w:val="00B670C2"/>
    <w:rsid w:val="00B778D0"/>
    <w:rsid w:val="00B77B63"/>
    <w:rsid w:val="00B96E58"/>
    <w:rsid w:val="00BA15A4"/>
    <w:rsid w:val="00BA710E"/>
    <w:rsid w:val="00BB68C6"/>
    <w:rsid w:val="00BD0A03"/>
    <w:rsid w:val="00BD244A"/>
    <w:rsid w:val="00BE4922"/>
    <w:rsid w:val="00BE579A"/>
    <w:rsid w:val="00BE77E2"/>
    <w:rsid w:val="00C01923"/>
    <w:rsid w:val="00C06DE3"/>
    <w:rsid w:val="00C13017"/>
    <w:rsid w:val="00C217C6"/>
    <w:rsid w:val="00C2233A"/>
    <w:rsid w:val="00C336AC"/>
    <w:rsid w:val="00C43FAB"/>
    <w:rsid w:val="00C5019E"/>
    <w:rsid w:val="00C52EE5"/>
    <w:rsid w:val="00C6278B"/>
    <w:rsid w:val="00C62B7A"/>
    <w:rsid w:val="00C73DB8"/>
    <w:rsid w:val="00C85B11"/>
    <w:rsid w:val="00C86CE7"/>
    <w:rsid w:val="00C914EB"/>
    <w:rsid w:val="00CA3327"/>
    <w:rsid w:val="00CB0CC0"/>
    <w:rsid w:val="00CB60E9"/>
    <w:rsid w:val="00CB68C3"/>
    <w:rsid w:val="00CC5C93"/>
    <w:rsid w:val="00CC7461"/>
    <w:rsid w:val="00CD35B1"/>
    <w:rsid w:val="00CE4F04"/>
    <w:rsid w:val="00CF07CE"/>
    <w:rsid w:val="00D0254E"/>
    <w:rsid w:val="00D0272A"/>
    <w:rsid w:val="00D0550F"/>
    <w:rsid w:val="00D17D6B"/>
    <w:rsid w:val="00D22F59"/>
    <w:rsid w:val="00D25FED"/>
    <w:rsid w:val="00D2779F"/>
    <w:rsid w:val="00D315D5"/>
    <w:rsid w:val="00D32648"/>
    <w:rsid w:val="00D32EA1"/>
    <w:rsid w:val="00D37E52"/>
    <w:rsid w:val="00D41117"/>
    <w:rsid w:val="00D43D59"/>
    <w:rsid w:val="00D50F8B"/>
    <w:rsid w:val="00D666BB"/>
    <w:rsid w:val="00D738C2"/>
    <w:rsid w:val="00D7674F"/>
    <w:rsid w:val="00D77DAE"/>
    <w:rsid w:val="00D828D0"/>
    <w:rsid w:val="00D91B53"/>
    <w:rsid w:val="00D9302B"/>
    <w:rsid w:val="00D97406"/>
    <w:rsid w:val="00DA610D"/>
    <w:rsid w:val="00DB6A2F"/>
    <w:rsid w:val="00DC2A18"/>
    <w:rsid w:val="00DC352B"/>
    <w:rsid w:val="00DC742F"/>
    <w:rsid w:val="00DD06DC"/>
    <w:rsid w:val="00DD4DC4"/>
    <w:rsid w:val="00DD6A19"/>
    <w:rsid w:val="00DE06EC"/>
    <w:rsid w:val="00DE715B"/>
    <w:rsid w:val="00DF6476"/>
    <w:rsid w:val="00E336F7"/>
    <w:rsid w:val="00E34F80"/>
    <w:rsid w:val="00E357A9"/>
    <w:rsid w:val="00E54B6D"/>
    <w:rsid w:val="00E575F8"/>
    <w:rsid w:val="00E576AC"/>
    <w:rsid w:val="00E76B09"/>
    <w:rsid w:val="00E770C1"/>
    <w:rsid w:val="00E80E15"/>
    <w:rsid w:val="00E81245"/>
    <w:rsid w:val="00E86979"/>
    <w:rsid w:val="00E90F8B"/>
    <w:rsid w:val="00EA3C10"/>
    <w:rsid w:val="00EA7BFD"/>
    <w:rsid w:val="00EC15E9"/>
    <w:rsid w:val="00EC220C"/>
    <w:rsid w:val="00EC2A39"/>
    <w:rsid w:val="00ED1C0B"/>
    <w:rsid w:val="00ED1E38"/>
    <w:rsid w:val="00ED3B32"/>
    <w:rsid w:val="00ED5AE5"/>
    <w:rsid w:val="00EE0C45"/>
    <w:rsid w:val="00EF7880"/>
    <w:rsid w:val="00F11852"/>
    <w:rsid w:val="00F21A0B"/>
    <w:rsid w:val="00F22FF3"/>
    <w:rsid w:val="00F31B25"/>
    <w:rsid w:val="00F438F7"/>
    <w:rsid w:val="00F440CA"/>
    <w:rsid w:val="00F601BB"/>
    <w:rsid w:val="00F65650"/>
    <w:rsid w:val="00F67380"/>
    <w:rsid w:val="00F70851"/>
    <w:rsid w:val="00F759A2"/>
    <w:rsid w:val="00F7644E"/>
    <w:rsid w:val="00F868C8"/>
    <w:rsid w:val="00FA6E97"/>
    <w:rsid w:val="00FA7B47"/>
    <w:rsid w:val="00FB16CA"/>
    <w:rsid w:val="00FB249D"/>
    <w:rsid w:val="00FB37B6"/>
    <w:rsid w:val="00FB69B9"/>
    <w:rsid w:val="00FC3DF7"/>
    <w:rsid w:val="00FD3550"/>
    <w:rsid w:val="00FD621D"/>
    <w:rsid w:val="00FE72CB"/>
    <w:rsid w:val="00FF34EE"/>
    <w:rsid w:val="00FF3C9A"/>
    <w:rsid w:val="00FF5D1B"/>
    <w:rsid w:val="2683DE6D"/>
    <w:rsid w:val="2808F89C"/>
    <w:rsid w:val="3ABB1ED0"/>
    <w:rsid w:val="3B640D96"/>
    <w:rsid w:val="4D2473FE"/>
    <w:rsid w:val="5E8F40C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B08C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3">
    <w:name w:val="heading 3"/>
    <w:basedOn w:val="Normal"/>
    <w:next w:val="Normal"/>
    <w:link w:val="Heading3Char"/>
    <w:uiPriority w:val="9"/>
    <w:unhideWhenUsed/>
    <w:qFormat/>
    <w:rsid w:val="00D17D6B"/>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930F5"/>
    <w:pPr>
      <w:ind w:left="720"/>
      <w:contextualSpacing/>
    </w:pPr>
  </w:style>
  <w:style w:type="paragraph" w:styleId="BalloonText">
    <w:name w:val="Balloon Text"/>
    <w:basedOn w:val="Normal"/>
    <w:link w:val="BalloonTextChar"/>
    <w:uiPriority w:val="99"/>
    <w:semiHidden/>
    <w:unhideWhenUsed/>
    <w:rsid w:val="00F440C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440CA"/>
    <w:rPr>
      <w:rFonts w:ascii="Segoe UI" w:hAnsi="Segoe UI" w:cs="Segoe UI"/>
      <w:sz w:val="18"/>
      <w:szCs w:val="18"/>
    </w:rPr>
  </w:style>
  <w:style w:type="character" w:styleId="CommentReference">
    <w:name w:val="annotation reference"/>
    <w:basedOn w:val="DefaultParagraphFont"/>
    <w:uiPriority w:val="99"/>
    <w:semiHidden/>
    <w:unhideWhenUsed/>
    <w:rsid w:val="00767D25"/>
    <w:rPr>
      <w:sz w:val="16"/>
      <w:szCs w:val="16"/>
    </w:rPr>
  </w:style>
  <w:style w:type="paragraph" w:styleId="CommentText">
    <w:name w:val="annotation text"/>
    <w:basedOn w:val="Normal"/>
    <w:link w:val="CommentTextChar"/>
    <w:uiPriority w:val="99"/>
    <w:unhideWhenUsed/>
    <w:rsid w:val="00767D25"/>
    <w:pPr>
      <w:spacing w:line="240" w:lineRule="auto"/>
    </w:pPr>
    <w:rPr>
      <w:sz w:val="20"/>
      <w:szCs w:val="20"/>
    </w:rPr>
  </w:style>
  <w:style w:type="character" w:styleId="CommentTextChar" w:customStyle="1">
    <w:name w:val="Comment Text Char"/>
    <w:basedOn w:val="DefaultParagraphFont"/>
    <w:link w:val="CommentText"/>
    <w:uiPriority w:val="99"/>
    <w:rsid w:val="00767D25"/>
    <w:rPr>
      <w:sz w:val="20"/>
      <w:szCs w:val="20"/>
    </w:rPr>
  </w:style>
  <w:style w:type="paragraph" w:styleId="CommentSubject">
    <w:name w:val="annotation subject"/>
    <w:basedOn w:val="CommentText"/>
    <w:next w:val="CommentText"/>
    <w:link w:val="CommentSubjectChar"/>
    <w:uiPriority w:val="99"/>
    <w:semiHidden/>
    <w:unhideWhenUsed/>
    <w:rsid w:val="00767D25"/>
    <w:rPr>
      <w:b/>
      <w:bCs/>
    </w:rPr>
  </w:style>
  <w:style w:type="character" w:styleId="CommentSubjectChar" w:customStyle="1">
    <w:name w:val="Comment Subject Char"/>
    <w:basedOn w:val="CommentTextChar"/>
    <w:link w:val="CommentSubject"/>
    <w:uiPriority w:val="99"/>
    <w:semiHidden/>
    <w:rsid w:val="00767D25"/>
    <w:rPr>
      <w:b/>
      <w:bCs/>
      <w:sz w:val="20"/>
      <w:szCs w:val="20"/>
    </w:rPr>
  </w:style>
  <w:style w:type="table" w:styleId="TableGrid">
    <w:name w:val="Table Grid"/>
    <w:basedOn w:val="TableNormal"/>
    <w:uiPriority w:val="39"/>
    <w:rsid w:val="00276EA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A060D7"/>
    <w:rPr>
      <w:color w:val="0563C1" w:themeColor="hyperlink"/>
      <w:u w:val="single"/>
    </w:rPr>
  </w:style>
  <w:style w:type="character" w:styleId="Emphasis">
    <w:name w:val="Emphasis"/>
    <w:basedOn w:val="DefaultParagraphFont"/>
    <w:uiPriority w:val="20"/>
    <w:qFormat/>
    <w:rsid w:val="00C336AC"/>
    <w:rPr>
      <w:i/>
      <w:iCs/>
    </w:rPr>
  </w:style>
  <w:style w:type="character" w:styleId="UnresolvedMention1" w:customStyle="1">
    <w:name w:val="Unresolved Mention1"/>
    <w:basedOn w:val="DefaultParagraphFont"/>
    <w:uiPriority w:val="99"/>
    <w:semiHidden/>
    <w:unhideWhenUsed/>
    <w:rsid w:val="00C336AC"/>
    <w:rPr>
      <w:color w:val="808080"/>
      <w:shd w:val="clear" w:color="auto" w:fill="E6E6E6"/>
    </w:rPr>
  </w:style>
  <w:style w:type="paragraph" w:styleId="Header">
    <w:name w:val="header"/>
    <w:basedOn w:val="Normal"/>
    <w:link w:val="HeaderChar"/>
    <w:uiPriority w:val="99"/>
    <w:unhideWhenUsed/>
    <w:rsid w:val="008A7054"/>
    <w:pPr>
      <w:tabs>
        <w:tab w:val="center" w:pos="4513"/>
        <w:tab w:val="right" w:pos="9026"/>
      </w:tabs>
      <w:spacing w:after="0" w:line="240" w:lineRule="auto"/>
    </w:pPr>
  </w:style>
  <w:style w:type="character" w:styleId="HeaderChar" w:customStyle="1">
    <w:name w:val="Header Char"/>
    <w:basedOn w:val="DefaultParagraphFont"/>
    <w:link w:val="Header"/>
    <w:uiPriority w:val="99"/>
    <w:rsid w:val="008A7054"/>
  </w:style>
  <w:style w:type="paragraph" w:styleId="Footer">
    <w:name w:val="footer"/>
    <w:basedOn w:val="Normal"/>
    <w:link w:val="FooterChar"/>
    <w:uiPriority w:val="99"/>
    <w:unhideWhenUsed/>
    <w:rsid w:val="008A7054"/>
    <w:pPr>
      <w:tabs>
        <w:tab w:val="center" w:pos="4513"/>
        <w:tab w:val="right" w:pos="9026"/>
      </w:tabs>
      <w:spacing w:after="0" w:line="240" w:lineRule="auto"/>
    </w:pPr>
  </w:style>
  <w:style w:type="character" w:styleId="FooterChar" w:customStyle="1">
    <w:name w:val="Footer Char"/>
    <w:basedOn w:val="DefaultParagraphFont"/>
    <w:link w:val="Footer"/>
    <w:uiPriority w:val="99"/>
    <w:rsid w:val="008A7054"/>
  </w:style>
  <w:style w:type="paragraph" w:styleId="paragraph" w:customStyle="1">
    <w:name w:val="paragraph"/>
    <w:basedOn w:val="Normal"/>
    <w:rsid w:val="00E336F7"/>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E336F7"/>
  </w:style>
  <w:style w:type="character" w:styleId="eop" w:customStyle="1">
    <w:name w:val="eop"/>
    <w:basedOn w:val="DefaultParagraphFont"/>
    <w:rsid w:val="00E336F7"/>
  </w:style>
  <w:style w:type="character" w:styleId="scxw242015897" w:customStyle="1">
    <w:name w:val="scxw242015897"/>
    <w:basedOn w:val="DefaultParagraphFont"/>
    <w:rsid w:val="00E336F7"/>
  </w:style>
  <w:style w:type="character" w:styleId="tabchar" w:customStyle="1">
    <w:name w:val="tabchar"/>
    <w:basedOn w:val="DefaultParagraphFont"/>
    <w:rsid w:val="00E336F7"/>
  </w:style>
  <w:style w:type="character" w:styleId="Heading3Char" w:customStyle="1">
    <w:name w:val="Heading 3 Char"/>
    <w:basedOn w:val="DefaultParagraphFont"/>
    <w:link w:val="Heading3"/>
    <w:uiPriority w:val="9"/>
    <w:rsid w:val="00D17D6B"/>
    <w:rPr>
      <w:rFonts w:asciiTheme="majorHAnsi" w:hAnsiTheme="majorHAnsi" w:eastAsiaTheme="majorEastAsia" w:cstheme="majorBidi"/>
      <w:color w:val="1F4D78" w:themeColor="accent1" w:themeShade="7F"/>
      <w:sz w:val="24"/>
      <w:szCs w:val="24"/>
    </w:rPr>
  </w:style>
  <w:style w:type="character" w:styleId="UnresolvedMention">
    <w:name w:val="Unresolved Mention"/>
    <w:basedOn w:val="DefaultParagraphFont"/>
    <w:uiPriority w:val="99"/>
    <w:semiHidden/>
    <w:unhideWhenUsed/>
    <w:rsid w:val="003C43FC"/>
    <w:rPr>
      <w:color w:val="605E5C"/>
      <w:shd w:val="clear" w:color="auto" w:fill="E1DFDD"/>
    </w:rPr>
  </w:style>
  <w:style w:type="paragraph" w:styleId="Revision">
    <w:name w:val="Revision"/>
    <w:hidden/>
    <w:uiPriority w:val="99"/>
    <w:semiHidden/>
    <w:rsid w:val="00B61972"/>
    <w:pPr>
      <w:spacing w:after="0" w:line="240" w:lineRule="auto"/>
    </w:pPr>
  </w:style>
  <w:style w:type="character" w:styleId="scxw67943971" w:customStyle="1">
    <w:name w:val="scxw67943971"/>
    <w:basedOn w:val="DefaultParagraphFont"/>
    <w:rsid w:val="004E1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281630">
      <w:bodyDiv w:val="1"/>
      <w:marLeft w:val="0"/>
      <w:marRight w:val="0"/>
      <w:marTop w:val="0"/>
      <w:marBottom w:val="0"/>
      <w:divBdr>
        <w:top w:val="none" w:sz="0" w:space="0" w:color="auto"/>
        <w:left w:val="none" w:sz="0" w:space="0" w:color="auto"/>
        <w:bottom w:val="none" w:sz="0" w:space="0" w:color="auto"/>
        <w:right w:val="none" w:sz="0" w:space="0" w:color="auto"/>
      </w:divBdr>
    </w:div>
    <w:div w:id="1754350555">
      <w:bodyDiv w:val="1"/>
      <w:marLeft w:val="0"/>
      <w:marRight w:val="0"/>
      <w:marTop w:val="0"/>
      <w:marBottom w:val="0"/>
      <w:divBdr>
        <w:top w:val="none" w:sz="0" w:space="0" w:color="auto"/>
        <w:left w:val="none" w:sz="0" w:space="0" w:color="auto"/>
        <w:bottom w:val="none" w:sz="0" w:space="0" w:color="auto"/>
        <w:right w:val="none" w:sz="0" w:space="0" w:color="auto"/>
      </w:divBdr>
      <w:divsChild>
        <w:div w:id="1548106458">
          <w:marLeft w:val="360"/>
          <w:marRight w:val="0"/>
          <w:marTop w:val="200"/>
          <w:marBottom w:val="0"/>
          <w:divBdr>
            <w:top w:val="none" w:sz="0" w:space="0" w:color="auto"/>
            <w:left w:val="none" w:sz="0" w:space="0" w:color="auto"/>
            <w:bottom w:val="none" w:sz="0" w:space="0" w:color="auto"/>
            <w:right w:val="none" w:sz="0" w:space="0" w:color="auto"/>
          </w:divBdr>
        </w:div>
        <w:div w:id="35664517">
          <w:marLeft w:val="360"/>
          <w:marRight w:val="0"/>
          <w:marTop w:val="200"/>
          <w:marBottom w:val="0"/>
          <w:divBdr>
            <w:top w:val="none" w:sz="0" w:space="0" w:color="auto"/>
            <w:left w:val="none" w:sz="0" w:space="0" w:color="auto"/>
            <w:bottom w:val="none" w:sz="0" w:space="0" w:color="auto"/>
            <w:right w:val="none" w:sz="0" w:space="0" w:color="auto"/>
          </w:divBdr>
        </w:div>
        <w:div w:id="874464869">
          <w:marLeft w:val="979"/>
          <w:marRight w:val="0"/>
          <w:marTop w:val="200"/>
          <w:marBottom w:val="0"/>
          <w:divBdr>
            <w:top w:val="none" w:sz="0" w:space="0" w:color="auto"/>
            <w:left w:val="none" w:sz="0" w:space="0" w:color="auto"/>
            <w:bottom w:val="none" w:sz="0" w:space="0" w:color="auto"/>
            <w:right w:val="none" w:sz="0" w:space="0" w:color="auto"/>
          </w:divBdr>
        </w:div>
        <w:div w:id="226889047">
          <w:marLeft w:val="1440"/>
          <w:marRight w:val="0"/>
          <w:marTop w:val="100"/>
          <w:marBottom w:val="0"/>
          <w:divBdr>
            <w:top w:val="none" w:sz="0" w:space="0" w:color="auto"/>
            <w:left w:val="none" w:sz="0" w:space="0" w:color="auto"/>
            <w:bottom w:val="none" w:sz="0" w:space="0" w:color="auto"/>
            <w:right w:val="none" w:sz="0" w:space="0" w:color="auto"/>
          </w:divBdr>
        </w:div>
        <w:div w:id="647901903">
          <w:marLeft w:val="360"/>
          <w:marRight w:val="0"/>
          <w:marTop w:val="200"/>
          <w:marBottom w:val="0"/>
          <w:divBdr>
            <w:top w:val="none" w:sz="0" w:space="0" w:color="auto"/>
            <w:left w:val="none" w:sz="0" w:space="0" w:color="auto"/>
            <w:bottom w:val="none" w:sz="0" w:space="0" w:color="auto"/>
            <w:right w:val="none" w:sz="0" w:space="0" w:color="auto"/>
          </w:divBdr>
        </w:div>
        <w:div w:id="1119225777">
          <w:marLeft w:val="806"/>
          <w:marRight w:val="0"/>
          <w:marTop w:val="100"/>
          <w:marBottom w:val="0"/>
          <w:divBdr>
            <w:top w:val="none" w:sz="0" w:space="0" w:color="auto"/>
            <w:left w:val="none" w:sz="0" w:space="0" w:color="auto"/>
            <w:bottom w:val="none" w:sz="0" w:space="0" w:color="auto"/>
            <w:right w:val="none" w:sz="0" w:space="0" w:color="auto"/>
          </w:divBdr>
        </w:div>
        <w:div w:id="1992252296">
          <w:marLeft w:val="806"/>
          <w:marRight w:val="0"/>
          <w:marTop w:val="100"/>
          <w:marBottom w:val="0"/>
          <w:divBdr>
            <w:top w:val="none" w:sz="0" w:space="0" w:color="auto"/>
            <w:left w:val="none" w:sz="0" w:space="0" w:color="auto"/>
            <w:bottom w:val="none" w:sz="0" w:space="0" w:color="auto"/>
            <w:right w:val="none" w:sz="0" w:space="0" w:color="auto"/>
          </w:divBdr>
        </w:div>
        <w:div w:id="2075810019">
          <w:marLeft w:val="360"/>
          <w:marRight w:val="0"/>
          <w:marTop w:val="200"/>
          <w:marBottom w:val="0"/>
          <w:divBdr>
            <w:top w:val="none" w:sz="0" w:space="0" w:color="auto"/>
            <w:left w:val="none" w:sz="0" w:space="0" w:color="auto"/>
            <w:bottom w:val="none" w:sz="0" w:space="0" w:color="auto"/>
            <w:right w:val="none" w:sz="0" w:space="0" w:color="auto"/>
          </w:divBdr>
        </w:div>
        <w:div w:id="520247318">
          <w:marLeft w:val="806"/>
          <w:marRight w:val="0"/>
          <w:marTop w:val="100"/>
          <w:marBottom w:val="0"/>
          <w:divBdr>
            <w:top w:val="none" w:sz="0" w:space="0" w:color="auto"/>
            <w:left w:val="none" w:sz="0" w:space="0" w:color="auto"/>
            <w:bottom w:val="none" w:sz="0" w:space="0" w:color="auto"/>
            <w:right w:val="none" w:sz="0" w:space="0" w:color="auto"/>
          </w:divBdr>
        </w:div>
        <w:div w:id="494224024">
          <w:marLeft w:val="806"/>
          <w:marRight w:val="0"/>
          <w:marTop w:val="100"/>
          <w:marBottom w:val="0"/>
          <w:divBdr>
            <w:top w:val="none" w:sz="0" w:space="0" w:color="auto"/>
            <w:left w:val="none" w:sz="0" w:space="0" w:color="auto"/>
            <w:bottom w:val="none" w:sz="0" w:space="0" w:color="auto"/>
            <w:right w:val="none" w:sz="0" w:space="0" w:color="auto"/>
          </w:divBdr>
        </w:div>
      </w:divsChild>
    </w:div>
    <w:div w:id="1810632947">
      <w:bodyDiv w:val="1"/>
      <w:marLeft w:val="0"/>
      <w:marRight w:val="0"/>
      <w:marTop w:val="0"/>
      <w:marBottom w:val="0"/>
      <w:divBdr>
        <w:top w:val="none" w:sz="0" w:space="0" w:color="auto"/>
        <w:left w:val="none" w:sz="0" w:space="0" w:color="auto"/>
        <w:bottom w:val="none" w:sz="0" w:space="0" w:color="auto"/>
        <w:right w:val="none" w:sz="0" w:space="0" w:color="auto"/>
      </w:divBdr>
    </w:div>
    <w:div w:id="213563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microsoft.com/office/2011/relationships/commentsExtended" Target="commentsExtended.xml" Id="rId13" /><Relationship Type="http://schemas.openxmlformats.org/officeDocument/2006/relationships/hyperlink" Target="http://www.fespa.com/profit-for-purpose" TargetMode="External" Id="rId18" /><Relationship Type="http://schemas.openxmlformats.org/officeDocument/2006/relationships/hyperlink" Target="mailto:Leighona.Aris@Fespa.com" TargetMode="External" Id="R4d3b455ba50d4276" /><Relationship Type="http://schemas.openxmlformats.org/officeDocument/2006/relationships/customXml" Target="../customXml/item4.xml" Id="rId26" /><Relationship Type="http://schemas.openxmlformats.org/officeDocument/2006/relationships/customXml" Target="../customXml/item3.xml" Id="rId3" /><Relationship Type="http://schemas.openxmlformats.org/officeDocument/2006/relationships/hyperlink" Target="http://www.adcomms.co.uk/" TargetMode="External" Id="rId21" /><Relationship Type="http://schemas.openxmlformats.org/officeDocument/2006/relationships/hyperlink" Target="mailto:iwoods@adcomms.co.uk" TargetMode="External" Id="Rf2a159503ddd4b21" /><Relationship Type="http://schemas.openxmlformats.org/officeDocument/2006/relationships/webSettings" Target="webSettings.xml" Id="rId7" /><Relationship Type="http://schemas.openxmlformats.org/officeDocument/2006/relationships/hyperlink" Target="https://www.fespamiddleeast.com/" TargetMode="External" Id="rId17" /><Relationship Type="http://schemas.openxmlformats.org/officeDocument/2006/relationships/theme" Target="theme/theme1.xml" Id="rId25" /><Relationship Type="http://schemas.microsoft.com/office/2020/10/relationships/intelligence" Target="intelligence2.xml" Id="Rd9702e8a3c3b4105"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24" /><Relationship Type="http://schemas.openxmlformats.org/officeDocument/2006/relationships/styles" Target="styles.xml" Id="rId5" /><Relationship Type="http://schemas.openxmlformats.org/officeDocument/2006/relationships/header" Target="header1.xml" Id="rId23"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microsoft.com/office/2016/09/relationships/commentsIds" Target="commentsIds.xml" Id="rId14" /><Relationship Type="http://schemas.openxmlformats.org/officeDocument/2006/relationships/hyperlink" Target="http://www.fespa.com/" TargetMode="External" Id="rId22" /><Relationship Type="http://schemas.openxmlformats.org/officeDocument/2006/relationships/hyperlink" Target="https://www.fespa.com/de/mitglied-werden" TargetMode="External" Id="Rb9edc1a1243943f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88F491D13022B44B870608D3DC864E3" ma:contentTypeVersion="12" ma:contentTypeDescription="Create a new document." ma:contentTypeScope="" ma:versionID="d3d1be76d0e91ef11162fdc4097233df">
  <xsd:schema xmlns:xsd="http://www.w3.org/2001/XMLSchema" xmlns:xs="http://www.w3.org/2001/XMLSchema" xmlns:p="http://schemas.microsoft.com/office/2006/metadata/properties" xmlns:ns2="2006b534-1d6e-4d0c-ac2a-171fc5ffa61e" xmlns:ns3="a9d656df-bdb6-49eb-b737-341170c2f580" targetNamespace="http://schemas.microsoft.com/office/2006/metadata/properties" ma:root="true" ma:fieldsID="223987ea38c8a36514cba2ccafa9e543" ns2:_="" ns3:_="">
    <xsd:import namespace="2006b534-1d6e-4d0c-ac2a-171fc5ffa61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6b534-1d6e-4d0c-ac2a-171fc5ffa6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4f673bd-2718-49f7-9444-dbd33b478b63}"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2006b534-1d6e-4d0c-ac2a-171fc5ffa61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D4DE438-D7F5-46BA-86EB-054FB54CC0A5}">
  <ds:schemaRefs>
    <ds:schemaRef ds:uri="http://schemas.openxmlformats.org/officeDocument/2006/bibliography"/>
  </ds:schemaRefs>
</ds:datastoreItem>
</file>

<file path=customXml/itemProps2.xml><?xml version="1.0" encoding="utf-8"?>
<ds:datastoreItem xmlns:ds="http://schemas.openxmlformats.org/officeDocument/2006/customXml" ds:itemID="{4182DCF3-D55F-4CCA-A0C6-151B1F327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6b534-1d6e-4d0c-ac2a-171fc5ffa61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EF692D-2D2D-49FF-9F02-BAF38CD4F51C}">
  <ds:schemaRefs>
    <ds:schemaRef ds:uri="http://schemas.microsoft.com/sharepoint/v3/contenttype/forms"/>
  </ds:schemaRefs>
</ds:datastoreItem>
</file>

<file path=customXml/itemProps4.xml><?xml version="1.0" encoding="utf-8"?>
<ds:datastoreItem xmlns:ds="http://schemas.openxmlformats.org/officeDocument/2006/customXml" ds:itemID="{52069F26-3CA6-4F86-AE47-B95BFDF4DCF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Aimee Parsons</cp:lastModifiedBy>
  <cp:revision>4</cp:revision>
  <dcterms:created xsi:type="dcterms:W3CDTF">2023-10-02T09:50:00Z</dcterms:created>
  <dcterms:modified xsi:type="dcterms:W3CDTF">2023-10-11T11:09:24Z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03daf085ec67dc01f0ad22f4b19593c53e365fd36250ea83014dbbfab2682429</vt:lpwstr>
  </property>
  <property fmtid="{D5CDD505-2E9C-101B-9397-08002B2CF9AE}" pid="3" name="ContentTypeId">
    <vt:lpwstr>0x010100F88F491D13022B44B870608D3DC864E3</vt:lpwstr>
  </property>
  <property fmtid="{D5CDD505-2E9C-101B-9397-08002B2CF9AE}" pid="4" name="MediaServiceImageTags">
    <vt:lpwstr/>
  </property>
</Properties>
</file>