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C0379" w:rsidR="00150777" w:rsidP="00DC742F" w:rsidRDefault="008A7054" w14:paraId="41E1D070" w14:textId="7FACBD1C">
      <w:pPr>
        <w:spacing w:line="240" w:lineRule="auto"/>
        <w:rPr>
          <w:b/>
        </w:rPr>
      </w:pPr>
      <w:r w:rsidRPr="007C0379">
        <w:rPr>
          <w:b/>
          <w:noProof/>
        </w:rPr>
        <w:drawing>
          <wp:anchor distT="0" distB="0" distL="114300" distR="114300" simplePos="0" relativeHeight="251658240" behindDoc="0" locked="0" layoutInCell="1" allowOverlap="1" wp14:anchorId="3D4B371B" wp14:editId="5F1AB57E">
            <wp:simplePos x="0" y="0"/>
            <wp:positionH relativeFrom="column">
              <wp:posOffset>4057650</wp:posOffset>
            </wp:positionH>
            <wp:positionV relativeFrom="paragraph">
              <wp:posOffset>-628650</wp:posOffset>
            </wp:positionV>
            <wp:extent cx="2353945" cy="650875"/>
            <wp:effectExtent l="0" t="0" r="8255" b="0"/>
            <wp:wrapNone/>
            <wp:docPr id="2" name="Picture 2"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16-FESPA-Profit-For-Purpos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379">
        <w:rPr>
          <w:b/>
        </w:rPr>
        <w:t>NOTA DE PRENSA</w:t>
      </w:r>
    </w:p>
    <w:p w:rsidRPr="007C0379" w:rsidR="00150777" w:rsidP="00DC742F" w:rsidRDefault="007059F7" w14:paraId="0F06324E" w14:textId="046C83E2">
      <w:pPr>
        <w:spacing w:line="240" w:lineRule="auto"/>
      </w:pPr>
      <w:r>
        <w:t>11</w:t>
      </w:r>
      <w:r w:rsidRPr="007C0379" w:rsidR="00EC220C">
        <w:t xml:space="preserve"> de octubre de 2023</w:t>
      </w:r>
    </w:p>
    <w:p w:rsidRPr="007C0379" w:rsidR="00150777" w:rsidP="0022097F" w:rsidRDefault="00150777" w14:paraId="7BC49719" w14:textId="012F8FD7">
      <w:pPr>
        <w:spacing w:line="360" w:lineRule="auto"/>
        <w:rPr>
          <w:b/>
          <w:lang w:val="fr-FR"/>
        </w:rPr>
      </w:pPr>
    </w:p>
    <w:p w:rsidRPr="007C0379" w:rsidR="00281FFA" w:rsidP="00436650" w:rsidRDefault="007C0379" w14:paraId="3FE5A633" w14:textId="2C275545">
      <w:pPr>
        <w:spacing w:after="280" w:line="360" w:lineRule="auto"/>
        <w:jc w:val="center"/>
        <w:rPr>
          <w:b/>
        </w:rPr>
      </w:pPr>
      <w:r w:rsidRPr="007C0379">
        <w:rPr>
          <w:b/>
        </w:rPr>
        <w:t>LA ENCUESTA PRINT CENSUS</w:t>
      </w:r>
      <w:r w:rsidRPr="007C0379" w:rsidR="00281FFA">
        <w:rPr>
          <w:b/>
        </w:rPr>
        <w:t xml:space="preserve"> 2023 REVELA EL IMPACTO DE LAS CRECIENTES DEMANDAS DE SOSTENIBILIDAD Y LOS CAMBIANTES REQUISITOS DE LOS CLIENTES</w:t>
      </w:r>
    </w:p>
    <w:p w:rsidRPr="007C0379" w:rsidR="003F0994" w:rsidP="00436650" w:rsidRDefault="00F440CA" w14:paraId="37E9363D" w14:textId="77DEF5DF">
      <w:pPr>
        <w:spacing w:after="280" w:line="360" w:lineRule="auto"/>
      </w:pPr>
      <w:r w:rsidRPr="007C0379">
        <w:t xml:space="preserve">FESPA ha publicado las principales conclusiones de su </w:t>
      </w:r>
      <w:r w:rsidRPr="007C0379" w:rsidR="007C0379">
        <w:t xml:space="preserve">encuesta </w:t>
      </w:r>
      <w:proofErr w:type="spellStart"/>
      <w:r w:rsidRPr="007C0379" w:rsidR="007C0379">
        <w:t>Print</w:t>
      </w:r>
      <w:proofErr w:type="spellEnd"/>
      <w:r w:rsidRPr="007C0379" w:rsidR="007C0379">
        <w:t xml:space="preserve"> </w:t>
      </w:r>
      <w:proofErr w:type="spellStart"/>
      <w:r w:rsidRPr="007C0379" w:rsidR="007C0379">
        <w:t>Census</w:t>
      </w:r>
      <w:proofErr w:type="spellEnd"/>
      <w:r w:rsidRPr="007C0379">
        <w:t xml:space="preserve"> 2023, en las que se destaca el impacto de las crecientes demandas en materia de sostenibilidad y la evolución de los requisitos de los clientes en los modelos de negocio y los planes de inversión.</w:t>
      </w:r>
    </w:p>
    <w:p w:rsidRPr="007C0379" w:rsidR="00EC15E9" w:rsidP="00436650" w:rsidRDefault="000A34F0" w14:paraId="754FEB0B" w14:textId="4F882246">
      <w:pPr>
        <w:spacing w:after="280" w:line="360" w:lineRule="auto"/>
      </w:pPr>
      <w:r w:rsidRPr="007C0379">
        <w:t xml:space="preserve">Realizado en colaboración con </w:t>
      </w:r>
      <w:proofErr w:type="spellStart"/>
      <w:r w:rsidRPr="007C0379">
        <w:t>InfoTrends</w:t>
      </w:r>
      <w:proofErr w:type="spellEnd"/>
      <w:r w:rsidRPr="007C0379">
        <w:t xml:space="preserve">, una división de </w:t>
      </w:r>
      <w:proofErr w:type="spellStart"/>
      <w:r w:rsidRPr="007C0379">
        <w:t>Keypoint</w:t>
      </w:r>
      <w:proofErr w:type="spellEnd"/>
      <w:r w:rsidRPr="007C0379">
        <w:t xml:space="preserve"> </w:t>
      </w:r>
      <w:proofErr w:type="spellStart"/>
      <w:r w:rsidRPr="007C0379">
        <w:t>Intelligence</w:t>
      </w:r>
      <w:proofErr w:type="spellEnd"/>
      <w:r w:rsidRPr="007C0379">
        <w:t xml:space="preserve">, el Censo de este año profundizó en las tendencias a largo plazo que surgieron del análisis del </w:t>
      </w:r>
      <w:proofErr w:type="spellStart"/>
      <w:r w:rsidRPr="007C0379" w:rsidR="007C0379">
        <w:t>Print</w:t>
      </w:r>
      <w:proofErr w:type="spellEnd"/>
      <w:r w:rsidRPr="007C0379" w:rsidR="007C0379">
        <w:t xml:space="preserve"> </w:t>
      </w:r>
      <w:proofErr w:type="spellStart"/>
      <w:r w:rsidRPr="007C0379" w:rsidR="007C0379">
        <w:t>Census</w:t>
      </w:r>
      <w:proofErr w:type="spellEnd"/>
      <w:r w:rsidRPr="007C0379" w:rsidR="007C0379">
        <w:t xml:space="preserve"> </w:t>
      </w:r>
      <w:r w:rsidRPr="007C0379">
        <w:t xml:space="preserve">de 2018, incluidas las perspectivas de ingresos y del sector, el aumento de las presiones medioambientales, las cambiantes demandas de los clientes, los planes futuros de inversión y compra, y los modelos y estrategias empresariales. </w:t>
      </w:r>
    </w:p>
    <w:p w:rsidRPr="007C0379" w:rsidR="00BD0A03" w:rsidP="00436650" w:rsidRDefault="007332FA" w14:paraId="09D1780A" w14:textId="0CD59A8B">
      <w:pPr>
        <w:spacing w:after="280" w:line="360" w:lineRule="auto"/>
      </w:pPr>
      <w:r w:rsidRPr="007C0379">
        <w:t xml:space="preserve">Un total de 1778 impresores y rotulistas procedentes de más de 120 países participaron en la encuesta, lo que representa un aumento del 26,5 % respecto al último </w:t>
      </w:r>
      <w:proofErr w:type="spellStart"/>
      <w:r w:rsidRPr="007C0379" w:rsidR="007C0379">
        <w:t>Print</w:t>
      </w:r>
      <w:proofErr w:type="spellEnd"/>
      <w:r w:rsidRPr="007C0379" w:rsidR="007C0379">
        <w:t xml:space="preserve"> </w:t>
      </w:r>
      <w:proofErr w:type="spellStart"/>
      <w:r w:rsidRPr="007C0379" w:rsidR="007C0379">
        <w:t>Census</w:t>
      </w:r>
      <w:proofErr w:type="spellEnd"/>
      <w:r w:rsidRPr="007C0379" w:rsidR="007C0379">
        <w:t xml:space="preserve"> </w:t>
      </w:r>
      <w:r w:rsidRPr="007C0379">
        <w:t>publicado en mayo de 2018. Los encuestados clasificaron sus negocios en las categorías de artes gráficas (61 %), señalización (26 %), textil (24 %) e industrial (14 %).</w:t>
      </w:r>
    </w:p>
    <w:p w:rsidRPr="007C0379" w:rsidR="005E2D44" w:rsidP="00436650" w:rsidRDefault="005E2D44" w14:paraId="6E36BEB4" w14:textId="14A2CCC8">
      <w:pPr>
        <w:spacing w:after="280" w:line="360" w:lineRule="auto"/>
        <w:rPr>
          <w:b/>
        </w:rPr>
      </w:pPr>
      <w:r w:rsidRPr="007C0379">
        <w:rPr>
          <w:b/>
        </w:rPr>
        <w:t xml:space="preserve">Conclusiones clave de la encuesta </w:t>
      </w:r>
      <w:proofErr w:type="spellStart"/>
      <w:r w:rsidRPr="007C0379">
        <w:rPr>
          <w:b/>
        </w:rPr>
        <w:t>Print</w:t>
      </w:r>
      <w:proofErr w:type="spellEnd"/>
      <w:r w:rsidRPr="007C0379">
        <w:rPr>
          <w:b/>
        </w:rPr>
        <w:t xml:space="preserve"> </w:t>
      </w:r>
      <w:proofErr w:type="spellStart"/>
      <w:r w:rsidRPr="007C0379">
        <w:rPr>
          <w:b/>
        </w:rPr>
        <w:t>Census</w:t>
      </w:r>
      <w:proofErr w:type="spellEnd"/>
      <w:r w:rsidRPr="007C0379">
        <w:rPr>
          <w:b/>
        </w:rPr>
        <w:t xml:space="preserve"> 2023</w:t>
      </w:r>
    </w:p>
    <w:p w:rsidRPr="007C0379" w:rsidR="00516521" w:rsidP="00436650" w:rsidRDefault="00842D29" w14:paraId="11CB4E84" w14:textId="0B3B704B">
      <w:pPr>
        <w:spacing w:after="280" w:line="360" w:lineRule="auto"/>
        <w:rPr>
          <w:b/>
          <w:bCs/>
        </w:rPr>
      </w:pPr>
      <w:r w:rsidRPr="007C0379">
        <w:rPr>
          <w:b/>
        </w:rPr>
        <w:t>Aumento de los ingresos y perspectivas del sector</w:t>
      </w:r>
    </w:p>
    <w:p w:rsidRPr="007C0379" w:rsidR="00D25FED" w:rsidP="00436650" w:rsidRDefault="008237D9" w14:paraId="7CC2C968" w14:textId="2DEBCAAE">
      <w:pPr>
        <w:spacing w:after="280" w:line="360" w:lineRule="auto"/>
      </w:pPr>
      <w:r w:rsidRPr="007C0379">
        <w:t>Las perspectivas del mercado siguen siendo positivas de acuerdo con los resultados de 2018, ya que el 71 % de los encuestados afirma ser optimista sobre el futuro de su negocio, a pesar de los considerables retos económicos de los últimos cinco años.</w:t>
      </w:r>
    </w:p>
    <w:p w:rsidRPr="007C0379" w:rsidR="008E2013" w:rsidP="008E2013" w:rsidRDefault="00BD244A" w14:paraId="5DF5AEB7" w14:textId="7D496EFD">
      <w:pPr>
        <w:spacing w:after="280" w:line="360" w:lineRule="auto"/>
      </w:pPr>
      <w:r w:rsidRPr="007C0379">
        <w:t xml:space="preserve">La encuesta destacaba además que la industria se está adaptando al cambiante panorama y está encontrando nuevas oportunidades de crecimiento. De acuerdo con esto, los encuestados informaron de un aumento medio de los ingresos del 7 % desde el Censo de 2018. En 2018, los ingresos anuales medios fueron de 4,4 millones de euros, frente a unos ingresos anuales medios de 4,7 millones de euros en 2023, lo que muestra un aumento de 330 000 euros. </w:t>
      </w:r>
    </w:p>
    <w:p w:rsidRPr="007C0379" w:rsidR="00516521" w:rsidP="00436650" w:rsidRDefault="000E2455" w14:paraId="268C71EF" w14:textId="254F0D46">
      <w:pPr>
        <w:spacing w:after="280" w:line="360" w:lineRule="auto"/>
        <w:rPr>
          <w:b/>
          <w:bCs/>
        </w:rPr>
      </w:pPr>
      <w:r w:rsidRPr="007C0379">
        <w:rPr>
          <w:b/>
        </w:rPr>
        <w:t xml:space="preserve">Creciente demanda a favor de la sostenibilidad </w:t>
      </w:r>
    </w:p>
    <w:p w:rsidRPr="007C0379" w:rsidR="000C5821" w:rsidP="00436650" w:rsidRDefault="000B6510" w14:paraId="2E23C4BB" w14:textId="3AAFB18B">
      <w:pPr>
        <w:spacing w:after="280" w:line="360" w:lineRule="auto"/>
      </w:pPr>
      <w:r w:rsidRPr="007C0379">
        <w:lastRenderedPageBreak/>
        <w:t>El censo reafirmó que la presión sobre impresores y rotulistas para que sean más sostenibles sigue aumentando, con un 72 % de compradores de impresión que solicitan productos y prácticas respetuosos con el medio ambiente. El 25 % de los encuestados afirmó que sus clientes se preocupaban más por los productos sostenibles, y el 12 % señaló que se centraban en la fabricación sostenible; sin embargo, la mayoría de los impresores (36 %) reveló que sus clientes se preocupaban por ambas cosas. Los aumentos de costes percibidos son a menudo un obstáculo para la producción sostenible, pero el 70 % de los encuestados compartió que puede hacer frente a las demandas de sostenibilidad sin subir sus precios y otro 22 % informó de que ya habían subido los precios sin impacto en las ventas.</w:t>
      </w:r>
    </w:p>
    <w:p w:rsidRPr="007C0379" w:rsidR="007D4737" w:rsidP="00436650" w:rsidRDefault="00842D29" w14:paraId="4AAB08F0" w14:textId="60688994">
      <w:pPr>
        <w:spacing w:after="280" w:line="360" w:lineRule="auto"/>
        <w:rPr>
          <w:b/>
          <w:bCs/>
        </w:rPr>
      </w:pPr>
      <w:r w:rsidRPr="007C0379">
        <w:rPr>
          <w:b/>
        </w:rPr>
        <w:t>La demanda de los clientes sigue cambiando el mercado</w:t>
      </w:r>
    </w:p>
    <w:p w:rsidRPr="007C0379" w:rsidR="00D91B53" w:rsidP="007D6112" w:rsidRDefault="007D6112" w14:paraId="1A8488F9" w14:textId="13F4CA01">
      <w:pPr>
        <w:spacing w:after="280" w:line="360" w:lineRule="auto"/>
      </w:pPr>
      <w:r w:rsidRPr="007C0379">
        <w:t xml:space="preserve">La industria está siendo moldeada por los cambiantes requisitos de los clientes, entre ellos: plazos de entrega más rápidos, más opciones de personalización y versionado, y tiradas más cortas. El 67 % de las respuestas mostró un aumento de la demanda de plazos de entrega más rápidos, el 58 % señaló un aumento de las solicitudes de tiradas más cortas y el 56 % destacó el repunte del interés por un mayor versionado y personalización, mientras que solo el 38 % señaló un aumento de la demanda de requisitos logísticos más complejos. </w:t>
      </w:r>
    </w:p>
    <w:p w:rsidRPr="007C0379" w:rsidR="00F70851" w:rsidP="00436650" w:rsidRDefault="000E2455" w14:paraId="738C739E" w14:textId="3519B8F3">
      <w:pPr>
        <w:spacing w:after="280" w:line="360" w:lineRule="auto"/>
        <w:rPr>
          <w:b/>
          <w:bCs/>
        </w:rPr>
      </w:pPr>
      <w:r w:rsidRPr="007C0379">
        <w:rPr>
          <w:b/>
        </w:rPr>
        <w:t>Planes de compra de gran formato</w:t>
      </w:r>
    </w:p>
    <w:p w:rsidRPr="007C0379" w:rsidR="0025736C" w:rsidP="00436650" w:rsidRDefault="00EE0C45" w14:paraId="0E15F843" w14:textId="49D00F84">
      <w:pPr>
        <w:spacing w:after="280" w:line="360" w:lineRule="auto"/>
      </w:pPr>
      <w:r w:rsidRPr="007C0379">
        <w:t xml:space="preserve">La encuesta destacó que los proveedores de servicios de impresión están interesados en invertir en tecnología que pueda agilizar la producción y proporcionar una mayor flexibilidad de aplicación. Para los 201 encuestados que poseen equipos de serigrafía y gran formato*, la inyección de tinta de curado UV (27 %), la inyección de tinta </w:t>
      </w:r>
      <w:proofErr w:type="spellStart"/>
      <w:r w:rsidRPr="007C0379">
        <w:t>ecosolvente</w:t>
      </w:r>
      <w:proofErr w:type="spellEnd"/>
      <w:r w:rsidRPr="007C0379">
        <w:t xml:space="preserve"> (18 %) y el </w:t>
      </w:r>
      <w:proofErr w:type="spellStart"/>
      <w:r w:rsidRPr="007C0379">
        <w:t>finisher</w:t>
      </w:r>
      <w:proofErr w:type="spellEnd"/>
      <w:r w:rsidRPr="007C0379">
        <w:t xml:space="preserve"> CNC (17 %) son la máxima prioridad en sus planes de compra. </w:t>
      </w:r>
    </w:p>
    <w:p w:rsidRPr="007C0379" w:rsidR="00F70851" w:rsidP="00F70851" w:rsidRDefault="00A916C6" w14:paraId="3F38759A" w14:textId="683FD4E2">
      <w:pPr>
        <w:spacing w:after="280" w:line="360" w:lineRule="auto"/>
        <w:rPr>
          <w:b/>
          <w:bCs/>
        </w:rPr>
      </w:pPr>
      <w:r w:rsidRPr="007C0379">
        <w:rPr>
          <w:b/>
        </w:rPr>
        <w:t>La expansión empresarial impulsa la inversión en tecnología</w:t>
      </w:r>
    </w:p>
    <w:p w:rsidRPr="007C0379" w:rsidR="00783821" w:rsidP="00F70851" w:rsidRDefault="00BA15A4" w14:paraId="4C513442" w14:textId="5D55F119">
      <w:pPr>
        <w:spacing w:after="280" w:line="360" w:lineRule="auto"/>
      </w:pPr>
      <w:r w:rsidRPr="007C0379">
        <w:t>Cuando se les pregunta por los motivos que justifican las inversiones tecnológicas previstas, el 55 % de los encuestados desea entrar en nuevos mercados y ampliar su oferta de servicios y aplicaciones, el 53 % se centra en mejorar la calidad de impresión, y el 52 % busca reducir el coste unitario**.</w:t>
      </w:r>
    </w:p>
    <w:p w:rsidRPr="007C0379" w:rsidR="007B5F33" w:rsidP="007B5F33" w:rsidRDefault="00DC742F" w14:paraId="1F0904AE" w14:textId="0533E463">
      <w:pPr>
        <w:spacing w:after="280" w:line="360" w:lineRule="auto"/>
      </w:pPr>
      <w:r w:rsidRPr="007C0379">
        <w:rPr>
          <w:b/>
        </w:rPr>
        <w:t>Graeme Richardson-Lock</w:t>
      </w:r>
      <w:r w:rsidR="006568F7">
        <w:rPr>
          <w:b/>
        </w:rPr>
        <w:t>e</w:t>
      </w:r>
      <w:r w:rsidRPr="007C0379">
        <w:rPr>
          <w:b/>
        </w:rPr>
        <w:t>, jefe de asociaciones y responsable técnico de FESPA, comenta al respecto</w:t>
      </w:r>
      <w:r w:rsidRPr="007C0379">
        <w:t xml:space="preserve">: «Es muy positivo comprobar que nuestra comunidad es tan optimista no solo sobre el futuro de nuestra industria, sino también sobre el potencial de crecimiento de sus empresas. La encuesta confirmó una vez más que uno de los principales retos a los que se enfrentan actualmente </w:t>
      </w:r>
      <w:r w:rsidRPr="007C0379">
        <w:lastRenderedPageBreak/>
        <w:t>los impresores y rotulistas es adaptarse a las demandas siempre cambiantes de los clientes y la creciente necesidad de soluciones sostenibles. Gracias a las respuestas de nuestra comunidad, ahora podemos desarrollar y hacer evolucionar nuestra oferta para ajustarla, pero sobre todo, esperamos que los resultados del Censo ayuden a nuestra comunidad a compararse con empresas similares a nivel mundial y a tomar decisiones informadas para su futuro».</w:t>
      </w:r>
    </w:p>
    <w:p w:rsidRPr="007C0379" w:rsidR="00A060D7" w:rsidP="53EF4DC5" w:rsidRDefault="00A060D7" w14:paraId="4C9DA3E5" w14:textId="089341EF">
      <w:pPr>
        <w:spacing w:after="280" w:line="360" w:lineRule="auto"/>
        <w:rPr>
          <w:rFonts w:cs="Calibri" w:cstheme="minorAscii"/>
        </w:rPr>
      </w:pPr>
      <w:r w:rsidR="00A060D7">
        <w:rPr/>
        <w:t xml:space="preserve">El informe completo del </w:t>
      </w:r>
      <w:r w:rsidR="007C0379">
        <w:rPr/>
        <w:t>Print</w:t>
      </w:r>
      <w:r w:rsidR="007C0379">
        <w:rPr/>
        <w:t xml:space="preserve"> </w:t>
      </w:r>
      <w:r w:rsidR="007C0379">
        <w:rPr/>
        <w:t>Census</w:t>
      </w:r>
      <w:r w:rsidR="007C0379">
        <w:rPr/>
        <w:t xml:space="preserve"> </w:t>
      </w:r>
      <w:r w:rsidR="00A060D7">
        <w:rPr/>
        <w:t xml:space="preserve">2023 está disponible gratuitamente para los miembros de las asociaciones nacionales de FESPA y los miembros </w:t>
      </w:r>
      <w:r w:rsidR="00100531">
        <w:rPr/>
        <w:t>corporativos</w:t>
      </w:r>
      <w:r w:rsidR="00100531">
        <w:rPr/>
        <w:t xml:space="preserve"> </w:t>
      </w:r>
      <w:r w:rsidR="00A060D7">
        <w:rPr/>
        <w:t>de FESPA Direct.</w:t>
      </w:r>
    </w:p>
    <w:p w:rsidRPr="007C0379" w:rsidR="00EF7880" w:rsidP="53EF4DC5" w:rsidRDefault="00AF666B" w14:paraId="4D90341D" w14:textId="5BFE5B97">
      <w:pPr>
        <w:spacing w:after="280" w:line="360" w:lineRule="auto"/>
        <w:rPr>
          <w:rFonts w:cs="Calibri" w:cstheme="minorAscii"/>
        </w:rPr>
      </w:pPr>
      <w:r w:rsidR="00AF666B">
        <w:rPr/>
        <w:t xml:space="preserve">Para más información sobre cómo convertirse en miembro de FESPA, visite: </w:t>
      </w:r>
      <w:hyperlink r:id="Rf4fa260147b34a84">
        <w:r w:rsidRPr="53EF4DC5" w:rsidR="00AF666B">
          <w:rPr>
            <w:rStyle w:val="Hyperlink"/>
          </w:rPr>
          <w:t>https://www.fespa.com/en/become-a-member</w:t>
        </w:r>
      </w:hyperlink>
      <w:r w:rsidR="00AF666B">
        <w:rPr/>
        <w:t xml:space="preserve"> </w:t>
      </w:r>
    </w:p>
    <w:p w:rsidRPr="007C0379" w:rsidR="002F7D82" w:rsidP="00436650" w:rsidRDefault="002F7D82" w14:paraId="73C70B71" w14:textId="3D2D089B">
      <w:pPr>
        <w:spacing w:after="280" w:line="360" w:lineRule="auto"/>
        <w:rPr>
          <w:rFonts w:cstheme="minorHAnsi"/>
        </w:rPr>
      </w:pPr>
      <w:r w:rsidRPr="007C0379">
        <w:t xml:space="preserve">Los resultados también se presentarán en algunos eventos seleccionados FESPA, como </w:t>
      </w:r>
      <w:hyperlink w:history="1" r:id="rId17">
        <w:r w:rsidRPr="007C0379">
          <w:rPr>
            <w:rStyle w:val="Hyperlink"/>
          </w:rPr>
          <w:t xml:space="preserve">FESPA </w:t>
        </w:r>
        <w:proofErr w:type="spellStart"/>
        <w:r w:rsidRPr="007C0379">
          <w:rPr>
            <w:rStyle w:val="Hyperlink"/>
          </w:rPr>
          <w:t>Middle</w:t>
        </w:r>
        <w:proofErr w:type="spellEnd"/>
        <w:r w:rsidRPr="007C0379">
          <w:rPr>
            <w:rStyle w:val="Hyperlink"/>
          </w:rPr>
          <w:t xml:space="preserve"> East 2024</w:t>
        </w:r>
      </w:hyperlink>
      <w:r w:rsidRPr="007C0379">
        <w:t>.</w:t>
      </w:r>
    </w:p>
    <w:p w:rsidRPr="007C0379" w:rsidR="00873A00" w:rsidP="00436650" w:rsidRDefault="00A060D7" w14:paraId="562E787C" w14:textId="50191180">
      <w:pPr>
        <w:spacing w:after="280" w:line="360" w:lineRule="auto"/>
        <w:jc w:val="center"/>
      </w:pPr>
      <w:r w:rsidRPr="007C0379">
        <w:t>FIN</w:t>
      </w:r>
    </w:p>
    <w:p w:rsidRPr="007C0379" w:rsidR="00D32EA1" w:rsidP="009A11F1" w:rsidRDefault="00DF6476" w14:paraId="1E6711D2" w14:textId="0885B7E0">
      <w:pPr>
        <w:spacing w:after="280" w:line="360" w:lineRule="auto"/>
      </w:pPr>
      <w:r w:rsidRPr="007C0379">
        <w:t xml:space="preserve">*Se preguntó a los participantes qué tipo de equipos utilizaban y de los 1778 encuestados, 201 afirmaron poseer equipos de serigrafía y gran formato </w:t>
      </w:r>
    </w:p>
    <w:p w:rsidRPr="007C0379" w:rsidR="009A11F1" w:rsidP="009A11F1" w:rsidRDefault="0077543D" w14:paraId="2D45EC91" w14:textId="1B607793">
      <w:pPr>
        <w:spacing w:after="280" w:line="360" w:lineRule="auto"/>
      </w:pPr>
      <w:r w:rsidRPr="007C0379">
        <w:t>**Se permitieron múltiples respuestas para esta pregunta.</w:t>
      </w:r>
    </w:p>
    <w:p w:rsidRPr="007C0379" w:rsidR="00E336F7" w:rsidP="00E336F7" w:rsidRDefault="00E336F7" w14:paraId="2C018B9E" w14:textId="77777777">
      <w:pPr>
        <w:spacing w:after="280" w:line="360" w:lineRule="auto"/>
      </w:pPr>
    </w:p>
    <w:p w:rsidRPr="007C0379" w:rsidR="00E336F7" w:rsidRDefault="00E336F7" w14:paraId="483D2F36" w14:textId="6E491563">
      <w:r w:rsidRPr="007C0379">
        <w:br w:type="page"/>
      </w:r>
    </w:p>
    <w:p w:rsidR="00910E48" w:rsidP="00910E48" w:rsidRDefault="00910E48" w14:paraId="4D62528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Acerca de FESPA</w:t>
      </w:r>
      <w:r>
        <w:rPr>
          <w:rStyle w:val="normaltextrun"/>
          <w:rFonts w:ascii="Calibri" w:hAnsi="Calibri" w:cs="Calibri"/>
          <w:sz w:val="20"/>
          <w:szCs w:val="20"/>
        </w:rPr>
        <w:t> </w:t>
      </w:r>
      <w:r>
        <w:rPr>
          <w:rStyle w:val="eop"/>
          <w:rFonts w:ascii="Calibri" w:hAnsi="Calibri" w:cs="Calibri"/>
          <w:sz w:val="20"/>
          <w:szCs w:val="20"/>
        </w:rPr>
        <w:t> </w:t>
      </w:r>
    </w:p>
    <w:p w:rsidR="00910E48" w:rsidP="00910E48" w:rsidRDefault="00910E48" w14:paraId="5003DA4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r>
        <w:rPr>
          <w:rStyle w:val="eop"/>
          <w:rFonts w:ascii="Calibri" w:hAnsi="Calibri" w:cs="Calibri"/>
          <w:sz w:val="20"/>
          <w:szCs w:val="20"/>
        </w:rPr>
        <w:t> </w:t>
      </w:r>
    </w:p>
    <w:p w:rsidR="00910E48" w:rsidP="00910E48" w:rsidRDefault="00910E48" w14:paraId="3ED9D79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rsidR="00910E48" w:rsidP="00910E48" w:rsidRDefault="00910E48" w14:paraId="462FC698"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0"/>
          <w:szCs w:val="20"/>
        </w:rPr>
        <w:t>Profit</w:t>
      </w:r>
      <w:proofErr w:type="spellEnd"/>
      <w:r>
        <w:rPr>
          <w:rStyle w:val="normaltextrun"/>
          <w:rFonts w:ascii="Calibri" w:hAnsi="Calibri" w:cs="Calibri"/>
          <w:b/>
          <w:bCs/>
          <w:sz w:val="20"/>
          <w:szCs w:val="20"/>
        </w:rPr>
        <w:t xml:space="preserve"> </w:t>
      </w:r>
      <w:proofErr w:type="spellStart"/>
      <w:r>
        <w:rPr>
          <w:rStyle w:val="normaltextrun"/>
          <w:rFonts w:ascii="Calibri" w:hAnsi="Calibri" w:cs="Calibri"/>
          <w:b/>
          <w:bCs/>
          <w:sz w:val="20"/>
          <w:szCs w:val="20"/>
        </w:rPr>
        <w:t>for</w:t>
      </w:r>
      <w:proofErr w:type="spellEnd"/>
      <w:r>
        <w:rPr>
          <w:rStyle w:val="normaltextrun"/>
          <w:rFonts w:ascii="Calibri" w:hAnsi="Calibri" w:cs="Calibri"/>
          <w:b/>
          <w:bCs/>
          <w:sz w:val="20"/>
          <w:szCs w:val="20"/>
        </w:rPr>
        <w:t xml:space="preserve"> </w:t>
      </w:r>
      <w:proofErr w:type="spellStart"/>
      <w:r>
        <w:rPr>
          <w:rStyle w:val="normaltextrun"/>
          <w:rFonts w:ascii="Calibri" w:hAnsi="Calibri" w:cs="Calibri"/>
          <w:b/>
          <w:bCs/>
          <w:sz w:val="20"/>
          <w:szCs w:val="20"/>
        </w:rPr>
        <w:t>Purpose</w:t>
      </w:r>
      <w:proofErr w:type="spellEnd"/>
      <w:r>
        <w:rPr>
          <w:rStyle w:val="normaltextrun"/>
          <w:rFonts w:ascii="Calibri" w:hAnsi="Calibri" w:cs="Calibri"/>
          <w:b/>
          <w:bCs/>
          <w:sz w:val="20"/>
          <w:szCs w:val="20"/>
        </w:rPr>
        <w:t xml:space="preserve"> de FESPA</w:t>
      </w:r>
      <w:r>
        <w:rPr>
          <w:rStyle w:val="normaltextrun"/>
          <w:rFonts w:ascii="Calibri" w:hAnsi="Calibri" w:cs="Calibri"/>
          <w:sz w:val="20"/>
          <w:szCs w:val="20"/>
        </w:rPr>
        <w:t> </w:t>
      </w:r>
      <w:r>
        <w:rPr>
          <w:rStyle w:val="scxw183951054"/>
          <w:rFonts w:ascii="Calibri" w:hAnsi="Calibri" w:cs="Calibri"/>
          <w:sz w:val="20"/>
          <w:szCs w:val="20"/>
        </w:rPr>
        <w:t> </w:t>
      </w:r>
      <w:r>
        <w:rPr>
          <w:rFonts w:ascii="Calibri" w:hAnsi="Calibri" w:cs="Calibri"/>
          <w:sz w:val="20"/>
          <w:szCs w:val="20"/>
        </w:rPr>
        <w:br/>
      </w:r>
      <w:proofErr w:type="spellStart"/>
      <w:r>
        <w:rPr>
          <w:rStyle w:val="normaltextrun"/>
          <w:rFonts w:ascii="Calibri" w:hAnsi="Calibri" w:cs="Calibri"/>
          <w:sz w:val="20"/>
          <w:szCs w:val="20"/>
        </w:rPr>
        <w:t>Profit</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for</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Purpose</w:t>
      </w:r>
      <w:proofErr w:type="spellEnd"/>
      <w:r>
        <w:rPr>
          <w:rStyle w:val="normaltextrun"/>
          <w:rFonts w:ascii="Calibri" w:hAnsi="Calibri" w:cs="Calibri"/>
          <w:sz w:val="20"/>
          <w:szCs w:val="20"/>
        </w:rPr>
        <w:t xml:space="preserv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w:t>
      </w:r>
      <w:r>
        <w:rPr>
          <w:rStyle w:val="normaltextrun"/>
          <w:rFonts w:ascii="Calibri" w:hAnsi="Calibri" w:cs="Calibri"/>
          <w:sz w:val="20"/>
          <w:szCs w:val="20"/>
          <w:lang w:val="it-IT"/>
        </w:rPr>
        <w:t xml:space="preserve">Para </w:t>
      </w:r>
      <w:proofErr w:type="spellStart"/>
      <w:r>
        <w:rPr>
          <w:rStyle w:val="normaltextrun"/>
          <w:rFonts w:ascii="Calibri" w:hAnsi="Calibri" w:cs="Calibri"/>
          <w:sz w:val="20"/>
          <w:szCs w:val="20"/>
          <w:lang w:val="it-IT"/>
        </w:rPr>
        <w:t>más</w:t>
      </w:r>
      <w:proofErr w:type="spellEnd"/>
      <w:r>
        <w:rPr>
          <w:rStyle w:val="normaltextrun"/>
          <w:rFonts w:ascii="Calibri" w:hAnsi="Calibri" w:cs="Calibri"/>
          <w:sz w:val="20"/>
          <w:szCs w:val="20"/>
          <w:lang w:val="it-IT"/>
        </w:rPr>
        <w:t xml:space="preserve"> </w:t>
      </w:r>
      <w:proofErr w:type="spellStart"/>
      <w:r>
        <w:rPr>
          <w:rStyle w:val="normaltextrun"/>
          <w:rFonts w:ascii="Calibri" w:hAnsi="Calibri" w:cs="Calibri"/>
          <w:sz w:val="20"/>
          <w:szCs w:val="20"/>
          <w:lang w:val="it-IT"/>
        </w:rPr>
        <w:t>información</w:t>
      </w:r>
      <w:proofErr w:type="spellEnd"/>
      <w:r>
        <w:rPr>
          <w:rStyle w:val="normaltextrun"/>
          <w:rFonts w:ascii="Calibri" w:hAnsi="Calibri" w:cs="Calibri"/>
          <w:sz w:val="20"/>
          <w:szCs w:val="20"/>
          <w:lang w:val="it-IT"/>
        </w:rPr>
        <w:t xml:space="preserve">, visite, </w:t>
      </w:r>
      <w:hyperlink w:tgtFrame="_blank" w:history="1" r:id="rId18">
        <w:r>
          <w:rPr>
            <w:rStyle w:val="normaltextrun"/>
            <w:rFonts w:ascii="Calibri" w:hAnsi="Calibri" w:cs="Calibri"/>
            <w:color w:val="0000FF"/>
            <w:sz w:val="20"/>
            <w:szCs w:val="20"/>
            <w:u w:val="single"/>
            <w:lang w:val="it-IT"/>
          </w:rPr>
          <w:t>www.fespa.com/profit-for-</w:t>
        </w:r>
        <w:proofErr w:type="spellStart"/>
        <w:r>
          <w:rPr>
            <w:rStyle w:val="normaltextrun"/>
            <w:rFonts w:ascii="Calibri" w:hAnsi="Calibri" w:cs="Calibri"/>
            <w:color w:val="0000FF"/>
            <w:sz w:val="20"/>
            <w:szCs w:val="20"/>
            <w:u w:val="single"/>
            <w:lang w:val="it-IT"/>
          </w:rPr>
          <w:t>purpose</w:t>
        </w:r>
        <w:proofErr w:type="spellEnd"/>
      </w:hyperlink>
      <w:r>
        <w:rPr>
          <w:rStyle w:val="normaltextrun"/>
          <w:rFonts w:ascii="Calibri" w:hAnsi="Calibri" w:cs="Calibri"/>
          <w:i/>
          <w:iCs/>
          <w:sz w:val="20"/>
          <w:szCs w:val="20"/>
          <w:lang w:val="it-IT"/>
        </w:rPr>
        <w:t>. </w:t>
      </w:r>
      <w:r>
        <w:rPr>
          <w:rStyle w:val="normaltextrun"/>
          <w:rFonts w:ascii="Calibri" w:hAnsi="Calibri" w:cs="Calibri"/>
          <w:sz w:val="20"/>
          <w:szCs w:val="20"/>
        </w:rPr>
        <w:t> </w:t>
      </w:r>
      <w:r>
        <w:rPr>
          <w:rStyle w:val="eop"/>
          <w:rFonts w:ascii="Calibri" w:hAnsi="Calibri" w:cs="Calibri"/>
          <w:sz w:val="20"/>
          <w:szCs w:val="20"/>
        </w:rPr>
        <w:t> </w:t>
      </w:r>
    </w:p>
    <w:p w:rsidRPr="007C0379" w:rsidR="00D0550F" w:rsidP="00D0550F" w:rsidRDefault="00D0550F" w14:paraId="7487F858" w14:textId="77777777">
      <w:pPr>
        <w:pStyle w:val="paragraph"/>
        <w:spacing w:before="0" w:beforeAutospacing="0" w:after="0" w:afterAutospacing="0"/>
        <w:textAlignment w:val="baseline"/>
        <w:rPr>
          <w:rFonts w:ascii="Segoe UI" w:hAnsi="Segoe UI" w:cs="Segoe UI"/>
          <w:sz w:val="18"/>
          <w:szCs w:val="18"/>
        </w:rPr>
      </w:pPr>
      <w:r w:rsidRPr="007C0379">
        <w:rPr>
          <w:rStyle w:val="normaltextrun"/>
          <w:rFonts w:ascii="Calibri" w:hAnsi="Calibri"/>
          <w:sz w:val="20"/>
        </w:rPr>
        <w:t> </w:t>
      </w:r>
      <w:r w:rsidRPr="007C0379">
        <w:rPr>
          <w:rStyle w:val="normaltextrun"/>
          <w:rFonts w:ascii="Calibri" w:hAnsi="Calibri"/>
        </w:rPr>
        <w:t> </w:t>
      </w:r>
      <w:r w:rsidRPr="007C0379">
        <w:rPr>
          <w:rStyle w:val="eop"/>
          <w:rFonts w:ascii="Calibri" w:hAnsi="Calibri"/>
        </w:rPr>
        <w:t> </w:t>
      </w:r>
    </w:p>
    <w:p w:rsidR="004E432D" w:rsidP="004E432D" w:rsidRDefault="004E432D" w14:paraId="765B915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Las exposiciones que FESPA celebrará próximamente son:</w:t>
      </w:r>
      <w:r>
        <w:rPr>
          <w:rStyle w:val="normaltextrun"/>
          <w:rFonts w:ascii="Calibri" w:hAnsi="Calibri" w:cs="Calibri"/>
          <w:sz w:val="20"/>
          <w:szCs w:val="20"/>
        </w:rPr>
        <w:t> </w:t>
      </w:r>
      <w:r>
        <w:rPr>
          <w:rStyle w:val="eop"/>
          <w:rFonts w:ascii="Calibri" w:hAnsi="Calibri" w:cs="Calibri"/>
          <w:sz w:val="20"/>
          <w:szCs w:val="20"/>
        </w:rPr>
        <w:t> </w:t>
      </w:r>
    </w:p>
    <w:p w:rsidRPr="007C0379" w:rsidR="00D0550F" w:rsidP="00D0550F" w:rsidRDefault="00D0550F" w14:paraId="6943428F"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sidRPr="007C0379">
        <w:rPr>
          <w:rStyle w:val="normaltextrun"/>
          <w:rFonts w:ascii="Calibri" w:hAnsi="Calibri"/>
          <w:sz w:val="20"/>
          <w:lang w:val="it-IT"/>
        </w:rPr>
        <w:t>FESPA Eurasia 2023, 23 – 26 November 2023, IFM - Istanbul Expo Center, Istanbul, Turkey</w:t>
      </w:r>
      <w:r w:rsidRPr="007C0379">
        <w:rPr>
          <w:rStyle w:val="normaltextrun"/>
          <w:rFonts w:ascii="Calibri" w:hAnsi="Calibri"/>
          <w:lang w:val="it-IT"/>
        </w:rPr>
        <w:t> </w:t>
      </w:r>
      <w:r w:rsidRPr="007C0379">
        <w:rPr>
          <w:rStyle w:val="eop"/>
          <w:rFonts w:ascii="Calibri" w:hAnsi="Calibri"/>
          <w:lang w:val="it-IT"/>
        </w:rPr>
        <w:t> </w:t>
      </w:r>
    </w:p>
    <w:p w:rsidRPr="007C0379" w:rsidR="00D0550F" w:rsidP="00D0550F" w:rsidRDefault="00D0550F" w14:paraId="545D4AEE"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sidRPr="007C0379">
        <w:rPr>
          <w:rStyle w:val="normaltextrun"/>
          <w:rFonts w:ascii="Calibri" w:hAnsi="Calibri"/>
          <w:sz w:val="20"/>
        </w:rPr>
        <w:t xml:space="preserve">FESPA </w:t>
      </w:r>
      <w:proofErr w:type="spellStart"/>
      <w:r w:rsidRPr="007C0379">
        <w:rPr>
          <w:rStyle w:val="normaltextrun"/>
          <w:rFonts w:ascii="Calibri" w:hAnsi="Calibri"/>
          <w:sz w:val="20"/>
        </w:rPr>
        <w:t>Middle</w:t>
      </w:r>
      <w:proofErr w:type="spellEnd"/>
      <w:r w:rsidRPr="007C0379">
        <w:rPr>
          <w:rStyle w:val="normaltextrun"/>
          <w:rFonts w:ascii="Calibri" w:hAnsi="Calibri"/>
          <w:sz w:val="20"/>
        </w:rPr>
        <w:t xml:space="preserve"> East 2024, 29 – 31 </w:t>
      </w:r>
      <w:proofErr w:type="spellStart"/>
      <w:r w:rsidRPr="007C0379">
        <w:rPr>
          <w:rStyle w:val="normaltextrun"/>
          <w:rFonts w:ascii="Calibri" w:hAnsi="Calibri"/>
          <w:sz w:val="20"/>
        </w:rPr>
        <w:t>January</w:t>
      </w:r>
      <w:proofErr w:type="spellEnd"/>
      <w:r w:rsidRPr="007C0379">
        <w:rPr>
          <w:rStyle w:val="normaltextrun"/>
          <w:rFonts w:ascii="Calibri" w:hAnsi="Calibri"/>
          <w:sz w:val="20"/>
        </w:rPr>
        <w:t xml:space="preserve"> 2024, </w:t>
      </w:r>
      <w:proofErr w:type="spellStart"/>
      <w:r w:rsidRPr="007C0379">
        <w:rPr>
          <w:rStyle w:val="normaltextrun"/>
          <w:rFonts w:ascii="Calibri" w:hAnsi="Calibri"/>
          <w:sz w:val="20"/>
        </w:rPr>
        <w:t>The</w:t>
      </w:r>
      <w:proofErr w:type="spellEnd"/>
      <w:r w:rsidRPr="007C0379">
        <w:rPr>
          <w:rStyle w:val="normaltextrun"/>
          <w:rFonts w:ascii="Calibri" w:hAnsi="Calibri"/>
          <w:sz w:val="20"/>
        </w:rPr>
        <w:t xml:space="preserve"> DEC, </w:t>
      </w:r>
      <w:proofErr w:type="spellStart"/>
      <w:r w:rsidRPr="007C0379">
        <w:rPr>
          <w:rStyle w:val="normaltextrun"/>
          <w:rFonts w:ascii="Calibri" w:hAnsi="Calibri"/>
          <w:sz w:val="20"/>
        </w:rPr>
        <w:t>Dubai</w:t>
      </w:r>
      <w:proofErr w:type="spellEnd"/>
      <w:r w:rsidRPr="007C0379">
        <w:rPr>
          <w:rStyle w:val="normaltextrun"/>
          <w:rFonts w:ascii="Calibri" w:hAnsi="Calibri"/>
          <w:sz w:val="20"/>
        </w:rPr>
        <w:t>, UAE</w:t>
      </w:r>
    </w:p>
    <w:p w:rsidRPr="007C0379" w:rsidR="00D0550F" w:rsidP="00D0550F" w:rsidRDefault="00D0550F" w14:paraId="1A106448"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sidRPr="007C0379">
        <w:rPr>
          <w:rStyle w:val="normaltextrun"/>
          <w:rFonts w:ascii="Calibri" w:hAnsi="Calibri"/>
          <w:sz w:val="20"/>
          <w:lang w:val="it-IT"/>
        </w:rPr>
        <w:t>FESPA Brasil 2024, 11 – 14 March 2024, Expo Center Norte, São Paulo, Brazil</w:t>
      </w:r>
    </w:p>
    <w:p w:rsidRPr="007C0379" w:rsidR="00D0550F" w:rsidP="00D0550F" w:rsidRDefault="00D0550F" w14:paraId="01E3CD24"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sidRPr="007C0379">
        <w:rPr>
          <w:rStyle w:val="normaltextrun"/>
          <w:rFonts w:ascii="Calibri" w:hAnsi="Calibri"/>
          <w:sz w:val="20"/>
        </w:rPr>
        <w:t xml:space="preserve">FESPA Global Print Expo 2024, 19 – 22 March 2024, RAI, </w:t>
      </w:r>
      <w:proofErr w:type="spellStart"/>
      <w:r w:rsidRPr="007C0379">
        <w:rPr>
          <w:rStyle w:val="normaltextrun"/>
          <w:rFonts w:ascii="Calibri" w:hAnsi="Calibri"/>
          <w:sz w:val="20"/>
        </w:rPr>
        <w:t>Amsterdam</w:t>
      </w:r>
      <w:proofErr w:type="spellEnd"/>
      <w:r w:rsidRPr="007C0379">
        <w:rPr>
          <w:rStyle w:val="normaltextrun"/>
          <w:rFonts w:ascii="Calibri" w:hAnsi="Calibri"/>
          <w:sz w:val="20"/>
        </w:rPr>
        <w:t xml:space="preserve">, </w:t>
      </w:r>
      <w:proofErr w:type="spellStart"/>
      <w:r w:rsidRPr="007C0379">
        <w:rPr>
          <w:rStyle w:val="normaltextrun"/>
          <w:rFonts w:ascii="Calibri" w:hAnsi="Calibri"/>
          <w:sz w:val="20"/>
        </w:rPr>
        <w:t>Netherlands</w:t>
      </w:r>
      <w:proofErr w:type="spellEnd"/>
      <w:r w:rsidRPr="007C0379">
        <w:rPr>
          <w:rStyle w:val="normaltextrun"/>
          <w:rFonts w:ascii="Calibri" w:hAnsi="Calibri"/>
        </w:rPr>
        <w:t> </w:t>
      </w:r>
      <w:r w:rsidRPr="007C0379">
        <w:rPr>
          <w:rStyle w:val="eop"/>
          <w:rFonts w:ascii="Calibri" w:hAnsi="Calibri"/>
        </w:rPr>
        <w:t> </w:t>
      </w:r>
    </w:p>
    <w:p w:rsidRPr="007C0379" w:rsidR="00D0550F" w:rsidP="00D0550F" w:rsidRDefault="00D0550F" w14:paraId="1B418D49"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sidRPr="007C0379">
        <w:rPr>
          <w:rStyle w:val="normaltextrun"/>
          <w:rFonts w:ascii="Calibri" w:hAnsi="Calibri"/>
          <w:sz w:val="20"/>
        </w:rPr>
        <w:t xml:space="preserve">European Sign Expo 2024, 19 – 22 March 2024, RAI, </w:t>
      </w:r>
      <w:proofErr w:type="spellStart"/>
      <w:r w:rsidRPr="007C0379">
        <w:rPr>
          <w:rStyle w:val="normaltextrun"/>
          <w:rFonts w:ascii="Calibri" w:hAnsi="Calibri"/>
          <w:sz w:val="20"/>
        </w:rPr>
        <w:t>Amsterdam</w:t>
      </w:r>
      <w:proofErr w:type="spellEnd"/>
      <w:r w:rsidRPr="007C0379">
        <w:rPr>
          <w:rStyle w:val="normaltextrun"/>
          <w:rFonts w:ascii="Calibri" w:hAnsi="Calibri"/>
          <w:sz w:val="20"/>
        </w:rPr>
        <w:t xml:space="preserve">, </w:t>
      </w:r>
      <w:proofErr w:type="spellStart"/>
      <w:r w:rsidRPr="007C0379">
        <w:rPr>
          <w:rStyle w:val="normaltextrun"/>
          <w:rFonts w:ascii="Calibri" w:hAnsi="Calibri"/>
          <w:sz w:val="20"/>
        </w:rPr>
        <w:t>Netherlands</w:t>
      </w:r>
      <w:proofErr w:type="spellEnd"/>
      <w:r w:rsidRPr="007C0379">
        <w:rPr>
          <w:rStyle w:val="normaltextrun"/>
          <w:rFonts w:ascii="Calibri" w:hAnsi="Calibri"/>
        </w:rPr>
        <w:t> </w:t>
      </w:r>
      <w:r w:rsidRPr="007C0379">
        <w:rPr>
          <w:rStyle w:val="eop"/>
          <w:rFonts w:ascii="Calibri" w:hAnsi="Calibri"/>
        </w:rPr>
        <w:t> </w:t>
      </w:r>
    </w:p>
    <w:p w:rsidRPr="007C0379" w:rsidR="00D0550F" w:rsidP="00D0550F" w:rsidRDefault="00D0550F" w14:paraId="3CD5EDA2"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sidRPr="007C0379">
        <w:rPr>
          <w:rStyle w:val="normaltextrun"/>
          <w:rFonts w:ascii="Calibri" w:hAnsi="Calibri"/>
          <w:color w:val="000000"/>
          <w:sz w:val="20"/>
        </w:rPr>
        <w:t xml:space="preserve">Personalisation </w:t>
      </w:r>
      <w:proofErr w:type="spellStart"/>
      <w:r w:rsidRPr="007C0379">
        <w:rPr>
          <w:rStyle w:val="normaltextrun"/>
          <w:rFonts w:ascii="Calibri" w:hAnsi="Calibri"/>
          <w:color w:val="000000"/>
          <w:sz w:val="20"/>
        </w:rPr>
        <w:t>Experience</w:t>
      </w:r>
      <w:proofErr w:type="spellEnd"/>
      <w:r w:rsidRPr="007C0379">
        <w:rPr>
          <w:rStyle w:val="normaltextrun"/>
          <w:rFonts w:ascii="Calibri" w:hAnsi="Calibri"/>
          <w:color w:val="000000"/>
          <w:sz w:val="20"/>
        </w:rPr>
        <w:t xml:space="preserve"> 2024, </w:t>
      </w:r>
      <w:r w:rsidRPr="007C0379">
        <w:rPr>
          <w:rStyle w:val="normaltextrun"/>
          <w:rFonts w:ascii="Calibri" w:hAnsi="Calibri"/>
          <w:sz w:val="20"/>
        </w:rPr>
        <w:t xml:space="preserve">19 – 22 March 2024, RAI, </w:t>
      </w:r>
      <w:proofErr w:type="spellStart"/>
      <w:r w:rsidRPr="007C0379">
        <w:rPr>
          <w:rStyle w:val="normaltextrun"/>
          <w:rFonts w:ascii="Calibri" w:hAnsi="Calibri"/>
          <w:sz w:val="20"/>
        </w:rPr>
        <w:t>Amsterdam</w:t>
      </w:r>
      <w:proofErr w:type="spellEnd"/>
      <w:r w:rsidRPr="007C0379">
        <w:rPr>
          <w:rStyle w:val="normaltextrun"/>
          <w:rFonts w:ascii="Calibri" w:hAnsi="Calibri"/>
          <w:sz w:val="20"/>
        </w:rPr>
        <w:t xml:space="preserve">, </w:t>
      </w:r>
      <w:proofErr w:type="spellStart"/>
      <w:r w:rsidRPr="007C0379">
        <w:rPr>
          <w:rStyle w:val="normaltextrun"/>
          <w:rFonts w:ascii="Calibri" w:hAnsi="Calibri"/>
          <w:sz w:val="20"/>
        </w:rPr>
        <w:t>Netherlands</w:t>
      </w:r>
      <w:proofErr w:type="spellEnd"/>
      <w:r w:rsidRPr="007C0379">
        <w:rPr>
          <w:rStyle w:val="normaltextrun"/>
          <w:rFonts w:ascii="Calibri" w:hAnsi="Calibri"/>
          <w:sz w:val="20"/>
        </w:rPr>
        <w:t> </w:t>
      </w:r>
      <w:r w:rsidRPr="007C0379">
        <w:rPr>
          <w:rStyle w:val="eop"/>
          <w:rFonts w:ascii="Calibri" w:hAnsi="Calibri"/>
          <w:sz w:val="20"/>
        </w:rPr>
        <w:t> </w:t>
      </w:r>
    </w:p>
    <w:p w:rsidRPr="007C0379" w:rsidR="00D0550F" w:rsidP="00D0550F" w:rsidRDefault="00D0550F" w14:paraId="760A2E99"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proofErr w:type="spellStart"/>
      <w:r w:rsidRPr="007C0379">
        <w:rPr>
          <w:rStyle w:val="normaltextrun"/>
          <w:rFonts w:ascii="Calibri" w:hAnsi="Calibri"/>
          <w:sz w:val="20"/>
        </w:rPr>
        <w:t>Sportswear</w:t>
      </w:r>
      <w:proofErr w:type="spellEnd"/>
      <w:r w:rsidRPr="007C0379">
        <w:rPr>
          <w:rStyle w:val="normaltextrun"/>
          <w:rFonts w:ascii="Calibri" w:hAnsi="Calibri"/>
          <w:sz w:val="20"/>
        </w:rPr>
        <w:t xml:space="preserve"> Pro 2024, 19 – 22 March 2024, RAI, </w:t>
      </w:r>
      <w:proofErr w:type="spellStart"/>
      <w:r w:rsidRPr="007C0379">
        <w:rPr>
          <w:rStyle w:val="normaltextrun"/>
          <w:rFonts w:ascii="Calibri" w:hAnsi="Calibri"/>
          <w:sz w:val="20"/>
        </w:rPr>
        <w:t>Amsterdam</w:t>
      </w:r>
      <w:proofErr w:type="spellEnd"/>
      <w:r w:rsidRPr="007C0379">
        <w:rPr>
          <w:rStyle w:val="normaltextrun"/>
          <w:rFonts w:ascii="Calibri" w:hAnsi="Calibri"/>
          <w:sz w:val="20"/>
        </w:rPr>
        <w:t xml:space="preserve">, </w:t>
      </w:r>
      <w:proofErr w:type="spellStart"/>
      <w:r w:rsidRPr="007C0379">
        <w:rPr>
          <w:rStyle w:val="normaltextrun"/>
          <w:rFonts w:ascii="Calibri" w:hAnsi="Calibri"/>
          <w:sz w:val="20"/>
        </w:rPr>
        <w:t>Netherlands</w:t>
      </w:r>
      <w:proofErr w:type="spellEnd"/>
      <w:r w:rsidRPr="007C0379">
        <w:rPr>
          <w:rStyle w:val="normaltextrun"/>
          <w:rFonts w:ascii="Calibri" w:hAnsi="Calibri"/>
          <w:sz w:val="20"/>
        </w:rPr>
        <w:t> </w:t>
      </w:r>
    </w:p>
    <w:p w:rsidRPr="007C0379" w:rsidR="00D0550F" w:rsidP="00D0550F" w:rsidRDefault="00D0550F" w14:paraId="7FAAA01C"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rPr>
      </w:pPr>
      <w:r w:rsidRPr="007C0379">
        <w:rPr>
          <w:rStyle w:val="normaltextrun"/>
          <w:rFonts w:ascii="Calibri" w:hAnsi="Calibri"/>
          <w:sz w:val="20"/>
          <w:lang w:val="it-IT"/>
        </w:rPr>
        <w:t>F</w:t>
      </w:r>
      <w:r w:rsidRPr="007C0379">
        <w:rPr>
          <w:rStyle w:val="eop"/>
          <w:rFonts w:ascii="Calibri" w:hAnsi="Calibri"/>
          <w:sz w:val="20"/>
          <w:lang w:val="it-IT"/>
        </w:rPr>
        <w:t>ESPA Mexico 2024, 26 – 28 September 2024, Centro Citibanamex, Mexico City</w:t>
      </w:r>
    </w:p>
    <w:p w:rsidRPr="007C0379" w:rsidR="00D0550F" w:rsidP="00D0550F" w:rsidRDefault="00D0550F" w14:paraId="4FCD4E2D" w14:textId="77777777">
      <w:pPr>
        <w:pStyle w:val="paragraph"/>
        <w:spacing w:before="0" w:beforeAutospacing="0" w:after="0" w:afterAutospacing="0"/>
        <w:jc w:val="both"/>
        <w:textAlignment w:val="baseline"/>
        <w:rPr>
          <w:rFonts w:ascii="Calibri" w:hAnsi="Calibri" w:cs="Calibri"/>
          <w:sz w:val="20"/>
          <w:szCs w:val="20"/>
        </w:rPr>
      </w:pPr>
      <w:r w:rsidRPr="007C0379">
        <w:rPr>
          <w:rStyle w:val="normaltextrun"/>
          <w:rFonts w:ascii="Calibri" w:hAnsi="Calibri"/>
          <w:sz w:val="20"/>
        </w:rPr>
        <w:t>  </w:t>
      </w:r>
      <w:r w:rsidRPr="007C0379">
        <w:rPr>
          <w:rStyle w:val="eop"/>
          <w:rFonts w:ascii="Calibri" w:hAnsi="Calibri"/>
          <w:sz w:val="20"/>
        </w:rPr>
        <w:t> </w:t>
      </w:r>
    </w:p>
    <w:p w:rsidR="005E55CB" w:rsidP="005E55CB" w:rsidRDefault="005E55CB" w14:paraId="1BA0E1B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Publicado en nombre de FESPA por AD Communications</w:t>
      </w:r>
      <w:r>
        <w:rPr>
          <w:rStyle w:val="normaltextrun"/>
          <w:rFonts w:ascii="Calibri" w:hAnsi="Calibri" w:cs="Calibri"/>
          <w:sz w:val="20"/>
          <w:szCs w:val="20"/>
        </w:rPr>
        <w:t> </w:t>
      </w:r>
      <w:r>
        <w:rPr>
          <w:rStyle w:val="eop"/>
          <w:rFonts w:ascii="Calibri" w:hAnsi="Calibri" w:cs="Calibri"/>
          <w:sz w:val="20"/>
          <w:szCs w:val="20"/>
        </w:rPr>
        <w:t> </w:t>
      </w:r>
    </w:p>
    <w:p w:rsidR="005E55CB" w:rsidP="005E55CB" w:rsidRDefault="005E55CB" w14:paraId="05FEFB6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rsidR="005E55CB" w:rsidP="005E55CB" w:rsidRDefault="005E55CB" w14:paraId="220039F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Si desea más información, póngase en contacto con:</w:t>
      </w:r>
      <w:r>
        <w:rPr>
          <w:rStyle w:val="normaltextrun"/>
          <w:rFonts w:ascii="Calibri" w:hAnsi="Calibri" w:cs="Calibri"/>
          <w:sz w:val="20"/>
          <w:szCs w:val="20"/>
        </w:rPr>
        <w:t> </w:t>
      </w:r>
      <w:r>
        <w:rPr>
          <w:rStyle w:val="eop"/>
          <w:rFonts w:ascii="Calibri" w:hAnsi="Calibri" w:cs="Calibri"/>
          <w:sz w:val="20"/>
          <w:szCs w:val="20"/>
        </w:rPr>
        <w:t> </w:t>
      </w:r>
      <w:r>
        <w:rPr>
          <w:rStyle w:val="normaltextrun"/>
          <w:rFonts w:ascii="Calibri" w:hAnsi="Calibri" w:cs="Calibri"/>
          <w:sz w:val="20"/>
          <w:szCs w:val="20"/>
        </w:rPr>
        <w:t> </w:t>
      </w:r>
      <w:r>
        <w:rPr>
          <w:rStyle w:val="eop"/>
          <w:rFonts w:ascii="Calibri" w:hAnsi="Calibri" w:cs="Calibri"/>
          <w:sz w:val="20"/>
          <w:szCs w:val="20"/>
        </w:rPr>
        <w:t> </w:t>
      </w:r>
    </w:p>
    <w:p w:rsidR="005E55CB" w:rsidP="251D3810" w:rsidRDefault="005E55CB" w14:paraId="7DBBDF56" w14:textId="38C6C7DF">
      <w:pPr>
        <w:pStyle w:val="paragraph"/>
        <w:spacing w:before="0" w:beforeAutospacing="off" w:after="0" w:afterAutospacing="off"/>
        <w:jc w:val="both"/>
        <w:textAlignment w:val="baseline"/>
        <w:rPr>
          <w:rFonts w:ascii="Segoe UI" w:hAnsi="Segoe UI" w:cs="Segoe UI"/>
          <w:sz w:val="18"/>
          <w:szCs w:val="18"/>
        </w:rPr>
      </w:pPr>
      <w:r w:rsidRPr="251D3810" w:rsidR="6150C9C6">
        <w:rPr>
          <w:rStyle w:val="normaltextrun"/>
          <w:rFonts w:ascii="Calibri" w:hAnsi="Calibri" w:cs="Calibri"/>
          <w:sz w:val="20"/>
          <w:szCs w:val="20"/>
        </w:rPr>
        <w:t>Josie Fellows</w:t>
      </w:r>
      <w:r>
        <w:tab/>
      </w:r>
      <w:r>
        <w:tab/>
      </w:r>
      <w:r>
        <w:tab/>
      </w:r>
      <w:r>
        <w:tab/>
      </w:r>
      <w:r w:rsidRPr="251D3810" w:rsidR="005E55CB">
        <w:rPr>
          <w:rStyle w:val="normaltextrun"/>
          <w:rFonts w:ascii="Calibri" w:hAnsi="Calibri" w:cs="Calibri"/>
          <w:sz w:val="20"/>
          <w:szCs w:val="20"/>
        </w:rPr>
        <w:t>Leighona</w:t>
      </w:r>
      <w:r w:rsidRPr="251D3810" w:rsidR="005E55CB">
        <w:rPr>
          <w:rStyle w:val="normaltextrun"/>
          <w:rFonts w:ascii="Calibri" w:hAnsi="Calibri" w:cs="Calibri"/>
          <w:sz w:val="20"/>
          <w:szCs w:val="20"/>
        </w:rPr>
        <w:t xml:space="preserve"> Aris </w:t>
      </w:r>
      <w:r w:rsidRPr="251D3810" w:rsidR="005E55CB">
        <w:rPr>
          <w:rStyle w:val="eop"/>
          <w:rFonts w:ascii="Calibri" w:hAnsi="Calibri" w:cs="Calibri"/>
          <w:sz w:val="20"/>
          <w:szCs w:val="20"/>
        </w:rPr>
        <w:t> </w:t>
      </w:r>
    </w:p>
    <w:p w:rsidR="005E55CB" w:rsidP="005E55CB" w:rsidRDefault="005E55CB" w14:paraId="2B73F20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 </w:t>
      </w:r>
      <w:r>
        <w:rPr>
          <w:rStyle w:val="eop"/>
          <w:rFonts w:ascii="Calibri" w:hAnsi="Calibri" w:cs="Calibri"/>
          <w:sz w:val="20"/>
          <w:szCs w:val="20"/>
        </w:rPr>
        <w:t> </w:t>
      </w:r>
    </w:p>
    <w:p w:rsidR="005E55CB" w:rsidP="005E55CB" w:rsidRDefault="005E55CB" w14:paraId="1A1A013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fr-FR"/>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lang w:val="fr-FR"/>
        </w:rPr>
        <w:t>Tel: +44 (0) 1737 228 160</w:t>
      </w:r>
      <w:r>
        <w:rPr>
          <w:rStyle w:val="normaltextrun"/>
          <w:rFonts w:ascii="Calibri" w:hAnsi="Calibri" w:cs="Calibri"/>
          <w:sz w:val="20"/>
          <w:szCs w:val="20"/>
        </w:rPr>
        <w:t> </w:t>
      </w:r>
      <w:r>
        <w:rPr>
          <w:rStyle w:val="eop"/>
          <w:rFonts w:ascii="Calibri" w:hAnsi="Calibri" w:cs="Calibri"/>
          <w:sz w:val="20"/>
          <w:szCs w:val="20"/>
        </w:rPr>
        <w:t> </w:t>
      </w:r>
    </w:p>
    <w:p w:rsidR="005E55CB" w:rsidP="251D3810" w:rsidRDefault="005E55CB" w14:paraId="72AC832C" w14:textId="5FEFD49F">
      <w:pPr>
        <w:pStyle w:val="paragraph"/>
        <w:spacing w:before="0" w:beforeAutospacing="off" w:after="0" w:afterAutospacing="off"/>
        <w:jc w:val="both"/>
        <w:textAlignment w:val="baseline"/>
        <w:rPr>
          <w:rFonts w:ascii="Segoe UI" w:hAnsi="Segoe UI" w:cs="Segoe UI"/>
          <w:sz w:val="18"/>
          <w:szCs w:val="18"/>
        </w:rPr>
      </w:pPr>
      <w:r w:rsidRPr="251D3810" w:rsidR="005E55CB">
        <w:rPr>
          <w:rStyle w:val="normaltextrun"/>
          <w:rFonts w:ascii="Calibri" w:hAnsi="Calibri" w:cs="Calibri"/>
          <w:sz w:val="20"/>
          <w:szCs w:val="20"/>
          <w:lang w:val="fr-FR"/>
        </w:rPr>
        <w:t>Email:</w:t>
      </w:r>
      <w:r w:rsidRPr="251D3810" w:rsidR="005E55CB">
        <w:rPr>
          <w:rStyle w:val="normaltextrun"/>
          <w:rFonts w:ascii="Calibri" w:hAnsi="Calibri" w:cs="Calibri"/>
          <w:sz w:val="20"/>
          <w:szCs w:val="20"/>
          <w:lang w:val="fr-FR"/>
        </w:rPr>
        <w:t xml:space="preserve"> </w:t>
      </w:r>
      <w:hyperlink r:id="Radc14a67d6bf42fa">
        <w:r w:rsidRPr="251D3810" w:rsidR="51AB1C14">
          <w:rPr>
            <w:rStyle w:val="normaltextrun"/>
            <w:rFonts w:ascii="Calibri" w:hAnsi="Calibri" w:cs="Calibri"/>
            <w:color w:val="0563C1"/>
            <w:sz w:val="20"/>
            <w:szCs w:val="20"/>
            <w:u w:val="single"/>
            <w:lang w:val="fr-FR"/>
          </w:rPr>
          <w:t>jfellows</w:t>
        </w:r>
        <w:r w:rsidRPr="251D3810" w:rsidR="005E55CB">
          <w:rPr>
            <w:rStyle w:val="normaltextrun"/>
            <w:rFonts w:ascii="Calibri" w:hAnsi="Calibri" w:cs="Calibri"/>
            <w:color w:val="0563C1"/>
            <w:sz w:val="20"/>
            <w:szCs w:val="20"/>
            <w:u w:val="single"/>
            <w:lang w:val="fr-FR"/>
          </w:rPr>
          <w:t>@adcomms.co.uk</w:t>
        </w:r>
      </w:hyperlink>
      <w:r w:rsidRPr="251D3810" w:rsidR="005E55CB">
        <w:rPr>
          <w:rStyle w:val="normaltextrun"/>
          <w:rFonts w:ascii="Calibri" w:hAnsi="Calibri" w:cs="Calibri"/>
          <w:sz w:val="20"/>
          <w:szCs w:val="20"/>
          <w:lang w:val="fr-FR"/>
        </w:rPr>
        <w:t xml:space="preserve"> </w:t>
      </w:r>
      <w:r>
        <w:tab/>
      </w:r>
      <w:r>
        <w:tab/>
      </w:r>
      <w:r w:rsidRPr="251D3810" w:rsidR="005E55CB">
        <w:rPr>
          <w:rStyle w:val="normaltextrun"/>
          <w:rFonts w:ascii="Calibri" w:hAnsi="Calibri" w:cs="Calibri"/>
          <w:sz w:val="20"/>
          <w:szCs w:val="20"/>
          <w:lang w:val="fr-FR"/>
        </w:rPr>
        <w:t>Email:</w:t>
      </w:r>
      <w:r w:rsidRPr="251D3810" w:rsidR="005E55CB">
        <w:rPr>
          <w:rStyle w:val="normaltextrun"/>
          <w:rFonts w:ascii="Calibri" w:hAnsi="Calibri" w:cs="Calibri"/>
          <w:sz w:val="20"/>
          <w:szCs w:val="20"/>
          <w:lang w:val="fr-FR"/>
        </w:rPr>
        <w:t xml:space="preserve"> </w:t>
      </w:r>
      <w:hyperlink r:id="Rbddfb1a854f74a40">
        <w:r w:rsidRPr="251D3810" w:rsidR="005E55CB">
          <w:rPr>
            <w:rStyle w:val="normaltextrun"/>
            <w:rFonts w:ascii="Calibri" w:hAnsi="Calibri" w:cs="Calibri"/>
            <w:color w:val="0563C1"/>
            <w:sz w:val="20"/>
            <w:szCs w:val="20"/>
            <w:u w:val="single"/>
            <w:lang w:val="fr-FR"/>
          </w:rPr>
          <w:t>Leighona.Aris@Fespa.com</w:t>
        </w:r>
      </w:hyperlink>
      <w:r w:rsidRPr="251D3810" w:rsidR="005E55CB">
        <w:rPr>
          <w:rStyle w:val="normaltextrun"/>
          <w:rFonts w:ascii="Calibri" w:hAnsi="Calibri" w:cs="Calibri"/>
          <w:sz w:val="20"/>
          <w:szCs w:val="20"/>
          <w:lang w:val="fr-FR"/>
        </w:rPr>
        <w:t>  </w:t>
      </w:r>
      <w:r w:rsidRPr="251D3810" w:rsidR="005E55CB">
        <w:rPr>
          <w:rStyle w:val="normaltextrun"/>
          <w:rFonts w:ascii="Calibri" w:hAnsi="Calibri" w:cs="Calibri"/>
          <w:sz w:val="20"/>
          <w:szCs w:val="20"/>
        </w:rPr>
        <w:t> </w:t>
      </w:r>
      <w:r w:rsidRPr="251D3810" w:rsidR="005E55CB">
        <w:rPr>
          <w:rStyle w:val="eop"/>
          <w:rFonts w:ascii="Calibri" w:hAnsi="Calibri" w:cs="Calibri"/>
          <w:sz w:val="20"/>
          <w:szCs w:val="20"/>
        </w:rPr>
        <w:t> </w:t>
      </w:r>
    </w:p>
    <w:p w:rsidR="005E55CB" w:rsidP="005E55CB" w:rsidRDefault="005E55CB" w14:paraId="5F312F0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nl-NL"/>
        </w:rPr>
        <w:t xml:space="preserve">Website: </w:t>
      </w:r>
      <w:hyperlink w:tgtFrame="_blank" w:history="1" r:id="rId21">
        <w:r>
          <w:rPr>
            <w:rStyle w:val="normaltextrun"/>
            <w:rFonts w:ascii="Calibri" w:hAnsi="Calibri" w:cs="Calibri"/>
            <w:color w:val="0563C1"/>
            <w:sz w:val="20"/>
            <w:szCs w:val="20"/>
            <w:u w:val="single"/>
            <w:lang w:val="nl-NL"/>
          </w:rPr>
          <w:t>www.adcomms.co.uk</w:t>
        </w:r>
      </w:hyperlink>
      <w:r>
        <w:rPr>
          <w:rStyle w:val="tabchar"/>
          <w:rFonts w:ascii="Calibri" w:hAnsi="Calibri" w:cs="Calibri"/>
          <w:color w:val="0563C1"/>
          <w:sz w:val="20"/>
          <w:szCs w:val="20"/>
        </w:rPr>
        <w:tab/>
      </w:r>
      <w:r>
        <w:rPr>
          <w:rStyle w:val="tabchar"/>
          <w:rFonts w:ascii="Calibri" w:hAnsi="Calibri" w:cs="Calibri"/>
        </w:rPr>
        <w:tab/>
      </w:r>
      <w:r>
        <w:rPr>
          <w:rStyle w:val="normaltextrun"/>
          <w:rFonts w:ascii="Calibri" w:hAnsi="Calibri" w:cs="Calibri"/>
          <w:sz w:val="20"/>
          <w:szCs w:val="20"/>
          <w:lang w:val="nl-NL"/>
        </w:rPr>
        <w:t xml:space="preserve">Website: </w:t>
      </w:r>
      <w:hyperlink w:tgtFrame="_blank" w:history="1" r:id="rId22">
        <w:r>
          <w:rPr>
            <w:rStyle w:val="normaltextrun"/>
            <w:rFonts w:ascii="Calibri" w:hAnsi="Calibri" w:cs="Calibri"/>
            <w:color w:val="0563C1"/>
            <w:sz w:val="20"/>
            <w:szCs w:val="20"/>
            <w:u w:val="single"/>
            <w:lang w:val="nl-NL"/>
          </w:rPr>
          <w:t>www.fespa.com</w:t>
        </w:r>
      </w:hyperlink>
      <w:r>
        <w:rPr>
          <w:rStyle w:val="normaltextrun"/>
          <w:rFonts w:ascii="Calibri" w:hAnsi="Calibri" w:cs="Calibri"/>
          <w:sz w:val="20"/>
          <w:szCs w:val="20"/>
        </w:rPr>
        <w:t> </w:t>
      </w:r>
      <w:r>
        <w:rPr>
          <w:rStyle w:val="eop"/>
          <w:rFonts w:ascii="Calibri" w:hAnsi="Calibri" w:cs="Calibri"/>
          <w:sz w:val="20"/>
          <w:szCs w:val="20"/>
        </w:rPr>
        <w:t> </w:t>
      </w:r>
    </w:p>
    <w:p w:rsidRPr="00E336F7" w:rsidR="00E336F7" w:rsidP="005E55CB" w:rsidRDefault="00E336F7" w14:paraId="04C670F4" w14:textId="162EC74F">
      <w:pPr>
        <w:pStyle w:val="paragraph"/>
        <w:spacing w:before="0" w:beforeAutospacing="0" w:after="0" w:afterAutospacing="0"/>
        <w:jc w:val="both"/>
        <w:textAlignment w:val="baseline"/>
        <w:rPr>
          <w:rFonts w:ascii="Segoe UI" w:hAnsi="Segoe UI" w:cs="Segoe UI"/>
          <w:sz w:val="18"/>
          <w:szCs w:val="18"/>
        </w:rPr>
      </w:pPr>
    </w:p>
    <w:sectPr w:rsidRPr="00E336F7" w:rsidR="00E336F7">
      <w:headerReference w:type="default" r:id="rId2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B32" w:rsidP="008A7054" w:rsidRDefault="00ED3B32" w14:paraId="7AFB5884" w14:textId="77777777">
      <w:pPr>
        <w:spacing w:after="0" w:line="240" w:lineRule="auto"/>
      </w:pPr>
      <w:r>
        <w:separator/>
      </w:r>
    </w:p>
  </w:endnote>
  <w:endnote w:type="continuationSeparator" w:id="0">
    <w:p w:rsidR="00ED3B32" w:rsidP="008A7054" w:rsidRDefault="00ED3B32" w14:paraId="1B9109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B32" w:rsidP="008A7054" w:rsidRDefault="00ED3B32" w14:paraId="2A01DA9F" w14:textId="77777777">
      <w:pPr>
        <w:spacing w:after="0" w:line="240" w:lineRule="auto"/>
      </w:pPr>
      <w:r>
        <w:separator/>
      </w:r>
    </w:p>
  </w:footnote>
  <w:footnote w:type="continuationSeparator" w:id="0">
    <w:p w:rsidR="00ED3B32" w:rsidP="008A7054" w:rsidRDefault="00ED3B32" w14:paraId="64F032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054" w:rsidP="008A7054" w:rsidRDefault="008A7054" w14:paraId="6FD00963" w14:textId="64B373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4CB"/>
    <w:multiLevelType w:val="hybridMultilevel"/>
    <w:tmpl w:val="63BCA046"/>
    <w:lvl w:ilvl="0" w:tplc="08090001">
      <w:start w:val="1"/>
      <w:numFmt w:val="bullet"/>
      <w:lvlText w:val=""/>
      <w:lvlJc w:val="left"/>
      <w:pPr>
        <w:ind w:left="360" w:hanging="360"/>
      </w:pPr>
      <w:rPr>
        <w:rFonts w:hint="default" w:ascii="Symbol" w:hAnsi="Symbol"/>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2D3B69"/>
    <w:multiLevelType w:val="hybridMultilevel"/>
    <w:tmpl w:val="2E3C1E36"/>
    <w:lvl w:ilvl="0" w:tplc="05BA0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CE41FC"/>
    <w:multiLevelType w:val="hybridMultilevel"/>
    <w:tmpl w:val="45927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03645"/>
    <w:multiLevelType w:val="hybridMultilevel"/>
    <w:tmpl w:val="4F3046A6"/>
    <w:lvl w:ilvl="0" w:tplc="DBC22860">
      <w:start w:val="1"/>
      <w:numFmt w:val="bullet"/>
      <w:lvlText w:val="•"/>
      <w:lvlJc w:val="left"/>
      <w:pPr>
        <w:tabs>
          <w:tab w:val="num" w:pos="720"/>
        </w:tabs>
        <w:ind w:left="720" w:hanging="360"/>
      </w:pPr>
      <w:rPr>
        <w:rFonts w:hint="default" w:ascii="Arial" w:hAnsi="Arial"/>
      </w:rPr>
    </w:lvl>
    <w:lvl w:ilvl="1" w:tplc="6936B572">
      <w:start w:val="206"/>
      <w:numFmt w:val="bullet"/>
      <w:lvlText w:val="-"/>
      <w:lvlJc w:val="left"/>
      <w:pPr>
        <w:tabs>
          <w:tab w:val="num" w:pos="1440"/>
        </w:tabs>
        <w:ind w:left="1440" w:hanging="360"/>
      </w:pPr>
      <w:rPr>
        <w:rFonts w:hint="default" w:ascii="Verdana" w:hAnsi="Verdana"/>
      </w:rPr>
    </w:lvl>
    <w:lvl w:ilvl="2" w:tplc="841EE800" w:tentative="1">
      <w:start w:val="1"/>
      <w:numFmt w:val="bullet"/>
      <w:lvlText w:val="•"/>
      <w:lvlJc w:val="left"/>
      <w:pPr>
        <w:tabs>
          <w:tab w:val="num" w:pos="2160"/>
        </w:tabs>
        <w:ind w:left="2160" w:hanging="360"/>
      </w:pPr>
      <w:rPr>
        <w:rFonts w:hint="default" w:ascii="Arial" w:hAnsi="Arial"/>
      </w:rPr>
    </w:lvl>
    <w:lvl w:ilvl="3" w:tplc="FF3A0946" w:tentative="1">
      <w:start w:val="1"/>
      <w:numFmt w:val="bullet"/>
      <w:lvlText w:val="•"/>
      <w:lvlJc w:val="left"/>
      <w:pPr>
        <w:tabs>
          <w:tab w:val="num" w:pos="2880"/>
        </w:tabs>
        <w:ind w:left="2880" w:hanging="360"/>
      </w:pPr>
      <w:rPr>
        <w:rFonts w:hint="default" w:ascii="Arial" w:hAnsi="Arial"/>
      </w:rPr>
    </w:lvl>
    <w:lvl w:ilvl="4" w:tplc="4580A886" w:tentative="1">
      <w:start w:val="1"/>
      <w:numFmt w:val="bullet"/>
      <w:lvlText w:val="•"/>
      <w:lvlJc w:val="left"/>
      <w:pPr>
        <w:tabs>
          <w:tab w:val="num" w:pos="3600"/>
        </w:tabs>
        <w:ind w:left="3600" w:hanging="360"/>
      </w:pPr>
      <w:rPr>
        <w:rFonts w:hint="default" w:ascii="Arial" w:hAnsi="Arial"/>
      </w:rPr>
    </w:lvl>
    <w:lvl w:ilvl="5" w:tplc="C2E43554" w:tentative="1">
      <w:start w:val="1"/>
      <w:numFmt w:val="bullet"/>
      <w:lvlText w:val="•"/>
      <w:lvlJc w:val="left"/>
      <w:pPr>
        <w:tabs>
          <w:tab w:val="num" w:pos="4320"/>
        </w:tabs>
        <w:ind w:left="4320" w:hanging="360"/>
      </w:pPr>
      <w:rPr>
        <w:rFonts w:hint="default" w:ascii="Arial" w:hAnsi="Arial"/>
      </w:rPr>
    </w:lvl>
    <w:lvl w:ilvl="6" w:tplc="4AB8DA9E" w:tentative="1">
      <w:start w:val="1"/>
      <w:numFmt w:val="bullet"/>
      <w:lvlText w:val="•"/>
      <w:lvlJc w:val="left"/>
      <w:pPr>
        <w:tabs>
          <w:tab w:val="num" w:pos="5040"/>
        </w:tabs>
        <w:ind w:left="5040" w:hanging="360"/>
      </w:pPr>
      <w:rPr>
        <w:rFonts w:hint="default" w:ascii="Arial" w:hAnsi="Arial"/>
      </w:rPr>
    </w:lvl>
    <w:lvl w:ilvl="7" w:tplc="8AF414A4" w:tentative="1">
      <w:start w:val="1"/>
      <w:numFmt w:val="bullet"/>
      <w:lvlText w:val="•"/>
      <w:lvlJc w:val="left"/>
      <w:pPr>
        <w:tabs>
          <w:tab w:val="num" w:pos="5760"/>
        </w:tabs>
        <w:ind w:left="5760" w:hanging="360"/>
      </w:pPr>
      <w:rPr>
        <w:rFonts w:hint="default" w:ascii="Arial" w:hAnsi="Arial"/>
      </w:rPr>
    </w:lvl>
    <w:lvl w:ilvl="8" w:tplc="4822D0F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4CF804B9"/>
    <w:multiLevelType w:val="hybridMultilevel"/>
    <w:tmpl w:val="BD52A4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5C4767ED"/>
    <w:multiLevelType w:val="hybridMultilevel"/>
    <w:tmpl w:val="46D25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924E7"/>
    <w:multiLevelType w:val="multilevel"/>
    <w:tmpl w:val="D61EF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A093213"/>
    <w:multiLevelType w:val="multilevel"/>
    <w:tmpl w:val="65CE2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01300367">
    <w:abstractNumId w:val="3"/>
  </w:num>
  <w:num w:numId="2" w16cid:durableId="119570386">
    <w:abstractNumId w:val="5"/>
  </w:num>
  <w:num w:numId="3" w16cid:durableId="2137209597">
    <w:abstractNumId w:val="2"/>
  </w:num>
  <w:num w:numId="4" w16cid:durableId="625963663">
    <w:abstractNumId w:val="1"/>
  </w:num>
  <w:num w:numId="5" w16cid:durableId="3828250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9722476">
    <w:abstractNumId w:val="4"/>
  </w:num>
  <w:num w:numId="7" w16cid:durableId="2037732574">
    <w:abstractNumId w:val="4"/>
  </w:num>
  <w:num w:numId="8" w16cid:durableId="1063065520">
    <w:abstractNumId w:val="7"/>
  </w:num>
  <w:num w:numId="9" w16cid:durableId="1886454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2MDI2NzYzNTAysjRU0lEKTi0uzszPAykwqgUAEi6icCwAAAA="/>
  </w:docVars>
  <w:rsids>
    <w:rsidRoot w:val="00251BF7"/>
    <w:rsid w:val="00011F17"/>
    <w:rsid w:val="00043927"/>
    <w:rsid w:val="000476E5"/>
    <w:rsid w:val="00056CB5"/>
    <w:rsid w:val="0006118B"/>
    <w:rsid w:val="00062AFA"/>
    <w:rsid w:val="0008218B"/>
    <w:rsid w:val="00084C1F"/>
    <w:rsid w:val="00090CED"/>
    <w:rsid w:val="00091538"/>
    <w:rsid w:val="0009385F"/>
    <w:rsid w:val="000976CC"/>
    <w:rsid w:val="00097A29"/>
    <w:rsid w:val="000A2600"/>
    <w:rsid w:val="000A34F0"/>
    <w:rsid w:val="000B6510"/>
    <w:rsid w:val="000B6AEC"/>
    <w:rsid w:val="000C5821"/>
    <w:rsid w:val="000D023C"/>
    <w:rsid w:val="000E2455"/>
    <w:rsid w:val="000E59F1"/>
    <w:rsid w:val="000F1DA0"/>
    <w:rsid w:val="000F2923"/>
    <w:rsid w:val="00100531"/>
    <w:rsid w:val="00103682"/>
    <w:rsid w:val="0011094C"/>
    <w:rsid w:val="001319B9"/>
    <w:rsid w:val="00150777"/>
    <w:rsid w:val="00151926"/>
    <w:rsid w:val="0018263F"/>
    <w:rsid w:val="00191A81"/>
    <w:rsid w:val="00192A9C"/>
    <w:rsid w:val="001930F5"/>
    <w:rsid w:val="0019458A"/>
    <w:rsid w:val="001970FB"/>
    <w:rsid w:val="001C0151"/>
    <w:rsid w:val="001C5BB0"/>
    <w:rsid w:val="001E1FF8"/>
    <w:rsid w:val="001E5081"/>
    <w:rsid w:val="001F0C20"/>
    <w:rsid w:val="00210339"/>
    <w:rsid w:val="0022097F"/>
    <w:rsid w:val="00221FCC"/>
    <w:rsid w:val="00235E39"/>
    <w:rsid w:val="00240EC7"/>
    <w:rsid w:val="00243EBC"/>
    <w:rsid w:val="00251BF7"/>
    <w:rsid w:val="00254808"/>
    <w:rsid w:val="0025707E"/>
    <w:rsid w:val="0025736C"/>
    <w:rsid w:val="002668EC"/>
    <w:rsid w:val="00276EA9"/>
    <w:rsid w:val="00281E65"/>
    <w:rsid w:val="00281FFA"/>
    <w:rsid w:val="002E207F"/>
    <w:rsid w:val="002E43A0"/>
    <w:rsid w:val="002E67CB"/>
    <w:rsid w:val="002F7D82"/>
    <w:rsid w:val="00306DC5"/>
    <w:rsid w:val="00311B32"/>
    <w:rsid w:val="00314FA4"/>
    <w:rsid w:val="00332662"/>
    <w:rsid w:val="00374458"/>
    <w:rsid w:val="003744D0"/>
    <w:rsid w:val="00375160"/>
    <w:rsid w:val="00375C25"/>
    <w:rsid w:val="00376010"/>
    <w:rsid w:val="003A0E90"/>
    <w:rsid w:val="003B0C19"/>
    <w:rsid w:val="003B15E7"/>
    <w:rsid w:val="003B1B26"/>
    <w:rsid w:val="003B6BA7"/>
    <w:rsid w:val="003B74A0"/>
    <w:rsid w:val="003C287C"/>
    <w:rsid w:val="003C43FC"/>
    <w:rsid w:val="003D7C53"/>
    <w:rsid w:val="003F0994"/>
    <w:rsid w:val="003F32EB"/>
    <w:rsid w:val="003F3E18"/>
    <w:rsid w:val="0041185B"/>
    <w:rsid w:val="00415621"/>
    <w:rsid w:val="00417677"/>
    <w:rsid w:val="00424344"/>
    <w:rsid w:val="00426BFF"/>
    <w:rsid w:val="00436650"/>
    <w:rsid w:val="004429C1"/>
    <w:rsid w:val="00455E1A"/>
    <w:rsid w:val="00456201"/>
    <w:rsid w:val="0046725C"/>
    <w:rsid w:val="0048054C"/>
    <w:rsid w:val="00481E9A"/>
    <w:rsid w:val="004A7826"/>
    <w:rsid w:val="004B68A1"/>
    <w:rsid w:val="004C2B79"/>
    <w:rsid w:val="004C648C"/>
    <w:rsid w:val="004D1376"/>
    <w:rsid w:val="004E1618"/>
    <w:rsid w:val="004E3E78"/>
    <w:rsid w:val="004E432D"/>
    <w:rsid w:val="004F284C"/>
    <w:rsid w:val="004F639E"/>
    <w:rsid w:val="004F733D"/>
    <w:rsid w:val="004F774C"/>
    <w:rsid w:val="0050502B"/>
    <w:rsid w:val="00516521"/>
    <w:rsid w:val="00523F8A"/>
    <w:rsid w:val="00526485"/>
    <w:rsid w:val="0052682B"/>
    <w:rsid w:val="0052757D"/>
    <w:rsid w:val="00531AE9"/>
    <w:rsid w:val="00536327"/>
    <w:rsid w:val="00561EF8"/>
    <w:rsid w:val="00573446"/>
    <w:rsid w:val="005757E1"/>
    <w:rsid w:val="00585530"/>
    <w:rsid w:val="00594D6A"/>
    <w:rsid w:val="005A32A9"/>
    <w:rsid w:val="005A7C35"/>
    <w:rsid w:val="005E2D44"/>
    <w:rsid w:val="005E3F64"/>
    <w:rsid w:val="005E406D"/>
    <w:rsid w:val="005E55CB"/>
    <w:rsid w:val="00601484"/>
    <w:rsid w:val="0060774F"/>
    <w:rsid w:val="006104EF"/>
    <w:rsid w:val="00624BF4"/>
    <w:rsid w:val="00624DA6"/>
    <w:rsid w:val="006548DA"/>
    <w:rsid w:val="006568F7"/>
    <w:rsid w:val="00675181"/>
    <w:rsid w:val="006862D5"/>
    <w:rsid w:val="00690D68"/>
    <w:rsid w:val="006A6617"/>
    <w:rsid w:val="006B22B3"/>
    <w:rsid w:val="006B3B33"/>
    <w:rsid w:val="006C3EC9"/>
    <w:rsid w:val="006C71B4"/>
    <w:rsid w:val="006D4FF7"/>
    <w:rsid w:val="006E4F20"/>
    <w:rsid w:val="006F3AD9"/>
    <w:rsid w:val="006F5553"/>
    <w:rsid w:val="007059F7"/>
    <w:rsid w:val="00706958"/>
    <w:rsid w:val="00707ABA"/>
    <w:rsid w:val="00710846"/>
    <w:rsid w:val="00713ADA"/>
    <w:rsid w:val="00721377"/>
    <w:rsid w:val="007235F8"/>
    <w:rsid w:val="00724563"/>
    <w:rsid w:val="007332FA"/>
    <w:rsid w:val="00735431"/>
    <w:rsid w:val="00737C6A"/>
    <w:rsid w:val="007611AA"/>
    <w:rsid w:val="00762208"/>
    <w:rsid w:val="00762316"/>
    <w:rsid w:val="00765D1B"/>
    <w:rsid w:val="00767D25"/>
    <w:rsid w:val="0077543D"/>
    <w:rsid w:val="00776400"/>
    <w:rsid w:val="00783821"/>
    <w:rsid w:val="007907DF"/>
    <w:rsid w:val="007947BB"/>
    <w:rsid w:val="007B1410"/>
    <w:rsid w:val="007B5F33"/>
    <w:rsid w:val="007C0379"/>
    <w:rsid w:val="007C5703"/>
    <w:rsid w:val="007C61F9"/>
    <w:rsid w:val="007C6ED6"/>
    <w:rsid w:val="007D4737"/>
    <w:rsid w:val="007D6112"/>
    <w:rsid w:val="007D696F"/>
    <w:rsid w:val="007E364B"/>
    <w:rsid w:val="007E60DA"/>
    <w:rsid w:val="007F6F49"/>
    <w:rsid w:val="00815EC8"/>
    <w:rsid w:val="008237D9"/>
    <w:rsid w:val="00823B58"/>
    <w:rsid w:val="008255F1"/>
    <w:rsid w:val="00831679"/>
    <w:rsid w:val="00831D8C"/>
    <w:rsid w:val="0083276D"/>
    <w:rsid w:val="0083553D"/>
    <w:rsid w:val="00841859"/>
    <w:rsid w:val="00842D29"/>
    <w:rsid w:val="008655AB"/>
    <w:rsid w:val="00873A00"/>
    <w:rsid w:val="008960DF"/>
    <w:rsid w:val="008A7054"/>
    <w:rsid w:val="008C25B8"/>
    <w:rsid w:val="008D1FFD"/>
    <w:rsid w:val="008D4A46"/>
    <w:rsid w:val="008E0939"/>
    <w:rsid w:val="008E2013"/>
    <w:rsid w:val="008E3936"/>
    <w:rsid w:val="00910E48"/>
    <w:rsid w:val="00923D20"/>
    <w:rsid w:val="00925843"/>
    <w:rsid w:val="009279C0"/>
    <w:rsid w:val="0094344B"/>
    <w:rsid w:val="009561B3"/>
    <w:rsid w:val="00956679"/>
    <w:rsid w:val="0097329B"/>
    <w:rsid w:val="00976FD4"/>
    <w:rsid w:val="00980081"/>
    <w:rsid w:val="00992767"/>
    <w:rsid w:val="009A11F1"/>
    <w:rsid w:val="009B17FC"/>
    <w:rsid w:val="009C0926"/>
    <w:rsid w:val="009C562A"/>
    <w:rsid w:val="009D6EE7"/>
    <w:rsid w:val="00A02B0C"/>
    <w:rsid w:val="00A03265"/>
    <w:rsid w:val="00A060D7"/>
    <w:rsid w:val="00A15C90"/>
    <w:rsid w:val="00A30AC2"/>
    <w:rsid w:val="00A3700D"/>
    <w:rsid w:val="00A51459"/>
    <w:rsid w:val="00A54AA7"/>
    <w:rsid w:val="00A618A7"/>
    <w:rsid w:val="00A63200"/>
    <w:rsid w:val="00A83E13"/>
    <w:rsid w:val="00A87695"/>
    <w:rsid w:val="00A916C6"/>
    <w:rsid w:val="00A9360B"/>
    <w:rsid w:val="00A97D4D"/>
    <w:rsid w:val="00AB79EC"/>
    <w:rsid w:val="00AC5946"/>
    <w:rsid w:val="00AD71C9"/>
    <w:rsid w:val="00AF378C"/>
    <w:rsid w:val="00AF666B"/>
    <w:rsid w:val="00B013E8"/>
    <w:rsid w:val="00B05921"/>
    <w:rsid w:val="00B11755"/>
    <w:rsid w:val="00B21130"/>
    <w:rsid w:val="00B23876"/>
    <w:rsid w:val="00B36599"/>
    <w:rsid w:val="00B37158"/>
    <w:rsid w:val="00B47247"/>
    <w:rsid w:val="00B564C0"/>
    <w:rsid w:val="00B61972"/>
    <w:rsid w:val="00B661FE"/>
    <w:rsid w:val="00B66F3A"/>
    <w:rsid w:val="00B670C2"/>
    <w:rsid w:val="00B778D0"/>
    <w:rsid w:val="00B77B63"/>
    <w:rsid w:val="00B96E58"/>
    <w:rsid w:val="00BA15A4"/>
    <w:rsid w:val="00BA710E"/>
    <w:rsid w:val="00BB68C6"/>
    <w:rsid w:val="00BD0A03"/>
    <w:rsid w:val="00BD244A"/>
    <w:rsid w:val="00BE4922"/>
    <w:rsid w:val="00BE579A"/>
    <w:rsid w:val="00C01923"/>
    <w:rsid w:val="00C06DE3"/>
    <w:rsid w:val="00C13017"/>
    <w:rsid w:val="00C217C6"/>
    <w:rsid w:val="00C2233A"/>
    <w:rsid w:val="00C336AC"/>
    <w:rsid w:val="00C43FAB"/>
    <w:rsid w:val="00C5019E"/>
    <w:rsid w:val="00C52EE5"/>
    <w:rsid w:val="00C6278B"/>
    <w:rsid w:val="00C62B7A"/>
    <w:rsid w:val="00C73DB8"/>
    <w:rsid w:val="00C85B11"/>
    <w:rsid w:val="00C86CE7"/>
    <w:rsid w:val="00C914EB"/>
    <w:rsid w:val="00CA3327"/>
    <w:rsid w:val="00CB0CC0"/>
    <w:rsid w:val="00CB60E9"/>
    <w:rsid w:val="00CB68C3"/>
    <w:rsid w:val="00CC5C93"/>
    <w:rsid w:val="00CC7461"/>
    <w:rsid w:val="00CD35B1"/>
    <w:rsid w:val="00CE4F04"/>
    <w:rsid w:val="00CF07CE"/>
    <w:rsid w:val="00D0272A"/>
    <w:rsid w:val="00D0550F"/>
    <w:rsid w:val="00D17D6B"/>
    <w:rsid w:val="00D22F59"/>
    <w:rsid w:val="00D25FED"/>
    <w:rsid w:val="00D2779F"/>
    <w:rsid w:val="00D32648"/>
    <w:rsid w:val="00D32EA1"/>
    <w:rsid w:val="00D37E52"/>
    <w:rsid w:val="00D41117"/>
    <w:rsid w:val="00D43D59"/>
    <w:rsid w:val="00D50F8B"/>
    <w:rsid w:val="00D666BB"/>
    <w:rsid w:val="00D738C2"/>
    <w:rsid w:val="00D7674F"/>
    <w:rsid w:val="00D77DAE"/>
    <w:rsid w:val="00D828D0"/>
    <w:rsid w:val="00D91B53"/>
    <w:rsid w:val="00D9302B"/>
    <w:rsid w:val="00D97406"/>
    <w:rsid w:val="00DA610D"/>
    <w:rsid w:val="00DB6A2F"/>
    <w:rsid w:val="00DC2A18"/>
    <w:rsid w:val="00DC352B"/>
    <w:rsid w:val="00DC742F"/>
    <w:rsid w:val="00DD06DC"/>
    <w:rsid w:val="00DD4DC4"/>
    <w:rsid w:val="00DD6A19"/>
    <w:rsid w:val="00DE06EC"/>
    <w:rsid w:val="00DE715B"/>
    <w:rsid w:val="00DF6476"/>
    <w:rsid w:val="00E336F7"/>
    <w:rsid w:val="00E34F80"/>
    <w:rsid w:val="00E357A9"/>
    <w:rsid w:val="00E54B6D"/>
    <w:rsid w:val="00E575F8"/>
    <w:rsid w:val="00E576AC"/>
    <w:rsid w:val="00E76B09"/>
    <w:rsid w:val="00E770C1"/>
    <w:rsid w:val="00E80E15"/>
    <w:rsid w:val="00E81245"/>
    <w:rsid w:val="00E86979"/>
    <w:rsid w:val="00E90F8B"/>
    <w:rsid w:val="00EA3C10"/>
    <w:rsid w:val="00EA7BFD"/>
    <w:rsid w:val="00EC15E9"/>
    <w:rsid w:val="00EC220C"/>
    <w:rsid w:val="00EC2A39"/>
    <w:rsid w:val="00ED1C0B"/>
    <w:rsid w:val="00ED1E38"/>
    <w:rsid w:val="00ED3B32"/>
    <w:rsid w:val="00ED5AE5"/>
    <w:rsid w:val="00EE0C45"/>
    <w:rsid w:val="00EF7880"/>
    <w:rsid w:val="00F21A0B"/>
    <w:rsid w:val="00F22FF3"/>
    <w:rsid w:val="00F31B25"/>
    <w:rsid w:val="00F438F7"/>
    <w:rsid w:val="00F440CA"/>
    <w:rsid w:val="00F601BB"/>
    <w:rsid w:val="00F65650"/>
    <w:rsid w:val="00F67380"/>
    <w:rsid w:val="00F70851"/>
    <w:rsid w:val="00F759A2"/>
    <w:rsid w:val="00F7644E"/>
    <w:rsid w:val="00F868C8"/>
    <w:rsid w:val="00FA6E97"/>
    <w:rsid w:val="00FA7B47"/>
    <w:rsid w:val="00FB16CA"/>
    <w:rsid w:val="00FB249D"/>
    <w:rsid w:val="00FB37B6"/>
    <w:rsid w:val="00FB69B9"/>
    <w:rsid w:val="00FC3DF7"/>
    <w:rsid w:val="00FD3550"/>
    <w:rsid w:val="00FD621D"/>
    <w:rsid w:val="00FE72CB"/>
    <w:rsid w:val="00FF34EE"/>
    <w:rsid w:val="00FF3C9A"/>
    <w:rsid w:val="00FF5D1B"/>
    <w:rsid w:val="251D3810"/>
    <w:rsid w:val="51AB1C14"/>
    <w:rsid w:val="53EF4DC5"/>
    <w:rsid w:val="6150C9C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08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rsid w:val="00D17D6B"/>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930F5"/>
    <w:pPr>
      <w:ind w:left="720"/>
      <w:contextualSpacing/>
    </w:pPr>
  </w:style>
  <w:style w:type="paragraph" w:styleId="BalloonText">
    <w:name w:val="Balloon Text"/>
    <w:basedOn w:val="Normal"/>
    <w:link w:val="BalloonTextChar"/>
    <w:uiPriority w:val="99"/>
    <w:semiHidden/>
    <w:unhideWhenUsed/>
    <w:rsid w:val="00F440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40CA"/>
    <w:rPr>
      <w:rFonts w:ascii="Segoe UI" w:hAnsi="Segoe UI" w:cs="Segoe UI"/>
      <w:sz w:val="18"/>
      <w:szCs w:val="18"/>
    </w:rPr>
  </w:style>
  <w:style w:type="character" w:styleId="CommentReference">
    <w:name w:val="annotation reference"/>
    <w:basedOn w:val="DefaultParagraphFont"/>
    <w:uiPriority w:val="99"/>
    <w:semiHidden/>
    <w:unhideWhenUsed/>
    <w:rsid w:val="00767D25"/>
    <w:rPr>
      <w:sz w:val="16"/>
      <w:szCs w:val="16"/>
    </w:rPr>
  </w:style>
  <w:style w:type="paragraph" w:styleId="CommentText">
    <w:name w:val="annotation text"/>
    <w:basedOn w:val="Normal"/>
    <w:link w:val="CommentTextChar"/>
    <w:uiPriority w:val="99"/>
    <w:unhideWhenUsed/>
    <w:rsid w:val="00767D25"/>
    <w:pPr>
      <w:spacing w:line="240" w:lineRule="auto"/>
    </w:pPr>
    <w:rPr>
      <w:sz w:val="20"/>
      <w:szCs w:val="20"/>
    </w:rPr>
  </w:style>
  <w:style w:type="character" w:styleId="CommentTextChar" w:customStyle="1">
    <w:name w:val="Comment Text Char"/>
    <w:basedOn w:val="DefaultParagraphFont"/>
    <w:link w:val="CommentText"/>
    <w:uiPriority w:val="99"/>
    <w:rsid w:val="00767D25"/>
    <w:rPr>
      <w:sz w:val="20"/>
      <w:szCs w:val="20"/>
    </w:rPr>
  </w:style>
  <w:style w:type="paragraph" w:styleId="CommentSubject">
    <w:name w:val="annotation subject"/>
    <w:basedOn w:val="CommentText"/>
    <w:next w:val="CommentText"/>
    <w:link w:val="CommentSubjectChar"/>
    <w:uiPriority w:val="99"/>
    <w:semiHidden/>
    <w:unhideWhenUsed/>
    <w:rsid w:val="00767D25"/>
    <w:rPr>
      <w:b/>
      <w:bCs/>
    </w:rPr>
  </w:style>
  <w:style w:type="character" w:styleId="CommentSubjectChar" w:customStyle="1">
    <w:name w:val="Comment Subject Char"/>
    <w:basedOn w:val="CommentTextChar"/>
    <w:link w:val="CommentSubject"/>
    <w:uiPriority w:val="99"/>
    <w:semiHidden/>
    <w:rsid w:val="00767D25"/>
    <w:rPr>
      <w:b/>
      <w:bCs/>
      <w:sz w:val="20"/>
      <w:szCs w:val="20"/>
    </w:rPr>
  </w:style>
  <w:style w:type="table" w:styleId="TableGrid">
    <w:name w:val="Table Grid"/>
    <w:basedOn w:val="TableNormal"/>
    <w:uiPriority w:val="39"/>
    <w:rsid w:val="00276E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060D7"/>
    <w:rPr>
      <w:color w:val="0563C1" w:themeColor="hyperlink"/>
      <w:u w:val="single"/>
    </w:rPr>
  </w:style>
  <w:style w:type="character" w:styleId="Emphasis">
    <w:name w:val="Emphasis"/>
    <w:basedOn w:val="DefaultParagraphFont"/>
    <w:uiPriority w:val="20"/>
    <w:qFormat/>
    <w:rsid w:val="00C336AC"/>
    <w:rPr>
      <w:i/>
      <w:iCs/>
    </w:rPr>
  </w:style>
  <w:style w:type="character" w:styleId="UnresolvedMention1" w:customStyle="1">
    <w:name w:val="Unresolved Mention1"/>
    <w:basedOn w:val="DefaultParagraphFont"/>
    <w:uiPriority w:val="99"/>
    <w:semiHidden/>
    <w:unhideWhenUsed/>
    <w:rsid w:val="00C336AC"/>
    <w:rPr>
      <w:color w:val="808080"/>
      <w:shd w:val="clear" w:color="auto" w:fill="E6E6E6"/>
    </w:rPr>
  </w:style>
  <w:style w:type="paragraph" w:styleId="Header">
    <w:name w:val="header"/>
    <w:basedOn w:val="Normal"/>
    <w:link w:val="HeaderChar"/>
    <w:uiPriority w:val="99"/>
    <w:unhideWhenUsed/>
    <w:rsid w:val="008A705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A7054"/>
  </w:style>
  <w:style w:type="paragraph" w:styleId="Footer">
    <w:name w:val="footer"/>
    <w:basedOn w:val="Normal"/>
    <w:link w:val="FooterChar"/>
    <w:uiPriority w:val="99"/>
    <w:unhideWhenUsed/>
    <w:rsid w:val="008A705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A7054"/>
  </w:style>
  <w:style w:type="paragraph" w:styleId="paragraph" w:customStyle="1">
    <w:name w:val="paragraph"/>
    <w:basedOn w:val="Normal"/>
    <w:rsid w:val="00E336F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336F7"/>
  </w:style>
  <w:style w:type="character" w:styleId="eop" w:customStyle="1">
    <w:name w:val="eop"/>
    <w:basedOn w:val="DefaultParagraphFont"/>
    <w:rsid w:val="00E336F7"/>
  </w:style>
  <w:style w:type="character" w:styleId="scxw242015897" w:customStyle="1">
    <w:name w:val="scxw242015897"/>
    <w:basedOn w:val="DefaultParagraphFont"/>
    <w:rsid w:val="00E336F7"/>
  </w:style>
  <w:style w:type="character" w:styleId="tabchar" w:customStyle="1">
    <w:name w:val="tabchar"/>
    <w:basedOn w:val="DefaultParagraphFont"/>
    <w:rsid w:val="00E336F7"/>
  </w:style>
  <w:style w:type="character" w:styleId="Heading3Char" w:customStyle="1">
    <w:name w:val="Heading 3 Char"/>
    <w:basedOn w:val="DefaultParagraphFont"/>
    <w:link w:val="Heading3"/>
    <w:uiPriority w:val="9"/>
    <w:rsid w:val="00D17D6B"/>
    <w:rPr>
      <w:rFonts w:asciiTheme="majorHAnsi" w:hAnsiTheme="majorHAnsi" w:eastAsiaTheme="majorEastAsia" w:cstheme="majorBidi"/>
      <w:color w:val="1F4D78" w:themeColor="accent1" w:themeShade="7F"/>
      <w:sz w:val="24"/>
      <w:szCs w:val="24"/>
    </w:rPr>
  </w:style>
  <w:style w:type="character" w:styleId="UnresolvedMention">
    <w:name w:val="Unresolved Mention"/>
    <w:basedOn w:val="DefaultParagraphFont"/>
    <w:uiPriority w:val="99"/>
    <w:semiHidden/>
    <w:unhideWhenUsed/>
    <w:rsid w:val="003C43FC"/>
    <w:rPr>
      <w:color w:val="605E5C"/>
      <w:shd w:val="clear" w:color="auto" w:fill="E1DFDD"/>
    </w:rPr>
  </w:style>
  <w:style w:type="paragraph" w:styleId="Revision">
    <w:name w:val="Revision"/>
    <w:hidden/>
    <w:uiPriority w:val="99"/>
    <w:semiHidden/>
    <w:rsid w:val="00B61972"/>
    <w:pPr>
      <w:spacing w:after="0" w:line="240" w:lineRule="auto"/>
    </w:pPr>
  </w:style>
  <w:style w:type="character" w:styleId="scxw183951054" w:customStyle="1">
    <w:name w:val="scxw183951054"/>
    <w:basedOn w:val="DefaultParagraphFont"/>
    <w:rsid w:val="0091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1630">
      <w:bodyDiv w:val="1"/>
      <w:marLeft w:val="0"/>
      <w:marRight w:val="0"/>
      <w:marTop w:val="0"/>
      <w:marBottom w:val="0"/>
      <w:divBdr>
        <w:top w:val="none" w:sz="0" w:space="0" w:color="auto"/>
        <w:left w:val="none" w:sz="0" w:space="0" w:color="auto"/>
        <w:bottom w:val="none" w:sz="0" w:space="0" w:color="auto"/>
        <w:right w:val="none" w:sz="0" w:space="0" w:color="auto"/>
      </w:divBdr>
    </w:div>
    <w:div w:id="1754350555">
      <w:bodyDiv w:val="1"/>
      <w:marLeft w:val="0"/>
      <w:marRight w:val="0"/>
      <w:marTop w:val="0"/>
      <w:marBottom w:val="0"/>
      <w:divBdr>
        <w:top w:val="none" w:sz="0" w:space="0" w:color="auto"/>
        <w:left w:val="none" w:sz="0" w:space="0" w:color="auto"/>
        <w:bottom w:val="none" w:sz="0" w:space="0" w:color="auto"/>
        <w:right w:val="none" w:sz="0" w:space="0" w:color="auto"/>
      </w:divBdr>
      <w:divsChild>
        <w:div w:id="1548106458">
          <w:marLeft w:val="360"/>
          <w:marRight w:val="0"/>
          <w:marTop w:val="200"/>
          <w:marBottom w:val="0"/>
          <w:divBdr>
            <w:top w:val="none" w:sz="0" w:space="0" w:color="auto"/>
            <w:left w:val="none" w:sz="0" w:space="0" w:color="auto"/>
            <w:bottom w:val="none" w:sz="0" w:space="0" w:color="auto"/>
            <w:right w:val="none" w:sz="0" w:space="0" w:color="auto"/>
          </w:divBdr>
        </w:div>
        <w:div w:id="35664517">
          <w:marLeft w:val="360"/>
          <w:marRight w:val="0"/>
          <w:marTop w:val="200"/>
          <w:marBottom w:val="0"/>
          <w:divBdr>
            <w:top w:val="none" w:sz="0" w:space="0" w:color="auto"/>
            <w:left w:val="none" w:sz="0" w:space="0" w:color="auto"/>
            <w:bottom w:val="none" w:sz="0" w:space="0" w:color="auto"/>
            <w:right w:val="none" w:sz="0" w:space="0" w:color="auto"/>
          </w:divBdr>
        </w:div>
        <w:div w:id="874464869">
          <w:marLeft w:val="979"/>
          <w:marRight w:val="0"/>
          <w:marTop w:val="200"/>
          <w:marBottom w:val="0"/>
          <w:divBdr>
            <w:top w:val="none" w:sz="0" w:space="0" w:color="auto"/>
            <w:left w:val="none" w:sz="0" w:space="0" w:color="auto"/>
            <w:bottom w:val="none" w:sz="0" w:space="0" w:color="auto"/>
            <w:right w:val="none" w:sz="0" w:space="0" w:color="auto"/>
          </w:divBdr>
        </w:div>
        <w:div w:id="226889047">
          <w:marLeft w:val="1440"/>
          <w:marRight w:val="0"/>
          <w:marTop w:val="100"/>
          <w:marBottom w:val="0"/>
          <w:divBdr>
            <w:top w:val="none" w:sz="0" w:space="0" w:color="auto"/>
            <w:left w:val="none" w:sz="0" w:space="0" w:color="auto"/>
            <w:bottom w:val="none" w:sz="0" w:space="0" w:color="auto"/>
            <w:right w:val="none" w:sz="0" w:space="0" w:color="auto"/>
          </w:divBdr>
        </w:div>
        <w:div w:id="647901903">
          <w:marLeft w:val="360"/>
          <w:marRight w:val="0"/>
          <w:marTop w:val="200"/>
          <w:marBottom w:val="0"/>
          <w:divBdr>
            <w:top w:val="none" w:sz="0" w:space="0" w:color="auto"/>
            <w:left w:val="none" w:sz="0" w:space="0" w:color="auto"/>
            <w:bottom w:val="none" w:sz="0" w:space="0" w:color="auto"/>
            <w:right w:val="none" w:sz="0" w:space="0" w:color="auto"/>
          </w:divBdr>
        </w:div>
        <w:div w:id="1119225777">
          <w:marLeft w:val="806"/>
          <w:marRight w:val="0"/>
          <w:marTop w:val="100"/>
          <w:marBottom w:val="0"/>
          <w:divBdr>
            <w:top w:val="none" w:sz="0" w:space="0" w:color="auto"/>
            <w:left w:val="none" w:sz="0" w:space="0" w:color="auto"/>
            <w:bottom w:val="none" w:sz="0" w:space="0" w:color="auto"/>
            <w:right w:val="none" w:sz="0" w:space="0" w:color="auto"/>
          </w:divBdr>
        </w:div>
        <w:div w:id="1992252296">
          <w:marLeft w:val="806"/>
          <w:marRight w:val="0"/>
          <w:marTop w:val="100"/>
          <w:marBottom w:val="0"/>
          <w:divBdr>
            <w:top w:val="none" w:sz="0" w:space="0" w:color="auto"/>
            <w:left w:val="none" w:sz="0" w:space="0" w:color="auto"/>
            <w:bottom w:val="none" w:sz="0" w:space="0" w:color="auto"/>
            <w:right w:val="none" w:sz="0" w:space="0" w:color="auto"/>
          </w:divBdr>
        </w:div>
        <w:div w:id="2075810019">
          <w:marLeft w:val="360"/>
          <w:marRight w:val="0"/>
          <w:marTop w:val="200"/>
          <w:marBottom w:val="0"/>
          <w:divBdr>
            <w:top w:val="none" w:sz="0" w:space="0" w:color="auto"/>
            <w:left w:val="none" w:sz="0" w:space="0" w:color="auto"/>
            <w:bottom w:val="none" w:sz="0" w:space="0" w:color="auto"/>
            <w:right w:val="none" w:sz="0" w:space="0" w:color="auto"/>
          </w:divBdr>
        </w:div>
        <w:div w:id="520247318">
          <w:marLeft w:val="806"/>
          <w:marRight w:val="0"/>
          <w:marTop w:val="100"/>
          <w:marBottom w:val="0"/>
          <w:divBdr>
            <w:top w:val="none" w:sz="0" w:space="0" w:color="auto"/>
            <w:left w:val="none" w:sz="0" w:space="0" w:color="auto"/>
            <w:bottom w:val="none" w:sz="0" w:space="0" w:color="auto"/>
            <w:right w:val="none" w:sz="0" w:space="0" w:color="auto"/>
          </w:divBdr>
        </w:div>
        <w:div w:id="494224024">
          <w:marLeft w:val="806"/>
          <w:marRight w:val="0"/>
          <w:marTop w:val="100"/>
          <w:marBottom w:val="0"/>
          <w:divBdr>
            <w:top w:val="none" w:sz="0" w:space="0" w:color="auto"/>
            <w:left w:val="none" w:sz="0" w:space="0" w:color="auto"/>
            <w:bottom w:val="none" w:sz="0" w:space="0" w:color="auto"/>
            <w:right w:val="none" w:sz="0" w:space="0" w:color="auto"/>
          </w:divBdr>
        </w:div>
      </w:divsChild>
    </w:div>
    <w:div w:id="1810632947">
      <w:bodyDiv w:val="1"/>
      <w:marLeft w:val="0"/>
      <w:marRight w:val="0"/>
      <w:marTop w:val="0"/>
      <w:marBottom w:val="0"/>
      <w:divBdr>
        <w:top w:val="none" w:sz="0" w:space="0" w:color="auto"/>
        <w:left w:val="none" w:sz="0" w:space="0" w:color="auto"/>
        <w:bottom w:val="none" w:sz="0" w:space="0" w:color="auto"/>
        <w:right w:val="none" w:sz="0" w:space="0" w:color="auto"/>
      </w:divBdr>
    </w:div>
    <w:div w:id="21356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hyperlink" Target="http://www.fespa.com/profit-for-purpose" TargetMode="External" Id="rId18" /><Relationship Type="http://schemas.openxmlformats.org/officeDocument/2006/relationships/customXml" Target="../customXml/item4.xml" Id="rId26" /><Relationship Type="http://schemas.openxmlformats.org/officeDocument/2006/relationships/customXml" Target="../customXml/item3.xml" Id="rId3" /><Relationship Type="http://schemas.openxmlformats.org/officeDocument/2006/relationships/hyperlink" Target="http://www.adcomms.co.uk/" TargetMode="External" Id="rId21" /><Relationship Type="http://schemas.openxmlformats.org/officeDocument/2006/relationships/webSettings" Target="webSettings.xml" Id="rId7" /><Relationship Type="http://schemas.openxmlformats.org/officeDocument/2006/relationships/hyperlink" Target="https://www.fespamiddleeast.com/" TargetMode="External" Id="rId17" /><Relationship Type="http://schemas.openxmlformats.org/officeDocument/2006/relationships/theme" Target="theme/theme1.xml" Id="rId25" /><Relationship Type="http://schemas.openxmlformats.org/officeDocument/2006/relationships/hyperlink" Target="mailto:iwoods@adcomms.co.uk" TargetMode="External" Id="Radc14a67d6bf42fa" /><Relationship Type="http://schemas.openxmlformats.org/officeDocument/2006/relationships/customXml" Target="../customXml/item2.xml" Id="rId2" /><Relationship Type="http://schemas.openxmlformats.org/officeDocument/2006/relationships/hyperlink" Target="mailto:Leighona.Aris@Fespa.com" TargetMode="External" Id="Rbddfb1a854f74a4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eader" Target="header1.xml" Id="rId23"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hyperlink" Target="http://www.fespa.com/" TargetMode="External" Id="rId22" /><Relationship Type="http://schemas.openxmlformats.org/officeDocument/2006/relationships/hyperlink" Target="https://www.fespa.com/en/become-a-member" TargetMode="External" Id="Rf4fa260147b34a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F491D13022B44B870608D3DC864E3" ma:contentTypeVersion="12" ma:contentTypeDescription="Create a new document." ma:contentTypeScope="" ma:versionID="d3d1be76d0e91ef11162fdc4097233df">
  <xsd:schema xmlns:xsd="http://www.w3.org/2001/XMLSchema" xmlns:xs="http://www.w3.org/2001/XMLSchema" xmlns:p="http://schemas.microsoft.com/office/2006/metadata/properties" xmlns:ns2="2006b534-1d6e-4d0c-ac2a-171fc5ffa61e" xmlns:ns3="a9d656df-bdb6-49eb-b737-341170c2f580" targetNamespace="http://schemas.microsoft.com/office/2006/metadata/properties" ma:root="true" ma:fieldsID="223987ea38c8a36514cba2ccafa9e543" ns2:_="" ns3:_="">
    <xsd:import namespace="2006b534-1d6e-4d0c-ac2a-171fc5ffa61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6b534-1d6e-4d0c-ac2a-171fc5ffa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f673bd-2718-49f7-9444-dbd33b478b63}"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2006b534-1d6e-4d0c-ac2a-171fc5ffa6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4DE438-D7F5-46BA-86EB-054FB54CC0A5}">
  <ds:schemaRefs>
    <ds:schemaRef ds:uri="http://schemas.openxmlformats.org/officeDocument/2006/bibliography"/>
  </ds:schemaRefs>
</ds:datastoreItem>
</file>

<file path=customXml/itemProps2.xml><?xml version="1.0" encoding="utf-8"?>
<ds:datastoreItem xmlns:ds="http://schemas.openxmlformats.org/officeDocument/2006/customXml" ds:itemID="{4F173953-2426-4B2E-9438-28F15F4F9062}">
  <ds:schemaRefs>
    <ds:schemaRef ds:uri="http://schemas.microsoft.com/sharepoint/v3/contenttype/forms"/>
  </ds:schemaRefs>
</ds:datastoreItem>
</file>

<file path=customXml/itemProps3.xml><?xml version="1.0" encoding="utf-8"?>
<ds:datastoreItem xmlns:ds="http://schemas.openxmlformats.org/officeDocument/2006/customXml" ds:itemID="{4D155055-A96E-4721-86BE-180BB2693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6b534-1d6e-4d0c-ac2a-171fc5ffa61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C2342-C1CC-4561-A9D7-D363E96959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Aimee Parsons</cp:lastModifiedBy>
  <cp:revision>3</cp:revision>
  <dcterms:created xsi:type="dcterms:W3CDTF">2023-10-02T09:50:00Z</dcterms:created>
  <dcterms:modified xsi:type="dcterms:W3CDTF">2023-10-11T11:10:19Z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254c88be7ebd140033b696a337a32b7cfb80c6c8fb4ef0c3e0027679bb05291e</vt:lpwstr>
  </property>
  <property fmtid="{D5CDD505-2E9C-101B-9397-08002B2CF9AE}" pid="3" name="ContentTypeId">
    <vt:lpwstr>0x010100F88F491D13022B44B870608D3DC864E3</vt:lpwstr>
  </property>
  <property fmtid="{D5CDD505-2E9C-101B-9397-08002B2CF9AE}" pid="4" name="MediaServiceImageTags">
    <vt:lpwstr/>
  </property>
</Properties>
</file>