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FE24D7" w:rsidRDefault="00430940" w:rsidP="5621F9AC">
      <w:pPr>
        <w:spacing w:line="240" w:lineRule="auto"/>
        <w:rPr>
          <w:b/>
          <w:bCs/>
        </w:rPr>
      </w:pPr>
      <w:r w:rsidRPr="5621F9AC">
        <w:rPr>
          <w:b/>
          <w:bCs/>
        </w:rPr>
        <w:t>COMMUNIQUÉ DE PRESSE</w:t>
      </w:r>
      <w:r w:rsidRPr="00FE24D7">
        <w:t xml:space="preserve"> </w:t>
      </w:r>
      <w:r w:rsidRPr="00FE24D7">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0C87762B" w:rsidR="00430940" w:rsidRPr="00FE24D7" w:rsidRDefault="00053B7E" w:rsidP="0094383F">
      <w:pPr>
        <w:spacing w:line="240" w:lineRule="auto"/>
        <w:rPr>
          <w:rFonts w:cstheme="minorHAnsi"/>
        </w:rPr>
      </w:pPr>
      <w:r w:rsidRPr="00FE24D7">
        <w:t>24 octobre 2023</w:t>
      </w:r>
    </w:p>
    <w:p w14:paraId="149C5569" w14:textId="77777777" w:rsidR="00430940" w:rsidRPr="00FE24D7" w:rsidRDefault="00430940" w:rsidP="0094383F">
      <w:pPr>
        <w:spacing w:line="240" w:lineRule="auto"/>
        <w:rPr>
          <w:rFonts w:cstheme="minorHAnsi"/>
          <w:b/>
          <w:bCs/>
        </w:rPr>
      </w:pPr>
    </w:p>
    <w:p w14:paraId="2EE1D945" w14:textId="310A4465" w:rsidR="00F5669C" w:rsidRPr="00FE24D7" w:rsidRDefault="00F5669C" w:rsidP="00867D9D">
      <w:pPr>
        <w:spacing w:after="0" w:line="360" w:lineRule="auto"/>
        <w:jc w:val="center"/>
        <w:rPr>
          <w:b/>
        </w:rPr>
      </w:pPr>
      <w:r w:rsidRPr="00FE24D7">
        <w:rPr>
          <w:b/>
        </w:rPr>
        <w:t xml:space="preserve">LES ÉVÉNEMENTS FESPA 2024 PRÊTS À PROPOSER DE NOUVELLES OPPORTUNITÉS DANS L’IMPRESSION, LA SIGNALÉTIQUE, </w:t>
      </w:r>
      <w:r w:rsidR="46BDC68C" w:rsidRPr="00FE24D7">
        <w:rPr>
          <w:b/>
        </w:rPr>
        <w:t xml:space="preserve">LA PERSONNALISATION ET LES VÊTEMENTS DE SPORT </w:t>
      </w:r>
    </w:p>
    <w:p w14:paraId="76D2277B" w14:textId="550E5729" w:rsidR="00A36C8A" w:rsidRPr="00FE24D7" w:rsidRDefault="004E6D14" w:rsidP="00867D9D">
      <w:pPr>
        <w:spacing w:after="0" w:line="360" w:lineRule="auto"/>
        <w:jc w:val="center"/>
        <w:rPr>
          <w:rFonts w:cstheme="minorHAnsi"/>
          <w:b/>
          <w:bCs/>
          <w:i/>
          <w:iCs/>
        </w:rPr>
      </w:pPr>
      <w:r w:rsidRPr="00FE24D7">
        <w:rPr>
          <w:b/>
          <w:i/>
        </w:rPr>
        <w:t xml:space="preserve">La première édition du Sportswear Pro aura lieu en même temps que les salons FESPA Global Print Expo, European Sign Expo et Personalisation </w:t>
      </w:r>
      <w:proofErr w:type="spellStart"/>
      <w:r w:rsidRPr="00FE24D7">
        <w:rPr>
          <w:b/>
          <w:i/>
        </w:rPr>
        <w:t>Experience</w:t>
      </w:r>
      <w:proofErr w:type="spellEnd"/>
      <w:r w:rsidRPr="00FE24D7">
        <w:rPr>
          <w:b/>
          <w:i/>
        </w:rPr>
        <w:t> 2024</w:t>
      </w:r>
    </w:p>
    <w:p w14:paraId="5AFD1C44" w14:textId="0FBDFEF6" w:rsidR="00A36C8A" w:rsidRPr="00FE24D7" w:rsidRDefault="00A36C8A" w:rsidP="00867D9D">
      <w:pPr>
        <w:spacing w:after="0" w:line="360" w:lineRule="auto"/>
        <w:rPr>
          <w:rFonts w:ascii="Arial" w:hAnsi="Arial" w:cs="Arial"/>
          <w:sz w:val="20"/>
          <w:szCs w:val="20"/>
        </w:rPr>
      </w:pPr>
    </w:p>
    <w:p w14:paraId="5F48D132" w14:textId="65255264" w:rsidR="00E07FE1" w:rsidRPr="00FE24D7" w:rsidRDefault="00A36C8A" w:rsidP="00867D9D">
      <w:pPr>
        <w:spacing w:line="360" w:lineRule="auto"/>
      </w:pPr>
      <w:r w:rsidRPr="00FE24D7">
        <w:t xml:space="preserve">Les salons </w:t>
      </w:r>
      <w:r w:rsidRPr="00FE24D7">
        <w:rPr>
          <w:b/>
        </w:rPr>
        <w:t>FESPA Global Print Expo</w:t>
      </w:r>
      <w:r w:rsidRPr="00FE24D7">
        <w:t xml:space="preserve">, </w:t>
      </w:r>
      <w:r w:rsidRPr="00FE24D7">
        <w:rPr>
          <w:b/>
        </w:rPr>
        <w:t>European Sign Expo</w:t>
      </w:r>
      <w:r w:rsidRPr="00FE24D7">
        <w:t xml:space="preserve">, </w:t>
      </w:r>
      <w:r w:rsidRPr="00FE24D7">
        <w:rPr>
          <w:b/>
        </w:rPr>
        <w:t xml:space="preserve">Personalisation </w:t>
      </w:r>
      <w:proofErr w:type="spellStart"/>
      <w:r w:rsidRPr="00FE24D7">
        <w:rPr>
          <w:b/>
        </w:rPr>
        <w:t>Experience</w:t>
      </w:r>
      <w:proofErr w:type="spellEnd"/>
      <w:r w:rsidRPr="00FE24D7">
        <w:t xml:space="preserve"> et la première édition du </w:t>
      </w:r>
      <w:r w:rsidRPr="00FE24D7">
        <w:rPr>
          <w:b/>
        </w:rPr>
        <w:t>Sportswear Pro</w:t>
      </w:r>
      <w:r w:rsidRPr="00FE24D7">
        <w:t xml:space="preserve"> auront lieu du 19 au 22 mars 2024 au centre des expositions RAI à Amsterdam, aux Pays-Bas. Ces trois événements présenteront tout un panel de solutions pour l’impression spécialisée, la signalétique, la personnalisation et la production d’articles de sport et de loisir. </w:t>
      </w:r>
    </w:p>
    <w:p w14:paraId="116AE02A" w14:textId="6E540405" w:rsidR="00B34376" w:rsidRPr="00FE24D7" w:rsidRDefault="003A6BF8" w:rsidP="00867D9D">
      <w:pPr>
        <w:spacing w:line="360" w:lineRule="auto"/>
      </w:pPr>
      <w:r w:rsidRPr="00FE24D7">
        <w:t xml:space="preserve">Le RAI d’Amsterdam est un site bien connu des visiteurs et des exposants FESPA, qui a déjà accueilli les éditions de 2006, 2009, 2016 et 2021. L’aéroport Amsterdam </w:t>
      </w:r>
      <w:proofErr w:type="spellStart"/>
      <w:r w:rsidRPr="00FE24D7">
        <w:t>Schipol</w:t>
      </w:r>
      <w:proofErr w:type="spellEnd"/>
      <w:r w:rsidRPr="00FE24D7">
        <w:t xml:space="preserve"> propose des vols directs vers plus de 310 destinations et la ville dispose de transports publics et d’hébergements très abordables. </w:t>
      </w:r>
    </w:p>
    <w:p w14:paraId="2E016FFA" w14:textId="07856EE1" w:rsidR="00E45437" w:rsidRDefault="006E372C" w:rsidP="00867D9D">
      <w:pPr>
        <w:spacing w:line="360" w:lineRule="auto"/>
      </w:pPr>
      <w:r w:rsidRPr="00FE24D7">
        <w:rPr>
          <w:b/>
        </w:rPr>
        <w:t>Michael Ryan, Directeur de FESPA Global Print Expo</w:t>
      </w:r>
      <w:r w:rsidRPr="00FE24D7">
        <w:t xml:space="preserve">, explique : « Cette année, nous présentons de nouveaux slogans qui constituent une évolution naturelle suite aux événements de 2023 qui encourageaient les visiteurs à découvrir de </w:t>
      </w:r>
      <w:r w:rsidRPr="00FE24D7">
        <w:rPr>
          <w:i/>
        </w:rPr>
        <w:t>N</w:t>
      </w:r>
      <w:r w:rsidR="000D53C2">
        <w:rPr>
          <w:i/>
        </w:rPr>
        <w:t>ew</w:t>
      </w:r>
      <w:r w:rsidRPr="00FE24D7">
        <w:rPr>
          <w:i/>
        </w:rPr>
        <w:t xml:space="preserve"> </w:t>
      </w:r>
      <w:r w:rsidR="000D53C2">
        <w:rPr>
          <w:i/>
        </w:rPr>
        <w:t>P</w:t>
      </w:r>
      <w:r w:rsidRPr="00FE24D7">
        <w:rPr>
          <w:i/>
        </w:rPr>
        <w:t>erspectives</w:t>
      </w:r>
      <w:r w:rsidRPr="00FE24D7">
        <w:t xml:space="preserve">. Les slogans FESPA 2024, à savoir </w:t>
      </w:r>
      <w:r w:rsidR="000D53C2">
        <w:rPr>
          <w:i/>
        </w:rPr>
        <w:t>Opp</w:t>
      </w:r>
      <w:r w:rsidR="00104620">
        <w:rPr>
          <w:i/>
        </w:rPr>
        <w:t xml:space="preserve">ortunities, </w:t>
      </w:r>
      <w:proofErr w:type="spellStart"/>
      <w:r w:rsidR="00104620">
        <w:rPr>
          <w:i/>
        </w:rPr>
        <w:t>Revealed</w:t>
      </w:r>
      <w:proofErr w:type="spellEnd"/>
      <w:r w:rsidRPr="00FE24D7">
        <w:t xml:space="preserve"> </w:t>
      </w:r>
      <w:r w:rsidR="00104620" w:rsidRPr="006A004D">
        <w:t>à</w:t>
      </w:r>
      <w:r w:rsidRPr="00FE24D7">
        <w:t xml:space="preserve"> FESPA Global Print Expo, </w:t>
      </w:r>
      <w:r w:rsidR="00104620" w:rsidRPr="00104620">
        <w:rPr>
          <w:i/>
        </w:rPr>
        <w:t xml:space="preserve">Opportunities, </w:t>
      </w:r>
      <w:proofErr w:type="spellStart"/>
      <w:r w:rsidR="00104620" w:rsidRPr="00104620">
        <w:rPr>
          <w:i/>
        </w:rPr>
        <w:t>Illuminated</w:t>
      </w:r>
      <w:proofErr w:type="spellEnd"/>
      <w:r w:rsidR="00104620" w:rsidRPr="00104620">
        <w:rPr>
          <w:i/>
        </w:rPr>
        <w:t xml:space="preserve"> </w:t>
      </w:r>
      <w:r w:rsidR="00104620" w:rsidRPr="00104620">
        <w:t>à</w:t>
      </w:r>
      <w:r w:rsidR="00104620" w:rsidRPr="00FE24D7">
        <w:t xml:space="preserve"> </w:t>
      </w:r>
      <w:r w:rsidRPr="00FE24D7">
        <w:t xml:space="preserve">European Sign Expo, </w:t>
      </w:r>
      <w:r w:rsidR="00104620" w:rsidRPr="00104620">
        <w:rPr>
          <w:i/>
        </w:rPr>
        <w:t xml:space="preserve">Opportunities, </w:t>
      </w:r>
      <w:proofErr w:type="spellStart"/>
      <w:r w:rsidR="00104620" w:rsidRPr="00104620">
        <w:rPr>
          <w:i/>
        </w:rPr>
        <w:t>Created</w:t>
      </w:r>
      <w:proofErr w:type="spellEnd"/>
      <w:r w:rsidR="00104620" w:rsidRPr="00104620">
        <w:rPr>
          <w:i/>
        </w:rPr>
        <w:t xml:space="preserve"> </w:t>
      </w:r>
      <w:r w:rsidR="00104620" w:rsidRPr="00104620">
        <w:rPr>
          <w:iCs/>
        </w:rPr>
        <w:t xml:space="preserve">à </w:t>
      </w:r>
      <w:r w:rsidRPr="00FE24D7">
        <w:t xml:space="preserve">Sportswear Pro et </w:t>
      </w:r>
      <w:r w:rsidR="00104620" w:rsidRPr="00104620">
        <w:rPr>
          <w:i/>
        </w:rPr>
        <w:t xml:space="preserve">Opportunities, </w:t>
      </w:r>
      <w:proofErr w:type="spellStart"/>
      <w:r w:rsidR="00104620" w:rsidRPr="00104620">
        <w:rPr>
          <w:i/>
        </w:rPr>
        <w:t>Reimagined</w:t>
      </w:r>
      <w:proofErr w:type="spellEnd"/>
      <w:r w:rsidR="00104620" w:rsidRPr="00104620">
        <w:rPr>
          <w:i/>
        </w:rPr>
        <w:t xml:space="preserve"> </w:t>
      </w:r>
      <w:r w:rsidR="00104620" w:rsidRPr="00104620">
        <w:rPr>
          <w:iCs/>
        </w:rPr>
        <w:t>à</w:t>
      </w:r>
      <w:r w:rsidRPr="00104620">
        <w:rPr>
          <w:iCs/>
        </w:rPr>
        <w:t xml:space="preserve"> </w:t>
      </w:r>
      <w:r w:rsidRPr="00FE24D7">
        <w:t xml:space="preserve">l’événement Personalisation </w:t>
      </w:r>
      <w:proofErr w:type="spellStart"/>
      <w:r w:rsidRPr="00FE24D7">
        <w:t>Experience</w:t>
      </w:r>
      <w:proofErr w:type="spellEnd"/>
      <w:r w:rsidRPr="00FE24D7">
        <w:t xml:space="preserve"> démontrent qu’il reste toujours des choses à apprendre et que les secteurs dans lesquels évoluent nos visiteurs sont souvent bien plus larges qu’ils ne le croient. » </w:t>
      </w:r>
    </w:p>
    <w:p w14:paraId="2CCAF066" w14:textId="6D4E6F05" w:rsidR="00F024AD" w:rsidRPr="00FE24D7" w:rsidRDefault="00E45437" w:rsidP="00867D9D">
      <w:pPr>
        <w:spacing w:line="360" w:lineRule="auto"/>
      </w:pPr>
      <w:r w:rsidRPr="00FE24D7">
        <w:t>Michael Ryan poursuit : « Dans un secteur qui est en constante évolution continue, les possibilités et les opportunités sont infinies et nous sommes très heureux d’accueillir toute une série de nouveaux exposants qui viennent nous présenter leurs dernières solutions. Nous sommes impatients de présenter de nouvelles opportunités de croissance à notre communauté lors de ces événements à Amsterdam. »</w:t>
      </w:r>
    </w:p>
    <w:p w14:paraId="2721F4CE" w14:textId="6A2DE9BE" w:rsidR="00497A04" w:rsidRPr="00FE24D7" w:rsidRDefault="00CE3192" w:rsidP="00867D9D">
      <w:pPr>
        <w:spacing w:line="360" w:lineRule="auto"/>
        <w:rPr>
          <w:b/>
          <w:bCs/>
        </w:rPr>
      </w:pPr>
      <w:r w:rsidRPr="00FE24D7">
        <w:t xml:space="preserve">Les visiteurs se rendant sur les salons FESPA Global Print Expo, European Sign Expo, Personalisation </w:t>
      </w:r>
      <w:proofErr w:type="spellStart"/>
      <w:r w:rsidRPr="00FE24D7">
        <w:t>Experience</w:t>
      </w:r>
      <w:proofErr w:type="spellEnd"/>
      <w:r w:rsidRPr="00FE24D7">
        <w:t xml:space="preserve"> et Sportswear Pro 2024 pourront découvrir de nombreuses technologies, de nombreux supports et différents consommables proposés par des exposants confirmés comme AGFA, Antalis, DGI/</w:t>
      </w:r>
      <w:proofErr w:type="spellStart"/>
      <w:r w:rsidRPr="00FE24D7">
        <w:t>d.gen</w:t>
      </w:r>
      <w:proofErr w:type="spellEnd"/>
      <w:r w:rsidRPr="00FE24D7">
        <w:t xml:space="preserve">, EFI, </w:t>
      </w:r>
      <w:proofErr w:type="spellStart"/>
      <w:r w:rsidRPr="00FE24D7">
        <w:t>Elitron</w:t>
      </w:r>
      <w:proofErr w:type="spellEnd"/>
      <w:r w:rsidRPr="00FE24D7">
        <w:t xml:space="preserve">, </w:t>
      </w:r>
      <w:proofErr w:type="spellStart"/>
      <w:r w:rsidRPr="00FE24D7">
        <w:t>Kongsberg</w:t>
      </w:r>
      <w:proofErr w:type="spellEnd"/>
      <w:r w:rsidRPr="00FE24D7">
        <w:t xml:space="preserve">, LIYU, </w:t>
      </w:r>
      <w:proofErr w:type="spellStart"/>
      <w:r w:rsidRPr="00FE24D7">
        <w:t>Mimaki</w:t>
      </w:r>
      <w:proofErr w:type="spellEnd"/>
      <w:r w:rsidRPr="00FE24D7">
        <w:t xml:space="preserve">, </w:t>
      </w:r>
      <w:proofErr w:type="spellStart"/>
      <w:r w:rsidRPr="00FE24D7">
        <w:t>Orafol</w:t>
      </w:r>
      <w:proofErr w:type="spellEnd"/>
      <w:r w:rsidRPr="00FE24D7">
        <w:t xml:space="preserve">, Sun Chemical et swissQprint. Parmi les </w:t>
      </w:r>
      <w:r w:rsidRPr="00FE24D7">
        <w:lastRenderedPageBreak/>
        <w:t xml:space="preserve">exposants dans le secteur textile, on retrouvera MHM, Monti Antonio, MS printing/JK Group et ROQ, mais aussi des entreprises du secteur de la broderie comme </w:t>
      </w:r>
      <w:proofErr w:type="spellStart"/>
      <w:r w:rsidRPr="00FE24D7">
        <w:t>Tajima</w:t>
      </w:r>
      <w:proofErr w:type="spellEnd"/>
      <w:r w:rsidRPr="00FE24D7">
        <w:t xml:space="preserve"> et </w:t>
      </w:r>
      <w:proofErr w:type="spellStart"/>
      <w:r w:rsidRPr="00FE24D7">
        <w:t>Ricoma</w:t>
      </w:r>
      <w:proofErr w:type="spellEnd"/>
      <w:r w:rsidRPr="00FE24D7">
        <w:t xml:space="preserve">, présentes pour la première fois sur un salon FESPA. </w:t>
      </w:r>
    </w:p>
    <w:p w14:paraId="2C846E98" w14:textId="333B8831" w:rsidR="00AA4815" w:rsidRPr="00FE24D7" w:rsidRDefault="00A71982" w:rsidP="00867D9D">
      <w:pPr>
        <w:spacing w:line="360" w:lineRule="auto"/>
        <w:rPr>
          <w:b/>
          <w:bCs/>
        </w:rPr>
      </w:pPr>
      <w:r w:rsidRPr="00FE24D7">
        <w:rPr>
          <w:b/>
        </w:rPr>
        <w:t>Programme des conférences</w:t>
      </w:r>
    </w:p>
    <w:p w14:paraId="131B3A75" w14:textId="58E9A10E" w:rsidR="00A71982" w:rsidRPr="00FE24D7" w:rsidRDefault="002A389A" w:rsidP="00867D9D">
      <w:pPr>
        <w:spacing w:line="360" w:lineRule="auto"/>
      </w:pPr>
      <w:r w:rsidRPr="00FE24D7">
        <w:t xml:space="preserve">Les événements 2024 proposeront encore une fois une conférence éducative. Le premier jour sera consacré à l’événement Personalisation </w:t>
      </w:r>
      <w:proofErr w:type="spellStart"/>
      <w:r w:rsidRPr="00FE24D7">
        <w:t>Experience</w:t>
      </w:r>
      <w:proofErr w:type="spellEnd"/>
      <w:r w:rsidRPr="00FE24D7">
        <w:t>, avec des interventions de différents experts du secteur à propos de la valeur commerciale de la personnalisation. Le premier jour, le 20</w:t>
      </w:r>
      <w:r w:rsidRPr="00FE24D7">
        <w:rPr>
          <w:vertAlign w:val="superscript"/>
        </w:rPr>
        <w:t> </w:t>
      </w:r>
      <w:r w:rsidRPr="00FE24D7">
        <w:t>mars 2024, les intervenants évoqueront différents sujets, par exemple la façon dont la personnalisation peut favoriser l’implication de nouveaux publics, les tendances de la personnalisation en 2024 ou encore le rôle de l’intelligence artificielle dans la personnalisation. Le deuxième jour de la conférence (21</w:t>
      </w:r>
      <w:r w:rsidRPr="00FE24D7">
        <w:rPr>
          <w:vertAlign w:val="superscript"/>
        </w:rPr>
        <w:t> </w:t>
      </w:r>
      <w:r w:rsidRPr="00FE24D7">
        <w:t xml:space="preserve">mars 2024), en lien avec Sportswear Pro, sera consacré aux opportunités dans la production et la décoration d’articles de sport et de loisir, abordant plus en profondeur certains sujets comme les dernières tendances, les innovations les plus récentes, mais aussi le design circulaire. Le nom des différents intervenants sera publié avant le salon. </w:t>
      </w:r>
    </w:p>
    <w:p w14:paraId="09B8676A" w14:textId="1D99BA0B" w:rsidR="00AA4815" w:rsidRPr="00FE24D7" w:rsidRDefault="00BA3E28" w:rsidP="00867D9D">
      <w:pPr>
        <w:spacing w:line="360" w:lineRule="auto"/>
        <w:rPr>
          <w:b/>
          <w:bCs/>
        </w:rPr>
      </w:pPr>
      <w:r w:rsidRPr="00FE24D7">
        <w:rPr>
          <w:b/>
        </w:rPr>
        <w:t>Programme éducatif</w:t>
      </w:r>
    </w:p>
    <w:p w14:paraId="15FFEB0F" w14:textId="282B148D" w:rsidR="00BA3E28" w:rsidRPr="00FE24D7" w:rsidRDefault="00BA3E28" w:rsidP="00867D9D">
      <w:pPr>
        <w:spacing w:line="360" w:lineRule="auto"/>
      </w:pPr>
      <w:r w:rsidRPr="00FE24D7">
        <w:t xml:space="preserve">Un événement </w:t>
      </w:r>
      <w:proofErr w:type="spellStart"/>
      <w:r w:rsidRPr="00FE24D7">
        <w:rPr>
          <w:b/>
        </w:rPr>
        <w:t>Personalise</w:t>
      </w:r>
      <w:proofErr w:type="spellEnd"/>
      <w:r w:rsidRPr="00FE24D7">
        <w:rPr>
          <w:b/>
        </w:rPr>
        <w:t xml:space="preserve"> </w:t>
      </w:r>
      <w:proofErr w:type="spellStart"/>
      <w:r w:rsidRPr="00FE24D7">
        <w:rPr>
          <w:b/>
        </w:rPr>
        <w:t>Make</w:t>
      </w:r>
      <w:proofErr w:type="spellEnd"/>
      <w:r w:rsidRPr="00FE24D7">
        <w:rPr>
          <w:b/>
        </w:rPr>
        <w:t xml:space="preserve"> Wear</w:t>
      </w:r>
      <w:r w:rsidRPr="00FE24D7">
        <w:t xml:space="preserve"> sera organisé dans le cadre de Personalisation </w:t>
      </w:r>
      <w:proofErr w:type="spellStart"/>
      <w:r w:rsidRPr="00FE24D7">
        <w:t>Experience</w:t>
      </w:r>
      <w:proofErr w:type="spellEnd"/>
      <w:r w:rsidRPr="00FE24D7">
        <w:t xml:space="preserve"> et de Sportswear Pro, afin de présenter des vêtements de sport et de loisir personnalisés. En plus de proposer des discussions plus informelles sur les technologies et les processus de pointe, </w:t>
      </w:r>
      <w:proofErr w:type="spellStart"/>
      <w:r w:rsidRPr="00FE24D7">
        <w:t>Personalise</w:t>
      </w:r>
      <w:proofErr w:type="spellEnd"/>
      <w:r w:rsidRPr="00FE24D7">
        <w:t xml:space="preserve"> </w:t>
      </w:r>
      <w:proofErr w:type="spellStart"/>
      <w:r w:rsidRPr="00FE24D7">
        <w:t>Make</w:t>
      </w:r>
      <w:proofErr w:type="spellEnd"/>
      <w:r w:rsidRPr="00FE24D7">
        <w:t xml:space="preserve"> Wear proposera aux visiteurs de participer à des visites guidées par des experts sur les dernières technologies en matière de confection de vêtements de sport et de personnalisation d’articles de sport. </w:t>
      </w:r>
    </w:p>
    <w:p w14:paraId="57EF41E2" w14:textId="26FB0274" w:rsidR="0042606D" w:rsidRPr="00FE24D7" w:rsidRDefault="0059563E" w:rsidP="00867D9D">
      <w:pPr>
        <w:spacing w:line="360" w:lineRule="auto"/>
      </w:pPr>
      <w:r w:rsidRPr="00FE24D7">
        <w:t xml:space="preserve">La présentation </w:t>
      </w:r>
      <w:proofErr w:type="spellStart"/>
      <w:r w:rsidRPr="00FE24D7">
        <w:rPr>
          <w:b/>
        </w:rPr>
        <w:t>Sustainability</w:t>
      </w:r>
      <w:proofErr w:type="spellEnd"/>
      <w:r w:rsidRPr="00FE24D7">
        <w:rPr>
          <w:b/>
        </w:rPr>
        <w:t xml:space="preserve"> Spotlight</w:t>
      </w:r>
      <w:r w:rsidRPr="00FE24D7">
        <w:t xml:space="preserve"> sera une nouvelle fois organisée en 2024, offrant aux visiteurs la possibilité d’en savoir plus sur les alternatives durables et sur comment améliorer les performances et les certifications environnementales.</w:t>
      </w:r>
    </w:p>
    <w:p w14:paraId="50A791E1" w14:textId="453FD369" w:rsidR="00AA4815" w:rsidRPr="00FE24D7" w:rsidRDefault="001D5BCB" w:rsidP="00867D9D">
      <w:pPr>
        <w:spacing w:line="360" w:lineRule="auto"/>
      </w:pPr>
      <w:r w:rsidRPr="00FE24D7">
        <w:t xml:space="preserve">Le </w:t>
      </w:r>
      <w:r w:rsidRPr="00FE24D7">
        <w:rPr>
          <w:b/>
        </w:rPr>
        <w:t>World Wrap Masters</w:t>
      </w:r>
      <w:r w:rsidRPr="00FE24D7">
        <w:t xml:space="preserve"> fera également son retour. Lors des deux premières journées, plusieurs entreprises européennes d’habillage de véhicules concourront pour le titre de Wrap Master Europe 2024, avec également la finale au cours de laquelle les entreprises de différentes parties du globe tenteront de s’adjuger le titre de « World Wrap Master 2024 ». En parallèle de cette compétition, les visiteurs pourront assister à des démonstrations en direct par des experts de ce secteur. </w:t>
      </w:r>
    </w:p>
    <w:p w14:paraId="426C193A" w14:textId="36D1437E" w:rsidR="00D4156F" w:rsidRPr="00FE24D7" w:rsidRDefault="005D57AD" w:rsidP="00867D9D">
      <w:pPr>
        <w:spacing w:line="360" w:lineRule="auto"/>
      </w:pPr>
      <w:r w:rsidRPr="00FE24D7">
        <w:t xml:space="preserve">Les sites web FESPA Global Print Expo, European Sign Expo, Personalisation </w:t>
      </w:r>
      <w:proofErr w:type="spellStart"/>
      <w:r w:rsidRPr="00FE24D7">
        <w:t>Experience</w:t>
      </w:r>
      <w:proofErr w:type="spellEnd"/>
      <w:r w:rsidRPr="00FE24D7">
        <w:t xml:space="preserve"> et Sportswear Pro sont désormais accessibles via les adresses </w:t>
      </w:r>
      <w:hyperlink r:id="rId9" w:history="1">
        <w:r w:rsidRPr="00FE24D7">
          <w:rPr>
            <w:rStyle w:val="Hyperlink"/>
          </w:rPr>
          <w:t>http://www.fespaglobalprintexpo.com</w:t>
        </w:r>
      </w:hyperlink>
      <w:r w:rsidRPr="00FE24D7">
        <w:t xml:space="preserve"> </w:t>
      </w:r>
      <w:bookmarkStart w:id="0" w:name="_Hlk120607626"/>
      <w:r w:rsidR="00357290" w:rsidRPr="00FE24D7">
        <w:lastRenderedPageBreak/>
        <w:fldChar w:fldCharType="begin"/>
      </w:r>
      <w:r w:rsidR="00357290" w:rsidRPr="00FE24D7">
        <w:instrText>HYPERLINK "http://www.europeansignexpo.com,%20www.personalisationexperience.com"</w:instrText>
      </w:r>
      <w:r w:rsidR="00357290" w:rsidRPr="00FE24D7">
        <w:fldChar w:fldCharType="separate"/>
      </w:r>
      <w:r w:rsidRPr="00FE24D7">
        <w:rPr>
          <w:rStyle w:val="Hyperlink"/>
        </w:rPr>
        <w:t>http://www.europeansignexpo.com</w:t>
      </w:r>
      <w:bookmarkEnd w:id="0"/>
      <w:r w:rsidRPr="00FE24D7">
        <w:rPr>
          <w:rStyle w:val="Hyperlink"/>
          <w:color w:val="auto"/>
          <w:u w:val="none"/>
        </w:rPr>
        <w:t>,</w:t>
      </w:r>
      <w:r w:rsidRPr="00FE24D7">
        <w:rPr>
          <w:rStyle w:val="Hyperlink"/>
          <w:u w:val="none"/>
        </w:rPr>
        <w:t xml:space="preserve"> </w:t>
      </w:r>
      <w:r w:rsidRPr="00FE24D7">
        <w:rPr>
          <w:rStyle w:val="Hyperlink"/>
        </w:rPr>
        <w:t>www.personalisationexperience.com</w:t>
      </w:r>
      <w:r w:rsidR="00357290" w:rsidRPr="00FE24D7">
        <w:fldChar w:fldCharType="end"/>
      </w:r>
      <w:r w:rsidRPr="00FE24D7">
        <w:rPr>
          <w:rStyle w:val="Hyperlink"/>
          <w:u w:val="none"/>
        </w:rPr>
        <w:t xml:space="preserve"> </w:t>
      </w:r>
      <w:r w:rsidRPr="00FE24D7">
        <w:rPr>
          <w:rStyle w:val="Hyperlink"/>
          <w:color w:val="auto"/>
          <w:u w:val="none"/>
        </w:rPr>
        <w:t xml:space="preserve">et </w:t>
      </w:r>
      <w:hyperlink r:id="rId10" w:history="1">
        <w:r w:rsidRPr="00FE24D7">
          <w:rPr>
            <w:rStyle w:val="Hyperlink"/>
          </w:rPr>
          <w:t>https://www.sportswearpro.com/</w:t>
        </w:r>
      </w:hyperlink>
      <w:r w:rsidRPr="00FE24D7">
        <w:t xml:space="preserve">. Vous y retrouverez toutes les informations pratiques utiles aux visiteurs et aux exposants. L’inscription à ces événements sera ouverte début décembre. Les visiteurs peuvent bénéficier de billets anticipés pour les quatre salons pour 25 €. </w:t>
      </w:r>
    </w:p>
    <w:p w14:paraId="4BA1D550" w14:textId="77777777" w:rsidR="00145987" w:rsidRDefault="00AA4815" w:rsidP="00145987">
      <w:pPr>
        <w:spacing w:line="360" w:lineRule="auto"/>
        <w:jc w:val="center"/>
        <w:rPr>
          <w:b/>
        </w:rPr>
      </w:pPr>
      <w:r w:rsidRPr="00145987">
        <w:rPr>
          <w:b/>
        </w:rPr>
        <w:t>FIN</w:t>
      </w:r>
    </w:p>
    <w:p w14:paraId="2ED2F335" w14:textId="77777777" w:rsidR="00531190" w:rsidRPr="00BD2F43" w:rsidRDefault="00531190" w:rsidP="00531190">
      <w:r w:rsidRPr="7B9FA9FC">
        <w:rPr>
          <w:rFonts w:ascii="Calibri" w:eastAsia="Calibri" w:hAnsi="Calibri" w:cs="Calibri"/>
          <w:b/>
          <w:bCs/>
          <w:sz w:val="20"/>
          <w:szCs w:val="20"/>
          <w:lang w:val="fr"/>
        </w:rPr>
        <w:t>À propos de la FESPA </w:t>
      </w:r>
      <w:r w:rsidRPr="7B9FA9FC">
        <w:rPr>
          <w:rFonts w:ascii="Calibri" w:eastAsia="Calibri" w:hAnsi="Calibri" w:cs="Calibri"/>
          <w:sz w:val="20"/>
          <w:szCs w:val="20"/>
          <w:lang w:val="fr"/>
        </w:rPr>
        <w:t xml:space="preserve">  </w:t>
      </w:r>
    </w:p>
    <w:p w14:paraId="6DC8F59E" w14:textId="77777777" w:rsidR="00531190" w:rsidRPr="00BD2F43" w:rsidRDefault="00531190" w:rsidP="00531190">
      <w:r w:rsidRPr="7B9FA9FC">
        <w:rPr>
          <w:rFonts w:ascii="Calibri" w:eastAsia="Calibri" w:hAnsi="Calibri" w:cs="Calibri"/>
          <w:sz w:val="20"/>
          <w:szCs w:val="20"/>
          <w:lang w:val="fr"/>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183A589" w14:textId="77777777" w:rsidR="00531190" w:rsidRPr="00BD2F43" w:rsidRDefault="00531190" w:rsidP="00531190">
      <w:r w:rsidRPr="7B9FA9FC">
        <w:rPr>
          <w:rFonts w:ascii="Calibri" w:eastAsia="Calibri" w:hAnsi="Calibri" w:cs="Calibri"/>
          <w:sz w:val="20"/>
          <w:szCs w:val="20"/>
          <w:lang w:val="fr"/>
        </w:rPr>
        <w:t xml:space="preserve"> </w:t>
      </w:r>
    </w:p>
    <w:p w14:paraId="42724B6A" w14:textId="77777777" w:rsidR="00531190" w:rsidRPr="00BD2F43" w:rsidRDefault="00531190" w:rsidP="00531190">
      <w:r w:rsidRPr="7B9FA9FC">
        <w:rPr>
          <w:rFonts w:ascii="Calibri" w:eastAsia="Calibri" w:hAnsi="Calibri" w:cs="Calibri"/>
          <w:b/>
          <w:bCs/>
          <w:sz w:val="20"/>
          <w:szCs w:val="20"/>
          <w:lang w:val="fr"/>
        </w:rPr>
        <w:t xml:space="preserve">FESPA Profit for </w:t>
      </w:r>
      <w:proofErr w:type="spellStart"/>
      <w:r w:rsidRPr="7B9FA9FC">
        <w:rPr>
          <w:rFonts w:ascii="Calibri" w:eastAsia="Calibri" w:hAnsi="Calibri" w:cs="Calibri"/>
          <w:b/>
          <w:bCs/>
          <w:sz w:val="20"/>
          <w:szCs w:val="20"/>
          <w:lang w:val="fr"/>
        </w:rPr>
        <w:t>Purpose</w:t>
      </w:r>
      <w:proofErr w:type="spellEnd"/>
      <w:r w:rsidRPr="7B9FA9FC">
        <w:rPr>
          <w:rFonts w:ascii="Calibri" w:eastAsia="Calibri" w:hAnsi="Calibri" w:cs="Calibri"/>
          <w:b/>
          <w:bCs/>
          <w:sz w:val="20"/>
          <w:szCs w:val="20"/>
          <w:lang w:val="fr"/>
        </w:rPr>
        <w:t> </w:t>
      </w:r>
      <w:r w:rsidRPr="7B9FA9FC">
        <w:rPr>
          <w:rFonts w:ascii="Calibri" w:eastAsia="Calibri" w:hAnsi="Calibri" w:cs="Calibri"/>
          <w:sz w:val="20"/>
          <w:szCs w:val="20"/>
          <w:lang w:val="fr"/>
        </w:rPr>
        <w:t xml:space="preserve">  </w:t>
      </w:r>
    </w:p>
    <w:p w14:paraId="35C408C3" w14:textId="77777777" w:rsidR="00531190" w:rsidRPr="00BD2F43" w:rsidRDefault="00531190" w:rsidP="00531190">
      <w:pPr>
        <w:rPr>
          <w:rFonts w:ascii="Calibri" w:eastAsia="Calibri" w:hAnsi="Calibri" w:cs="Calibri"/>
          <w:sz w:val="20"/>
          <w:szCs w:val="20"/>
          <w:lang w:val="fr"/>
        </w:rPr>
      </w:pPr>
      <w:r w:rsidRPr="7B9FA9FC">
        <w:rPr>
          <w:rFonts w:ascii="Calibri" w:eastAsia="Calibri" w:hAnsi="Calibri" w:cs="Calibri"/>
          <w:sz w:val="20"/>
          <w:szCs w:val="20"/>
          <w:lang w:val="fr"/>
        </w:rPr>
        <w:t xml:space="preserve">Profit for </w:t>
      </w:r>
      <w:proofErr w:type="spellStart"/>
      <w:r w:rsidRPr="7B9FA9FC">
        <w:rPr>
          <w:rFonts w:ascii="Calibri" w:eastAsia="Calibri" w:hAnsi="Calibri" w:cs="Calibri"/>
          <w:sz w:val="20"/>
          <w:szCs w:val="20"/>
          <w:lang w:val="fr"/>
        </w:rPr>
        <w:t>Purpose</w:t>
      </w:r>
      <w:proofErr w:type="spellEnd"/>
      <w:r w:rsidRPr="7B9FA9FC">
        <w:rPr>
          <w:rFonts w:ascii="Calibri" w:eastAsia="Calibri" w:hAnsi="Calibri" w:cs="Calibri"/>
          <w:sz w:val="20"/>
          <w:szCs w:val="20"/>
          <w:lang w:val="fr"/>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w:r w:rsidRPr="7B9FA9FC">
          <w:rPr>
            <w:rStyle w:val="Hyperlink"/>
            <w:rFonts w:ascii="Calibri" w:eastAsia="Calibri" w:hAnsi="Calibri" w:cs="Calibri"/>
            <w:sz w:val="20"/>
            <w:szCs w:val="20"/>
            <w:lang w:val="fr"/>
          </w:rPr>
          <w:t>www.fespa.com/profit-for-purpose</w:t>
        </w:r>
      </w:hyperlink>
      <w:r w:rsidRPr="7B9FA9FC">
        <w:rPr>
          <w:rFonts w:ascii="Calibri" w:eastAsia="Calibri" w:hAnsi="Calibri" w:cs="Calibri"/>
          <w:sz w:val="20"/>
          <w:szCs w:val="20"/>
          <w:lang w:val="fr"/>
        </w:rPr>
        <w:t xml:space="preserve">. </w:t>
      </w:r>
      <w:r w:rsidRPr="00580630">
        <w:rPr>
          <w:rFonts w:ascii="Calibri" w:eastAsia="Calibri" w:hAnsi="Calibri" w:cs="Calibri"/>
          <w:sz w:val="20"/>
          <w:szCs w:val="20"/>
        </w:rPr>
        <w:t>  </w:t>
      </w:r>
      <w:r w:rsidRPr="7B9FA9FC">
        <w:rPr>
          <w:rFonts w:ascii="Calibri" w:eastAsia="Calibri" w:hAnsi="Calibri" w:cs="Calibri"/>
          <w:sz w:val="20"/>
          <w:szCs w:val="20"/>
          <w:lang w:val="fr"/>
        </w:rPr>
        <w:t> </w:t>
      </w:r>
    </w:p>
    <w:p w14:paraId="3C90DFDB" w14:textId="77777777" w:rsidR="00531190" w:rsidRPr="0059354A" w:rsidRDefault="00531190" w:rsidP="00531190">
      <w:pPr>
        <w:pStyle w:val="paragraph"/>
        <w:spacing w:before="0" w:beforeAutospacing="0" w:after="0" w:afterAutospacing="0"/>
        <w:textAlignment w:val="baseline"/>
        <w:rPr>
          <w:rFonts w:ascii="Segoe UI" w:hAnsi="Segoe UI" w:cs="Segoe UI"/>
          <w:sz w:val="18"/>
          <w:szCs w:val="18"/>
        </w:rPr>
      </w:pPr>
      <w:r w:rsidRPr="0059354A">
        <w:rPr>
          <w:rStyle w:val="normaltextrun"/>
          <w:rFonts w:ascii="Calibri" w:hAnsi="Calibri"/>
          <w:sz w:val="20"/>
        </w:rPr>
        <w:t> </w:t>
      </w:r>
      <w:r w:rsidRPr="0059354A">
        <w:rPr>
          <w:rStyle w:val="normaltextrun"/>
          <w:rFonts w:ascii="Calibri" w:hAnsi="Calibri"/>
        </w:rPr>
        <w:t> </w:t>
      </w:r>
      <w:r w:rsidRPr="0059354A">
        <w:rPr>
          <w:rStyle w:val="eop"/>
          <w:rFonts w:ascii="Calibri" w:hAnsi="Calibri"/>
        </w:rPr>
        <w:t> </w:t>
      </w:r>
    </w:p>
    <w:p w14:paraId="1CE8A52F" w14:textId="77777777" w:rsidR="00531190" w:rsidRPr="00580630" w:rsidRDefault="00531190" w:rsidP="00531190">
      <w:pPr>
        <w:pStyle w:val="paragraph"/>
        <w:spacing w:before="0" w:beforeAutospacing="0" w:after="0" w:afterAutospacing="0"/>
        <w:jc w:val="both"/>
        <w:textAlignment w:val="baseline"/>
        <w:rPr>
          <w:rStyle w:val="normaltextrun"/>
          <w:rFonts w:ascii="Calibri" w:hAnsi="Calibri" w:cs="Calibri"/>
          <w:sz w:val="20"/>
          <w:szCs w:val="20"/>
        </w:rPr>
      </w:pPr>
      <w:r w:rsidRPr="00580630">
        <w:rPr>
          <w:rStyle w:val="normaltextrun"/>
          <w:rFonts w:ascii="Calibri" w:hAnsi="Calibri"/>
          <w:b/>
          <w:sz w:val="20"/>
        </w:rPr>
        <w:t xml:space="preserve">Prochains salons de la FESPA :  </w:t>
      </w:r>
    </w:p>
    <w:p w14:paraId="2415C0A3" w14:textId="77777777" w:rsidR="00531190" w:rsidRPr="00580630" w:rsidRDefault="00531190" w:rsidP="0053119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sidRPr="00580630">
        <w:rPr>
          <w:rStyle w:val="normaltextrun"/>
          <w:rFonts w:ascii="Calibri" w:hAnsi="Calibri"/>
          <w:sz w:val="20"/>
          <w:lang w:val="it-IT"/>
        </w:rPr>
        <w:t xml:space="preserve">FESPA Eurasia 2023, 23 – 26 November 2023, IFM - Istanbul Expo Center, Istanbul, </w:t>
      </w:r>
      <w:proofErr w:type="spellStart"/>
      <w:r w:rsidRPr="00580630">
        <w:rPr>
          <w:rStyle w:val="normaltextrun"/>
          <w:rFonts w:ascii="Calibri" w:hAnsi="Calibri"/>
          <w:sz w:val="20"/>
          <w:lang w:val="it-IT"/>
        </w:rPr>
        <w:t>Turkey</w:t>
      </w:r>
      <w:proofErr w:type="spellEnd"/>
      <w:r w:rsidRPr="00580630">
        <w:rPr>
          <w:rStyle w:val="normaltextrun"/>
          <w:rFonts w:ascii="Calibri" w:hAnsi="Calibri"/>
          <w:lang w:val="it-IT"/>
        </w:rPr>
        <w:t> </w:t>
      </w:r>
      <w:r w:rsidRPr="00580630">
        <w:rPr>
          <w:rStyle w:val="eop"/>
          <w:rFonts w:ascii="Calibri" w:hAnsi="Calibri"/>
          <w:lang w:val="it-IT"/>
        </w:rPr>
        <w:t> </w:t>
      </w:r>
    </w:p>
    <w:p w14:paraId="718BE868" w14:textId="77777777" w:rsidR="00531190" w:rsidRPr="00BD2F43" w:rsidRDefault="00531190" w:rsidP="00531190">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BD2F43">
        <w:rPr>
          <w:rStyle w:val="normaltextrun"/>
          <w:rFonts w:ascii="Calibri" w:hAnsi="Calibri"/>
          <w:sz w:val="20"/>
          <w:lang w:val="en-US"/>
        </w:rPr>
        <w:t>FESPA Middle East 2024, 29 – 31 January 2024, The DEC, Dubai, UAE</w:t>
      </w:r>
    </w:p>
    <w:p w14:paraId="1F5FCAA8" w14:textId="77777777" w:rsidR="00531190" w:rsidRPr="00BA482C" w:rsidRDefault="00531190" w:rsidP="00531190">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BD2F43">
        <w:rPr>
          <w:rStyle w:val="normaltextrun"/>
          <w:rFonts w:ascii="Calibri" w:hAnsi="Calibri"/>
          <w:sz w:val="20"/>
          <w:lang w:val="it-IT"/>
        </w:rPr>
        <w:t xml:space="preserve">FESPA </w:t>
      </w:r>
      <w:proofErr w:type="spellStart"/>
      <w:r w:rsidRPr="00BD2F43">
        <w:rPr>
          <w:rStyle w:val="normaltextrun"/>
          <w:rFonts w:ascii="Calibri" w:hAnsi="Calibri"/>
          <w:sz w:val="20"/>
          <w:lang w:val="it-IT"/>
        </w:rPr>
        <w:t>Brasil</w:t>
      </w:r>
      <w:proofErr w:type="spellEnd"/>
      <w:r w:rsidRPr="00BD2F43">
        <w:rPr>
          <w:rStyle w:val="normaltextrun"/>
          <w:rFonts w:ascii="Calibri" w:hAnsi="Calibri"/>
          <w:sz w:val="20"/>
          <w:lang w:val="it-IT"/>
        </w:rPr>
        <w:t xml:space="preserve"> 2024, 11 – 14 March 2024, Expo Center Norte, </w:t>
      </w:r>
      <w:proofErr w:type="spellStart"/>
      <w:r w:rsidRPr="00BD2F43">
        <w:rPr>
          <w:rStyle w:val="normaltextrun"/>
          <w:rFonts w:ascii="Calibri" w:hAnsi="Calibri"/>
          <w:sz w:val="20"/>
          <w:lang w:val="it-IT"/>
        </w:rPr>
        <w:t>São</w:t>
      </w:r>
      <w:proofErr w:type="spellEnd"/>
      <w:r w:rsidRPr="00BD2F43">
        <w:rPr>
          <w:rStyle w:val="normaltextrun"/>
          <w:rFonts w:ascii="Calibri" w:hAnsi="Calibri"/>
          <w:sz w:val="20"/>
          <w:lang w:val="it-IT"/>
        </w:rPr>
        <w:t xml:space="preserve"> Paulo, Brazil</w:t>
      </w:r>
    </w:p>
    <w:p w14:paraId="38EE3FA9" w14:textId="77777777" w:rsidR="00531190" w:rsidRPr="00BD2F43" w:rsidRDefault="00531190" w:rsidP="0053119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BD2F43">
        <w:rPr>
          <w:rStyle w:val="normaltextrun"/>
          <w:rFonts w:ascii="Calibri" w:hAnsi="Calibri"/>
          <w:sz w:val="20"/>
          <w:lang w:val="en-US"/>
        </w:rPr>
        <w:t>FESPA Global Print Expo 2024, 19 – 22 March 2024, RAI, Amsterdam, Netherlands</w:t>
      </w:r>
      <w:r w:rsidRPr="00BD2F43">
        <w:rPr>
          <w:rStyle w:val="normaltextrun"/>
          <w:rFonts w:ascii="Calibri" w:hAnsi="Calibri"/>
          <w:lang w:val="en-US"/>
        </w:rPr>
        <w:t> </w:t>
      </w:r>
      <w:r w:rsidRPr="00BD2F43">
        <w:rPr>
          <w:rStyle w:val="eop"/>
          <w:rFonts w:ascii="Calibri" w:hAnsi="Calibri"/>
          <w:lang w:val="en-US"/>
        </w:rPr>
        <w:t> </w:t>
      </w:r>
    </w:p>
    <w:p w14:paraId="270D0BD1" w14:textId="77777777" w:rsidR="00531190" w:rsidRPr="00BD2F43" w:rsidRDefault="00531190" w:rsidP="00531190">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BD2F43">
        <w:rPr>
          <w:rStyle w:val="normaltextrun"/>
          <w:rFonts w:ascii="Calibri" w:hAnsi="Calibri"/>
          <w:sz w:val="20"/>
          <w:lang w:val="en-US"/>
        </w:rPr>
        <w:t>European Sign Expo 2024, 19 – 22 March 2024, RAI, Amsterdam, Netherlands</w:t>
      </w:r>
      <w:r w:rsidRPr="00BD2F43">
        <w:rPr>
          <w:rStyle w:val="normaltextrun"/>
          <w:rFonts w:ascii="Calibri" w:hAnsi="Calibri"/>
          <w:lang w:val="en-US"/>
        </w:rPr>
        <w:t> </w:t>
      </w:r>
      <w:r w:rsidRPr="00BD2F43">
        <w:rPr>
          <w:rStyle w:val="eop"/>
          <w:rFonts w:ascii="Calibri" w:hAnsi="Calibri"/>
          <w:lang w:val="en-US"/>
        </w:rPr>
        <w:t> </w:t>
      </w:r>
    </w:p>
    <w:p w14:paraId="3A8B0719" w14:textId="77777777" w:rsidR="00531190" w:rsidRPr="00BA482C" w:rsidRDefault="00531190" w:rsidP="00531190">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BA482C">
        <w:rPr>
          <w:rStyle w:val="normaltextrun"/>
          <w:rFonts w:ascii="Calibri" w:hAnsi="Calibri"/>
          <w:color w:val="000000"/>
          <w:sz w:val="20"/>
          <w:lang w:val="en-GB"/>
        </w:rPr>
        <w:t xml:space="preserve">Personalisation Experience 2024, </w:t>
      </w:r>
      <w:r w:rsidRPr="00BA482C">
        <w:rPr>
          <w:rStyle w:val="normaltextrun"/>
          <w:rFonts w:ascii="Calibri" w:hAnsi="Calibri"/>
          <w:sz w:val="20"/>
          <w:lang w:val="en-GB"/>
        </w:rPr>
        <w:t>19 – 22 March 2024, RAI, Amsterdam, Netherlands </w:t>
      </w:r>
      <w:r w:rsidRPr="00BA482C">
        <w:rPr>
          <w:rStyle w:val="eop"/>
          <w:rFonts w:ascii="Calibri" w:hAnsi="Calibri"/>
          <w:sz w:val="20"/>
          <w:lang w:val="en-GB"/>
        </w:rPr>
        <w:t> </w:t>
      </w:r>
    </w:p>
    <w:p w14:paraId="029C3070" w14:textId="77777777" w:rsidR="00531190" w:rsidRPr="00BD2F43" w:rsidRDefault="00531190" w:rsidP="00531190">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BD2F43">
        <w:rPr>
          <w:rStyle w:val="normaltextrun"/>
          <w:rFonts w:ascii="Calibri" w:hAnsi="Calibri"/>
          <w:sz w:val="20"/>
          <w:lang w:val="en-US"/>
        </w:rPr>
        <w:t>Sportswear Pro 2024, 19 – 22 March 2024, RAI, Amsterdam, Netherlands </w:t>
      </w:r>
    </w:p>
    <w:p w14:paraId="3CFAF0CF" w14:textId="77777777" w:rsidR="00531190" w:rsidRPr="00BA482C" w:rsidRDefault="00531190" w:rsidP="00531190">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BD2F43">
        <w:rPr>
          <w:rStyle w:val="normaltextrun"/>
          <w:rFonts w:ascii="Calibri" w:hAnsi="Calibri"/>
          <w:sz w:val="20"/>
          <w:lang w:val="it-IT"/>
        </w:rPr>
        <w:t>F</w:t>
      </w:r>
      <w:r w:rsidRPr="00BD2F43">
        <w:rPr>
          <w:rStyle w:val="eop"/>
          <w:rFonts w:ascii="Calibri" w:hAnsi="Calibri"/>
          <w:sz w:val="20"/>
          <w:lang w:val="it-IT"/>
        </w:rPr>
        <w:t xml:space="preserve">ESPA Mexico 2024, 26 – 28 </w:t>
      </w:r>
      <w:proofErr w:type="spellStart"/>
      <w:r w:rsidRPr="00BD2F43">
        <w:rPr>
          <w:rStyle w:val="eop"/>
          <w:rFonts w:ascii="Calibri" w:hAnsi="Calibri"/>
          <w:sz w:val="20"/>
          <w:lang w:val="it-IT"/>
        </w:rPr>
        <w:t>September</w:t>
      </w:r>
      <w:proofErr w:type="spellEnd"/>
      <w:r w:rsidRPr="00BD2F43">
        <w:rPr>
          <w:rStyle w:val="eop"/>
          <w:rFonts w:ascii="Calibri" w:hAnsi="Calibri"/>
          <w:sz w:val="20"/>
          <w:lang w:val="it-IT"/>
        </w:rPr>
        <w:t xml:space="preserve"> 2024, Centro </w:t>
      </w:r>
      <w:proofErr w:type="spellStart"/>
      <w:r w:rsidRPr="00BD2F43">
        <w:rPr>
          <w:rStyle w:val="eop"/>
          <w:rFonts w:ascii="Calibri" w:hAnsi="Calibri"/>
          <w:sz w:val="20"/>
          <w:lang w:val="it-IT"/>
        </w:rPr>
        <w:t>Citibanamex</w:t>
      </w:r>
      <w:proofErr w:type="spellEnd"/>
      <w:r w:rsidRPr="00BD2F43">
        <w:rPr>
          <w:rStyle w:val="eop"/>
          <w:rFonts w:ascii="Calibri" w:hAnsi="Calibri"/>
          <w:sz w:val="20"/>
          <w:lang w:val="it-IT"/>
        </w:rPr>
        <w:t>, Mexico City</w:t>
      </w:r>
    </w:p>
    <w:p w14:paraId="01F510EB" w14:textId="77777777" w:rsidR="00531190" w:rsidRPr="0059354A" w:rsidRDefault="00531190" w:rsidP="00531190">
      <w:pPr>
        <w:pStyle w:val="paragraph"/>
        <w:spacing w:before="0" w:beforeAutospacing="0" w:after="0" w:afterAutospacing="0"/>
        <w:jc w:val="both"/>
        <w:textAlignment w:val="baseline"/>
        <w:rPr>
          <w:rFonts w:ascii="Calibri" w:hAnsi="Calibri" w:cs="Calibri"/>
          <w:sz w:val="20"/>
          <w:szCs w:val="20"/>
        </w:rPr>
      </w:pPr>
      <w:r w:rsidRPr="0059354A">
        <w:rPr>
          <w:rStyle w:val="normaltextrun"/>
          <w:rFonts w:ascii="Calibri" w:hAnsi="Calibri"/>
          <w:sz w:val="20"/>
        </w:rPr>
        <w:t>  </w:t>
      </w:r>
      <w:r w:rsidRPr="0059354A">
        <w:rPr>
          <w:rStyle w:val="eop"/>
          <w:rFonts w:ascii="Calibri" w:hAnsi="Calibri"/>
          <w:sz w:val="20"/>
        </w:rPr>
        <w:t> </w:t>
      </w:r>
    </w:p>
    <w:p w14:paraId="3196B813" w14:textId="77777777" w:rsidR="00531190" w:rsidRDefault="00531190" w:rsidP="005311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7E208D4A" w14:textId="77777777" w:rsidR="00531190" w:rsidRDefault="00531190" w:rsidP="005311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1D93F4D" w14:textId="77777777" w:rsidR="00531190" w:rsidRDefault="00531190" w:rsidP="00531190">
      <w:pPr>
        <w:pStyle w:val="paragraph"/>
        <w:spacing w:before="0" w:beforeAutospacing="0" w:after="0" w:afterAutospacing="0"/>
        <w:jc w:val="both"/>
        <w:textAlignment w:val="baseline"/>
        <w:rPr>
          <w:rFonts w:ascii="Segoe UI" w:hAnsi="Segoe UI" w:cs="Segoe UI"/>
          <w:sz w:val="18"/>
          <w:szCs w:val="18"/>
        </w:rPr>
      </w:pPr>
      <w:r w:rsidRPr="7CEB7A4D">
        <w:rPr>
          <w:rStyle w:val="normaltextrun"/>
          <w:rFonts w:ascii="Calibri" w:hAnsi="Calibri" w:cs="Calibri"/>
          <w:b/>
          <w:bCs/>
          <w:sz w:val="20"/>
          <w:szCs w:val="20"/>
        </w:rPr>
        <w:t>Pour de plus amples informations, veuillez contacter:</w:t>
      </w:r>
      <w:r w:rsidRPr="7CEB7A4D">
        <w:rPr>
          <w:rStyle w:val="normaltextrun"/>
          <w:rFonts w:ascii="Calibri" w:hAnsi="Calibri" w:cs="Calibri"/>
          <w:sz w:val="20"/>
          <w:szCs w:val="20"/>
        </w:rPr>
        <w:t> </w:t>
      </w:r>
      <w:r w:rsidRPr="7CEB7A4D">
        <w:rPr>
          <w:rStyle w:val="eop"/>
          <w:rFonts w:ascii="Calibri" w:hAnsi="Calibri" w:cs="Calibri"/>
          <w:sz w:val="20"/>
          <w:szCs w:val="20"/>
        </w:rPr>
        <w:t> </w:t>
      </w:r>
      <w:r w:rsidRPr="7CEB7A4D">
        <w:rPr>
          <w:rStyle w:val="normaltextrun"/>
          <w:rFonts w:ascii="Calibri" w:hAnsi="Calibri" w:cs="Calibri"/>
          <w:sz w:val="20"/>
          <w:szCs w:val="20"/>
        </w:rPr>
        <w:t> </w:t>
      </w:r>
      <w:r w:rsidRPr="7CEB7A4D">
        <w:rPr>
          <w:rStyle w:val="eop"/>
          <w:rFonts w:ascii="Calibri" w:hAnsi="Calibri" w:cs="Calibri"/>
          <w:sz w:val="20"/>
          <w:szCs w:val="20"/>
        </w:rPr>
        <w:t> </w:t>
      </w:r>
    </w:p>
    <w:p w14:paraId="465E4AB5" w14:textId="77777777" w:rsidR="00531190" w:rsidRPr="000F7BBE" w:rsidRDefault="00531190" w:rsidP="00531190">
      <w:pPr>
        <w:pStyle w:val="paragraph"/>
        <w:spacing w:before="0" w:beforeAutospacing="0" w:after="0" w:afterAutospacing="0"/>
        <w:jc w:val="both"/>
        <w:rPr>
          <w:rFonts w:ascii="Segoe UI" w:hAnsi="Segoe UI" w:cs="Segoe UI"/>
          <w:sz w:val="18"/>
          <w:szCs w:val="18"/>
          <w:lang w:val="en-GB"/>
        </w:rPr>
      </w:pPr>
      <w:r w:rsidRPr="7CEB7A4D">
        <w:rPr>
          <w:rStyle w:val="normaltextrun"/>
          <w:rFonts w:ascii="Calibri" w:hAnsi="Calibri" w:cs="Calibri"/>
          <w:sz w:val="20"/>
          <w:szCs w:val="20"/>
          <w:lang w:val="en-GB"/>
        </w:rPr>
        <w:t>Josie Fellows</w:t>
      </w:r>
      <w:r w:rsidRPr="00531190">
        <w:rPr>
          <w:lang w:val="en-GB"/>
        </w:rPr>
        <w:tab/>
      </w:r>
      <w:r w:rsidRPr="00531190">
        <w:rPr>
          <w:lang w:val="en-GB"/>
        </w:rPr>
        <w:tab/>
      </w:r>
      <w:r w:rsidRPr="00531190">
        <w:rPr>
          <w:lang w:val="en-GB"/>
        </w:rPr>
        <w:tab/>
      </w:r>
      <w:r w:rsidRPr="00531190">
        <w:rPr>
          <w:lang w:val="en-GB"/>
        </w:rPr>
        <w:tab/>
      </w:r>
      <w:r w:rsidRPr="7CEB7A4D">
        <w:rPr>
          <w:rStyle w:val="normaltextrun"/>
          <w:rFonts w:ascii="Calibri" w:hAnsi="Calibri" w:cs="Calibri"/>
          <w:sz w:val="20"/>
          <w:szCs w:val="20"/>
          <w:lang w:val="en-GB"/>
        </w:rPr>
        <w:t>Leighona Aris </w:t>
      </w:r>
      <w:r w:rsidRPr="7CEB7A4D">
        <w:rPr>
          <w:rStyle w:val="eop"/>
          <w:rFonts w:ascii="Calibri" w:hAnsi="Calibri" w:cs="Calibri"/>
          <w:sz w:val="20"/>
          <w:szCs w:val="20"/>
          <w:lang w:val="en-GB"/>
        </w:rPr>
        <w:t> </w:t>
      </w:r>
    </w:p>
    <w:p w14:paraId="2A64E483" w14:textId="77777777" w:rsidR="00531190" w:rsidRPr="000F7BBE" w:rsidRDefault="00531190" w:rsidP="00531190">
      <w:pPr>
        <w:pStyle w:val="paragraph"/>
        <w:spacing w:before="0" w:beforeAutospacing="0" w:after="0" w:afterAutospacing="0"/>
        <w:jc w:val="both"/>
        <w:textAlignment w:val="baseline"/>
        <w:rPr>
          <w:rFonts w:ascii="Segoe UI" w:hAnsi="Segoe UI" w:cs="Segoe UI"/>
          <w:sz w:val="18"/>
          <w:szCs w:val="18"/>
          <w:lang w:val="en-GB"/>
        </w:rPr>
      </w:pPr>
      <w:r w:rsidRPr="000F7BBE">
        <w:rPr>
          <w:rStyle w:val="normaltextrun"/>
          <w:rFonts w:ascii="Calibri" w:hAnsi="Calibri" w:cs="Calibri"/>
          <w:sz w:val="20"/>
          <w:szCs w:val="20"/>
          <w:lang w:val="en-GB"/>
        </w:rPr>
        <w:t xml:space="preserve">AD Communications  </w:t>
      </w:r>
      <w:r w:rsidRPr="000F7BBE">
        <w:rPr>
          <w:rStyle w:val="tabchar"/>
          <w:rFonts w:ascii="Calibri" w:hAnsi="Calibri" w:cs="Calibri"/>
          <w:lang w:val="en-GB"/>
        </w:rPr>
        <w:tab/>
      </w:r>
      <w:r w:rsidRPr="000F7BBE">
        <w:rPr>
          <w:rStyle w:val="tabchar"/>
          <w:rFonts w:ascii="Calibri" w:hAnsi="Calibri" w:cs="Calibri"/>
          <w:lang w:val="en-GB"/>
        </w:rPr>
        <w:tab/>
      </w:r>
      <w:r w:rsidRPr="000F7BBE">
        <w:rPr>
          <w:rStyle w:val="tabchar"/>
          <w:rFonts w:ascii="Calibri" w:hAnsi="Calibri" w:cs="Calibri"/>
          <w:lang w:val="en-GB"/>
        </w:rPr>
        <w:tab/>
      </w:r>
      <w:r w:rsidRPr="000F7BBE">
        <w:rPr>
          <w:rStyle w:val="normaltextrun"/>
          <w:rFonts w:ascii="Calibri" w:hAnsi="Calibri" w:cs="Calibri"/>
          <w:sz w:val="20"/>
          <w:szCs w:val="20"/>
          <w:lang w:val="en-GB"/>
        </w:rPr>
        <w:t>FESPA </w:t>
      </w:r>
      <w:r w:rsidRPr="000F7BBE">
        <w:rPr>
          <w:rStyle w:val="eop"/>
          <w:rFonts w:ascii="Calibri" w:hAnsi="Calibri" w:cs="Calibri"/>
          <w:sz w:val="20"/>
          <w:szCs w:val="20"/>
          <w:lang w:val="en-GB"/>
        </w:rPr>
        <w:t> </w:t>
      </w:r>
    </w:p>
    <w:p w14:paraId="7B9F387F" w14:textId="77777777" w:rsidR="00531190" w:rsidRDefault="00531190" w:rsidP="005311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14:paraId="26476835" w14:textId="77777777" w:rsidR="00531190" w:rsidRDefault="00531190" w:rsidP="00531190">
      <w:pPr>
        <w:pStyle w:val="paragraph"/>
        <w:spacing w:before="0" w:beforeAutospacing="0" w:after="0" w:afterAutospacing="0"/>
        <w:jc w:val="both"/>
        <w:textAlignment w:val="baseline"/>
        <w:rPr>
          <w:rFonts w:ascii="Segoe UI" w:hAnsi="Segoe UI" w:cs="Segoe UI"/>
          <w:sz w:val="18"/>
          <w:szCs w:val="18"/>
        </w:rPr>
      </w:pPr>
      <w:r w:rsidRPr="7CEB7A4D">
        <w:rPr>
          <w:rStyle w:val="normaltextrun"/>
          <w:rFonts w:ascii="Calibri" w:hAnsi="Calibri" w:cs="Calibri"/>
          <w:sz w:val="20"/>
          <w:szCs w:val="20"/>
        </w:rPr>
        <w:t xml:space="preserve">Email: </w:t>
      </w:r>
      <w:hyperlink r:id="rId11">
        <w:r w:rsidRPr="7CEB7A4D">
          <w:rPr>
            <w:rStyle w:val="normaltextrun"/>
            <w:rFonts w:ascii="Calibri" w:hAnsi="Calibri" w:cs="Calibri"/>
            <w:color w:val="0563C1"/>
            <w:sz w:val="20"/>
            <w:szCs w:val="20"/>
            <w:u w:val="single"/>
          </w:rPr>
          <w:t>jfellows@adcomms.co.uk</w:t>
        </w:r>
      </w:hyperlink>
      <w:r w:rsidRPr="7CEB7A4D">
        <w:rPr>
          <w:rStyle w:val="normaltextrun"/>
          <w:rFonts w:ascii="Calibri" w:hAnsi="Calibri" w:cs="Calibri"/>
          <w:sz w:val="20"/>
          <w:szCs w:val="20"/>
        </w:rPr>
        <w:t xml:space="preserve"> </w:t>
      </w:r>
      <w:r>
        <w:tab/>
      </w:r>
      <w:r>
        <w:tab/>
      </w:r>
      <w:r w:rsidRPr="7CEB7A4D">
        <w:rPr>
          <w:rStyle w:val="normaltextrun"/>
          <w:rFonts w:ascii="Calibri" w:hAnsi="Calibri" w:cs="Calibri"/>
          <w:sz w:val="20"/>
          <w:szCs w:val="20"/>
        </w:rPr>
        <w:t xml:space="preserve">Email: </w:t>
      </w:r>
      <w:hyperlink r:id="rId12">
        <w:r w:rsidRPr="7CEB7A4D">
          <w:rPr>
            <w:rStyle w:val="normaltextrun"/>
            <w:rFonts w:ascii="Calibri" w:hAnsi="Calibri" w:cs="Calibri"/>
            <w:color w:val="0563C1"/>
            <w:sz w:val="20"/>
            <w:szCs w:val="20"/>
            <w:u w:val="single"/>
          </w:rPr>
          <w:t>Leighona.Aris@Fespa.com</w:t>
        </w:r>
      </w:hyperlink>
      <w:r w:rsidRPr="7CEB7A4D">
        <w:rPr>
          <w:rStyle w:val="normaltextrun"/>
          <w:rFonts w:ascii="Calibri" w:hAnsi="Calibri" w:cs="Calibri"/>
          <w:sz w:val="20"/>
          <w:szCs w:val="20"/>
        </w:rPr>
        <w:t>   </w:t>
      </w:r>
      <w:r w:rsidRPr="7CEB7A4D">
        <w:rPr>
          <w:rStyle w:val="eop"/>
          <w:rFonts w:ascii="Calibri" w:hAnsi="Calibri" w:cs="Calibri"/>
          <w:sz w:val="20"/>
          <w:szCs w:val="20"/>
        </w:rPr>
        <w:t> </w:t>
      </w:r>
    </w:p>
    <w:p w14:paraId="1C758DB3" w14:textId="77777777" w:rsidR="00531190" w:rsidRPr="000F7BBE" w:rsidRDefault="00531190" w:rsidP="00531190">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0"/>
          <w:szCs w:val="20"/>
          <w:lang w:val="nl-NL"/>
        </w:rPr>
        <w:t xml:space="preserve">Website: </w:t>
      </w:r>
      <w:hyperlink r:id="rId13" w:tgtFrame="_blank" w:history="1">
        <w:r>
          <w:rPr>
            <w:rStyle w:val="normaltextrun"/>
            <w:rFonts w:ascii="Calibri" w:hAnsi="Calibri" w:cs="Calibri"/>
            <w:color w:val="0563C1"/>
            <w:sz w:val="20"/>
            <w:szCs w:val="20"/>
            <w:u w:val="single"/>
            <w:lang w:val="nl-NL"/>
          </w:rPr>
          <w:t>www.adcomms.co.uk</w:t>
        </w:r>
      </w:hyperlink>
      <w:r w:rsidRPr="000F7BBE">
        <w:rPr>
          <w:rStyle w:val="tabchar"/>
          <w:rFonts w:ascii="Calibri" w:hAnsi="Calibri" w:cs="Calibri"/>
          <w:color w:val="0563C1"/>
          <w:lang w:val="nl-NL"/>
        </w:rPr>
        <w:tab/>
      </w:r>
      <w:r w:rsidRPr="000F7BBE">
        <w:rPr>
          <w:rStyle w:val="tabchar"/>
          <w:rFonts w:ascii="Calibri" w:hAnsi="Calibri" w:cs="Calibri"/>
          <w:lang w:val="nl-NL"/>
        </w:rPr>
        <w:tab/>
      </w:r>
      <w:r>
        <w:rPr>
          <w:rStyle w:val="normaltextrun"/>
          <w:rFonts w:ascii="Calibri" w:hAnsi="Calibri" w:cs="Calibri"/>
          <w:sz w:val="20"/>
          <w:szCs w:val="20"/>
          <w:lang w:val="nl-NL"/>
        </w:rPr>
        <w:t xml:space="preserve">Website: </w:t>
      </w:r>
      <w:hyperlink r:id="rId14"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sidRPr="000F7BBE">
        <w:rPr>
          <w:rStyle w:val="eop"/>
          <w:rFonts w:ascii="Calibri" w:hAnsi="Calibri" w:cs="Calibri"/>
          <w:sz w:val="20"/>
          <w:szCs w:val="20"/>
          <w:lang w:val="nl-NL"/>
        </w:rPr>
        <w:t> </w:t>
      </w:r>
    </w:p>
    <w:p w14:paraId="09ADF3C5" w14:textId="77777777" w:rsidR="003C2FD6" w:rsidRPr="00145987" w:rsidRDefault="003C2FD6" w:rsidP="00145987">
      <w:pPr>
        <w:pStyle w:val="paragraph"/>
        <w:spacing w:before="0" w:beforeAutospacing="0" w:after="0" w:afterAutospacing="0"/>
        <w:textAlignment w:val="baseline"/>
        <w:rPr>
          <w:lang w:val="nl-NL"/>
        </w:rPr>
      </w:pPr>
    </w:p>
    <w:sectPr w:rsidR="003C2FD6" w:rsidRPr="00145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rQUAXzkPNSwAAAA="/>
  </w:docVars>
  <w:rsids>
    <w:rsidRoot w:val="00A36C8A"/>
    <w:rsid w:val="00000A83"/>
    <w:rsid w:val="00003054"/>
    <w:rsid w:val="000315EB"/>
    <w:rsid w:val="00032C8F"/>
    <w:rsid w:val="0003561D"/>
    <w:rsid w:val="00042581"/>
    <w:rsid w:val="00046742"/>
    <w:rsid w:val="00053B7E"/>
    <w:rsid w:val="00056604"/>
    <w:rsid w:val="000716CD"/>
    <w:rsid w:val="0007555C"/>
    <w:rsid w:val="0009082F"/>
    <w:rsid w:val="00094650"/>
    <w:rsid w:val="000959D4"/>
    <w:rsid w:val="00096CD0"/>
    <w:rsid w:val="000A2A70"/>
    <w:rsid w:val="000A4F92"/>
    <w:rsid w:val="000B4316"/>
    <w:rsid w:val="000B4D9E"/>
    <w:rsid w:val="000B780A"/>
    <w:rsid w:val="000C0647"/>
    <w:rsid w:val="000C7856"/>
    <w:rsid w:val="000D53C2"/>
    <w:rsid w:val="000E730D"/>
    <w:rsid w:val="000F39A7"/>
    <w:rsid w:val="00104620"/>
    <w:rsid w:val="00105277"/>
    <w:rsid w:val="00105542"/>
    <w:rsid w:val="00115B66"/>
    <w:rsid w:val="00145987"/>
    <w:rsid w:val="0014618F"/>
    <w:rsid w:val="00151AA0"/>
    <w:rsid w:val="00160EDE"/>
    <w:rsid w:val="0016650B"/>
    <w:rsid w:val="00182A11"/>
    <w:rsid w:val="0018564F"/>
    <w:rsid w:val="00191F6A"/>
    <w:rsid w:val="0019332C"/>
    <w:rsid w:val="001A0B18"/>
    <w:rsid w:val="001A30DE"/>
    <w:rsid w:val="001B0EA5"/>
    <w:rsid w:val="001C2703"/>
    <w:rsid w:val="001C2DE2"/>
    <w:rsid w:val="001C4272"/>
    <w:rsid w:val="001C73C8"/>
    <w:rsid w:val="001D178B"/>
    <w:rsid w:val="001D1A8E"/>
    <w:rsid w:val="001D5BCB"/>
    <w:rsid w:val="001E05D0"/>
    <w:rsid w:val="00201846"/>
    <w:rsid w:val="002069AB"/>
    <w:rsid w:val="0020733E"/>
    <w:rsid w:val="00224515"/>
    <w:rsid w:val="002320CE"/>
    <w:rsid w:val="00234089"/>
    <w:rsid w:val="002430DE"/>
    <w:rsid w:val="00244EDB"/>
    <w:rsid w:val="002503D1"/>
    <w:rsid w:val="00265B4A"/>
    <w:rsid w:val="00284A33"/>
    <w:rsid w:val="00291B8C"/>
    <w:rsid w:val="00292621"/>
    <w:rsid w:val="002938E4"/>
    <w:rsid w:val="002A389A"/>
    <w:rsid w:val="002A3E47"/>
    <w:rsid w:val="002B1F4A"/>
    <w:rsid w:val="002B4702"/>
    <w:rsid w:val="002C2CE9"/>
    <w:rsid w:val="002D171D"/>
    <w:rsid w:val="002F0B66"/>
    <w:rsid w:val="002F6017"/>
    <w:rsid w:val="00301C65"/>
    <w:rsid w:val="00310002"/>
    <w:rsid w:val="00311BD5"/>
    <w:rsid w:val="00323278"/>
    <w:rsid w:val="00325341"/>
    <w:rsid w:val="00336E8D"/>
    <w:rsid w:val="00345283"/>
    <w:rsid w:val="003457ED"/>
    <w:rsid w:val="00353C3F"/>
    <w:rsid w:val="00357290"/>
    <w:rsid w:val="00357D25"/>
    <w:rsid w:val="00360D4E"/>
    <w:rsid w:val="00374144"/>
    <w:rsid w:val="0037790C"/>
    <w:rsid w:val="00397654"/>
    <w:rsid w:val="003A26C2"/>
    <w:rsid w:val="003A5B7B"/>
    <w:rsid w:val="003A6BF8"/>
    <w:rsid w:val="003B1903"/>
    <w:rsid w:val="003B227C"/>
    <w:rsid w:val="003B3C35"/>
    <w:rsid w:val="003B40B3"/>
    <w:rsid w:val="003C2FD6"/>
    <w:rsid w:val="003C4A54"/>
    <w:rsid w:val="003C61D3"/>
    <w:rsid w:val="003C7577"/>
    <w:rsid w:val="003D4026"/>
    <w:rsid w:val="003E226E"/>
    <w:rsid w:val="003E3C34"/>
    <w:rsid w:val="00421BAB"/>
    <w:rsid w:val="0042606D"/>
    <w:rsid w:val="00430940"/>
    <w:rsid w:val="00434D54"/>
    <w:rsid w:val="00445652"/>
    <w:rsid w:val="00447014"/>
    <w:rsid w:val="004511C7"/>
    <w:rsid w:val="004544E8"/>
    <w:rsid w:val="00464C43"/>
    <w:rsid w:val="00466FD9"/>
    <w:rsid w:val="00484240"/>
    <w:rsid w:val="00486148"/>
    <w:rsid w:val="004966B0"/>
    <w:rsid w:val="00497A04"/>
    <w:rsid w:val="004A0149"/>
    <w:rsid w:val="004A471B"/>
    <w:rsid w:val="004A62C7"/>
    <w:rsid w:val="004A68D9"/>
    <w:rsid w:val="004B1D35"/>
    <w:rsid w:val="004B34EE"/>
    <w:rsid w:val="004B34FB"/>
    <w:rsid w:val="004B4DB2"/>
    <w:rsid w:val="004B7FD8"/>
    <w:rsid w:val="004C5B0B"/>
    <w:rsid w:val="004D1F0E"/>
    <w:rsid w:val="004D225A"/>
    <w:rsid w:val="004D335B"/>
    <w:rsid w:val="004E1710"/>
    <w:rsid w:val="004E264F"/>
    <w:rsid w:val="004E6D14"/>
    <w:rsid w:val="005017A7"/>
    <w:rsid w:val="00505BCE"/>
    <w:rsid w:val="00510D37"/>
    <w:rsid w:val="00523EEC"/>
    <w:rsid w:val="005300D2"/>
    <w:rsid w:val="00531190"/>
    <w:rsid w:val="00532E02"/>
    <w:rsid w:val="00533C3A"/>
    <w:rsid w:val="00544988"/>
    <w:rsid w:val="005525C9"/>
    <w:rsid w:val="005547DF"/>
    <w:rsid w:val="005629D7"/>
    <w:rsid w:val="00567E27"/>
    <w:rsid w:val="00570580"/>
    <w:rsid w:val="0058030C"/>
    <w:rsid w:val="0059563E"/>
    <w:rsid w:val="005957E3"/>
    <w:rsid w:val="005A3D90"/>
    <w:rsid w:val="005B03C9"/>
    <w:rsid w:val="005B1C69"/>
    <w:rsid w:val="005B204A"/>
    <w:rsid w:val="005B4A11"/>
    <w:rsid w:val="005D2C69"/>
    <w:rsid w:val="005D57AD"/>
    <w:rsid w:val="005E7C58"/>
    <w:rsid w:val="00607253"/>
    <w:rsid w:val="006111F1"/>
    <w:rsid w:val="00615610"/>
    <w:rsid w:val="0065252A"/>
    <w:rsid w:val="0065349C"/>
    <w:rsid w:val="00666BBA"/>
    <w:rsid w:val="00674623"/>
    <w:rsid w:val="006803C2"/>
    <w:rsid w:val="006A004D"/>
    <w:rsid w:val="006A2F1E"/>
    <w:rsid w:val="006C2DF8"/>
    <w:rsid w:val="006C434A"/>
    <w:rsid w:val="006D284C"/>
    <w:rsid w:val="006D5A21"/>
    <w:rsid w:val="006D71C6"/>
    <w:rsid w:val="006E003F"/>
    <w:rsid w:val="006E372C"/>
    <w:rsid w:val="006E440E"/>
    <w:rsid w:val="006F313A"/>
    <w:rsid w:val="00700E3C"/>
    <w:rsid w:val="00705BE4"/>
    <w:rsid w:val="00722EB1"/>
    <w:rsid w:val="0072638A"/>
    <w:rsid w:val="00727610"/>
    <w:rsid w:val="00730BF6"/>
    <w:rsid w:val="0073490C"/>
    <w:rsid w:val="00735BD6"/>
    <w:rsid w:val="00740A9F"/>
    <w:rsid w:val="0074127A"/>
    <w:rsid w:val="00743221"/>
    <w:rsid w:val="00744454"/>
    <w:rsid w:val="00773D88"/>
    <w:rsid w:val="0077417F"/>
    <w:rsid w:val="00774233"/>
    <w:rsid w:val="00775956"/>
    <w:rsid w:val="00775DD6"/>
    <w:rsid w:val="00777950"/>
    <w:rsid w:val="00790A67"/>
    <w:rsid w:val="007B0B08"/>
    <w:rsid w:val="007B6D11"/>
    <w:rsid w:val="007D05C8"/>
    <w:rsid w:val="007E7C9B"/>
    <w:rsid w:val="007F3A51"/>
    <w:rsid w:val="0080546D"/>
    <w:rsid w:val="0081294E"/>
    <w:rsid w:val="00812A7C"/>
    <w:rsid w:val="00823FD3"/>
    <w:rsid w:val="00825CC1"/>
    <w:rsid w:val="00835B4D"/>
    <w:rsid w:val="00845A09"/>
    <w:rsid w:val="00864907"/>
    <w:rsid w:val="00867D9D"/>
    <w:rsid w:val="008820FC"/>
    <w:rsid w:val="00884FAB"/>
    <w:rsid w:val="008865DE"/>
    <w:rsid w:val="00887F92"/>
    <w:rsid w:val="00891494"/>
    <w:rsid w:val="00891BAB"/>
    <w:rsid w:val="00893A42"/>
    <w:rsid w:val="008A442B"/>
    <w:rsid w:val="008A518F"/>
    <w:rsid w:val="008A77D3"/>
    <w:rsid w:val="008A7BB0"/>
    <w:rsid w:val="008B4A83"/>
    <w:rsid w:val="008C0B5C"/>
    <w:rsid w:val="008C5E15"/>
    <w:rsid w:val="008D3683"/>
    <w:rsid w:val="008E0E75"/>
    <w:rsid w:val="008E7AA5"/>
    <w:rsid w:val="008F70BB"/>
    <w:rsid w:val="00903D2B"/>
    <w:rsid w:val="0094383F"/>
    <w:rsid w:val="0095644C"/>
    <w:rsid w:val="00956B95"/>
    <w:rsid w:val="00962A7E"/>
    <w:rsid w:val="00963574"/>
    <w:rsid w:val="00964E92"/>
    <w:rsid w:val="00976D3F"/>
    <w:rsid w:val="0098545E"/>
    <w:rsid w:val="00992DBF"/>
    <w:rsid w:val="009A4FDF"/>
    <w:rsid w:val="009B40CC"/>
    <w:rsid w:val="009B7612"/>
    <w:rsid w:val="009C4964"/>
    <w:rsid w:val="009D51D9"/>
    <w:rsid w:val="009E387B"/>
    <w:rsid w:val="009F300B"/>
    <w:rsid w:val="009F4046"/>
    <w:rsid w:val="009F4841"/>
    <w:rsid w:val="00A04A59"/>
    <w:rsid w:val="00A1199D"/>
    <w:rsid w:val="00A14D50"/>
    <w:rsid w:val="00A23BA6"/>
    <w:rsid w:val="00A24D71"/>
    <w:rsid w:val="00A3095A"/>
    <w:rsid w:val="00A36C8A"/>
    <w:rsid w:val="00A40921"/>
    <w:rsid w:val="00A54FE8"/>
    <w:rsid w:val="00A66C4B"/>
    <w:rsid w:val="00A71982"/>
    <w:rsid w:val="00A729F9"/>
    <w:rsid w:val="00A77A82"/>
    <w:rsid w:val="00A909EC"/>
    <w:rsid w:val="00A96740"/>
    <w:rsid w:val="00AA4815"/>
    <w:rsid w:val="00AB650E"/>
    <w:rsid w:val="00AB71C4"/>
    <w:rsid w:val="00AC26AE"/>
    <w:rsid w:val="00AC509B"/>
    <w:rsid w:val="00AD28A6"/>
    <w:rsid w:val="00AD2E6D"/>
    <w:rsid w:val="00AD3ABB"/>
    <w:rsid w:val="00AE08B1"/>
    <w:rsid w:val="00AE6985"/>
    <w:rsid w:val="00AE6C5C"/>
    <w:rsid w:val="00B03BFC"/>
    <w:rsid w:val="00B05D1E"/>
    <w:rsid w:val="00B24FFD"/>
    <w:rsid w:val="00B26918"/>
    <w:rsid w:val="00B3254B"/>
    <w:rsid w:val="00B34376"/>
    <w:rsid w:val="00B410D6"/>
    <w:rsid w:val="00B438A8"/>
    <w:rsid w:val="00B45AE7"/>
    <w:rsid w:val="00B46212"/>
    <w:rsid w:val="00B46325"/>
    <w:rsid w:val="00B47FA7"/>
    <w:rsid w:val="00B5009D"/>
    <w:rsid w:val="00B721D9"/>
    <w:rsid w:val="00B76840"/>
    <w:rsid w:val="00B7739D"/>
    <w:rsid w:val="00B80E5F"/>
    <w:rsid w:val="00B81FD7"/>
    <w:rsid w:val="00B87981"/>
    <w:rsid w:val="00B97F00"/>
    <w:rsid w:val="00BA00AF"/>
    <w:rsid w:val="00BA010C"/>
    <w:rsid w:val="00BA3E28"/>
    <w:rsid w:val="00BB1BFE"/>
    <w:rsid w:val="00BB3083"/>
    <w:rsid w:val="00BB64F7"/>
    <w:rsid w:val="00BD113D"/>
    <w:rsid w:val="00C15830"/>
    <w:rsid w:val="00C15AB6"/>
    <w:rsid w:val="00C401F1"/>
    <w:rsid w:val="00C43D0C"/>
    <w:rsid w:val="00C45149"/>
    <w:rsid w:val="00C47441"/>
    <w:rsid w:val="00C633E4"/>
    <w:rsid w:val="00C76148"/>
    <w:rsid w:val="00C76496"/>
    <w:rsid w:val="00C81522"/>
    <w:rsid w:val="00C81523"/>
    <w:rsid w:val="00CA2FB1"/>
    <w:rsid w:val="00CC5112"/>
    <w:rsid w:val="00CD2B65"/>
    <w:rsid w:val="00CD3FCE"/>
    <w:rsid w:val="00CD404B"/>
    <w:rsid w:val="00CD4225"/>
    <w:rsid w:val="00CD4D0C"/>
    <w:rsid w:val="00CE3192"/>
    <w:rsid w:val="00CF4089"/>
    <w:rsid w:val="00D0004F"/>
    <w:rsid w:val="00D03E04"/>
    <w:rsid w:val="00D41551"/>
    <w:rsid w:val="00D4156F"/>
    <w:rsid w:val="00D54B90"/>
    <w:rsid w:val="00D67847"/>
    <w:rsid w:val="00D84842"/>
    <w:rsid w:val="00D95B41"/>
    <w:rsid w:val="00DA3685"/>
    <w:rsid w:val="00DA5B47"/>
    <w:rsid w:val="00DB3D4D"/>
    <w:rsid w:val="00DB40F1"/>
    <w:rsid w:val="00DC3ED8"/>
    <w:rsid w:val="00DD3938"/>
    <w:rsid w:val="00DD5DCB"/>
    <w:rsid w:val="00DF235C"/>
    <w:rsid w:val="00DF55F5"/>
    <w:rsid w:val="00DF784E"/>
    <w:rsid w:val="00E00D71"/>
    <w:rsid w:val="00E0501C"/>
    <w:rsid w:val="00E07FE1"/>
    <w:rsid w:val="00E10195"/>
    <w:rsid w:val="00E11C0E"/>
    <w:rsid w:val="00E25504"/>
    <w:rsid w:val="00E267AC"/>
    <w:rsid w:val="00E32A37"/>
    <w:rsid w:val="00E368DD"/>
    <w:rsid w:val="00E41B46"/>
    <w:rsid w:val="00E44553"/>
    <w:rsid w:val="00E45437"/>
    <w:rsid w:val="00E52023"/>
    <w:rsid w:val="00E54AE3"/>
    <w:rsid w:val="00E6116B"/>
    <w:rsid w:val="00E6230D"/>
    <w:rsid w:val="00E62B07"/>
    <w:rsid w:val="00E77EFC"/>
    <w:rsid w:val="00E80BC9"/>
    <w:rsid w:val="00E86147"/>
    <w:rsid w:val="00EA00B5"/>
    <w:rsid w:val="00EB337A"/>
    <w:rsid w:val="00EB6843"/>
    <w:rsid w:val="00EC5E97"/>
    <w:rsid w:val="00ED6324"/>
    <w:rsid w:val="00EE0260"/>
    <w:rsid w:val="00EE31B1"/>
    <w:rsid w:val="00F008E7"/>
    <w:rsid w:val="00F024AD"/>
    <w:rsid w:val="00F05517"/>
    <w:rsid w:val="00F11200"/>
    <w:rsid w:val="00F14A70"/>
    <w:rsid w:val="00F1795A"/>
    <w:rsid w:val="00F2024F"/>
    <w:rsid w:val="00F20F50"/>
    <w:rsid w:val="00F37604"/>
    <w:rsid w:val="00F53379"/>
    <w:rsid w:val="00F54195"/>
    <w:rsid w:val="00F549B2"/>
    <w:rsid w:val="00F5669C"/>
    <w:rsid w:val="00F61FE0"/>
    <w:rsid w:val="00F643CA"/>
    <w:rsid w:val="00F66508"/>
    <w:rsid w:val="00F738F8"/>
    <w:rsid w:val="00F7421F"/>
    <w:rsid w:val="00F834D4"/>
    <w:rsid w:val="00F87C69"/>
    <w:rsid w:val="00F93509"/>
    <w:rsid w:val="00FA0833"/>
    <w:rsid w:val="00FA41AF"/>
    <w:rsid w:val="00FC3D39"/>
    <w:rsid w:val="00FE0C0F"/>
    <w:rsid w:val="00FE24D7"/>
    <w:rsid w:val="00FE511E"/>
    <w:rsid w:val="00FE5A98"/>
    <w:rsid w:val="124B814D"/>
    <w:rsid w:val="24E0B198"/>
    <w:rsid w:val="2AE60741"/>
    <w:rsid w:val="388E844E"/>
    <w:rsid w:val="40AA36C4"/>
    <w:rsid w:val="42460725"/>
    <w:rsid w:val="46BDC68C"/>
    <w:rsid w:val="4C5009CF"/>
    <w:rsid w:val="5178E36A"/>
    <w:rsid w:val="5621F9AC"/>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04D4"/>
  <w15:chartTrackingRefBased/>
  <w15:docId w15:val="{3E0A197A-F6C3-48AB-A7A7-E010ACB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ortswearpro.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Shireen Shurmer</DisplayName>
        <AccountId>16</AccountId>
        <AccountType/>
      </UserInfo>
      <UserInfo>
        <DisplayName>Josie Fellows</DisplayName>
        <AccountId>12</AccountId>
        <AccountType/>
      </UserInfo>
    </SharedWithUsers>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8F240-2DF3-4AC2-A6E5-702B419A2D45}">
  <ds:schemaRefs>
    <ds:schemaRef ds:uri="http://schemas.microsoft.com/office/2006/metadata/properties"/>
    <ds:schemaRef ds:uri="http://schemas.microsoft.com/office/infopath/2007/PartnerControls"/>
    <ds:schemaRef ds:uri="7eb769fb-aaf2-4a6f-b381-1dc13dcfcdab"/>
    <ds:schemaRef ds:uri="f9e13673-0c33-446f-b341-0d5814125a5c"/>
  </ds:schemaRefs>
</ds:datastoreItem>
</file>

<file path=customXml/itemProps2.xml><?xml version="1.0" encoding="utf-8"?>
<ds:datastoreItem xmlns:ds="http://schemas.openxmlformats.org/officeDocument/2006/customXml" ds:itemID="{CD1351B4-5E20-4B21-A5A1-E3487EBED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6359-13D6-4337-9748-4FB5607E2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6591</Characters>
  <Application>Microsoft Office Word</Application>
  <DocSecurity>0</DocSecurity>
  <Lines>104</Lines>
  <Paragraphs>40</Paragraphs>
  <ScaleCrop>false</ScaleCrop>
  <Company/>
  <LinksUpToDate>false</LinksUpToDate>
  <CharactersWithSpaces>7756</CharactersWithSpaces>
  <SharedDoc>false</SharedDoc>
  <HLinks>
    <vt:vector size="36" baseType="variant">
      <vt:variant>
        <vt:i4>5308420</vt:i4>
      </vt:variant>
      <vt:variant>
        <vt:i4>21</vt:i4>
      </vt:variant>
      <vt:variant>
        <vt:i4>0</vt:i4>
      </vt:variant>
      <vt:variant>
        <vt:i4>5</vt:i4>
      </vt:variant>
      <vt:variant>
        <vt:lpwstr>http://www.fespa.com/</vt:lpwstr>
      </vt:variant>
      <vt:variant>
        <vt:lpwstr/>
      </vt:variant>
      <vt:variant>
        <vt:i4>1114114</vt:i4>
      </vt:variant>
      <vt:variant>
        <vt:i4>18</vt:i4>
      </vt:variant>
      <vt:variant>
        <vt:i4>0</vt:i4>
      </vt:variant>
      <vt:variant>
        <vt:i4>5</vt:i4>
      </vt:variant>
      <vt:variant>
        <vt:lpwstr>http://www.adcomms.co.uk/</vt:lpwstr>
      </vt:variant>
      <vt:variant>
        <vt:lpwstr/>
      </vt:variant>
      <vt:variant>
        <vt:i4>3407962</vt:i4>
      </vt:variant>
      <vt:variant>
        <vt:i4>15</vt:i4>
      </vt:variant>
      <vt:variant>
        <vt:i4>0</vt:i4>
      </vt:variant>
      <vt:variant>
        <vt:i4>5</vt:i4>
      </vt:variant>
      <vt:variant>
        <vt:lpwstr>mailto:Leighona.Aris@Fespa.com</vt:lpwstr>
      </vt:variant>
      <vt:variant>
        <vt:lpwstr/>
      </vt:variant>
      <vt:variant>
        <vt:i4>1179760</vt:i4>
      </vt:variant>
      <vt:variant>
        <vt:i4>12</vt:i4>
      </vt:variant>
      <vt:variant>
        <vt:i4>0</vt:i4>
      </vt:variant>
      <vt:variant>
        <vt:i4>5</vt:i4>
      </vt:variant>
      <vt:variant>
        <vt:lpwstr>mailto:iwoods@adcomms.co.uk</vt:lpwstr>
      </vt:variant>
      <vt:variant>
        <vt:lpwstr/>
      </vt:variant>
      <vt:variant>
        <vt:i4>3276847</vt:i4>
      </vt:variant>
      <vt:variant>
        <vt:i4>6</vt:i4>
      </vt:variant>
      <vt:variant>
        <vt:i4>0</vt:i4>
      </vt:variant>
      <vt:variant>
        <vt:i4>5</vt:i4>
      </vt:variant>
      <vt:variant>
        <vt:lpwstr>https://www.sportswearpro.com/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63</cp:revision>
  <cp:lastPrinted>2022-12-01T02:22:00Z</cp:lastPrinted>
  <dcterms:created xsi:type="dcterms:W3CDTF">2023-10-18T21:17:00Z</dcterms:created>
  <dcterms:modified xsi:type="dcterms:W3CDTF">2023-10-31T12:01:00Z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0x01010029B089A3847ABD4EA712BFB1D269510B</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