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EC150" w14:textId="36132BA7" w:rsidR="00430940" w:rsidRPr="00AC3E85" w:rsidRDefault="00430940" w:rsidP="0094383F">
      <w:pPr>
        <w:spacing w:line="240" w:lineRule="auto"/>
        <w:rPr>
          <w:rFonts w:cstheme="minorHAnsi"/>
          <w:b/>
          <w:bCs/>
        </w:rPr>
      </w:pPr>
      <w:r w:rsidRPr="00AC3E85">
        <w:rPr>
          <w:b/>
        </w:rPr>
        <w:t>NOTA DE PRENSA</w:t>
      </w:r>
      <w:r w:rsidRPr="00AC3E85">
        <w:t xml:space="preserve"> </w:t>
      </w:r>
      <w:r w:rsidRPr="00AC3E85">
        <w:rPr>
          <w:noProof/>
        </w:rPr>
        <w:drawing>
          <wp:anchor distT="0" distB="0" distL="114300" distR="114300" simplePos="0" relativeHeight="251658240" behindDoc="0" locked="0" layoutInCell="1" allowOverlap="1" wp14:anchorId="1CFEF244" wp14:editId="7B68665C">
            <wp:simplePos x="0" y="0"/>
            <wp:positionH relativeFrom="margin">
              <wp:posOffset>5019040</wp:posOffset>
            </wp:positionH>
            <wp:positionV relativeFrom="margin">
              <wp:posOffset>-791845</wp:posOffset>
            </wp:positionV>
            <wp:extent cx="1317600" cy="1317600"/>
            <wp:effectExtent l="0" t="0" r="0" b="0"/>
            <wp:wrapSquare wrapText="bothSides"/>
            <wp:docPr id="1312835911" name="Picture 1312835911"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835911" name="Picture 1" descr="A blue square with white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7600" cy="131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9A59AA" w14:textId="0C87762B" w:rsidR="00430940" w:rsidRPr="00AC3E85" w:rsidRDefault="00053B7E" w:rsidP="0094383F">
      <w:pPr>
        <w:spacing w:line="240" w:lineRule="auto"/>
        <w:rPr>
          <w:rFonts w:cstheme="minorHAnsi"/>
        </w:rPr>
      </w:pPr>
      <w:r w:rsidRPr="00AC3E85">
        <w:t>24 de octubre de 2023</w:t>
      </w:r>
    </w:p>
    <w:p w14:paraId="149C5569" w14:textId="77777777" w:rsidR="00430940" w:rsidRPr="00AC3E85" w:rsidRDefault="00430940" w:rsidP="0094383F">
      <w:pPr>
        <w:spacing w:line="240" w:lineRule="auto"/>
        <w:rPr>
          <w:rFonts w:cstheme="minorHAnsi"/>
          <w:b/>
          <w:bCs/>
          <w:lang w:val="fr-FR"/>
        </w:rPr>
      </w:pPr>
    </w:p>
    <w:p w14:paraId="2EE1D945" w14:textId="4A905C1C" w:rsidR="00F5669C" w:rsidRPr="00AC3E85" w:rsidRDefault="00F5669C" w:rsidP="00867D9D">
      <w:pPr>
        <w:spacing w:after="0" w:line="360" w:lineRule="auto"/>
        <w:jc w:val="center"/>
        <w:rPr>
          <w:b/>
        </w:rPr>
      </w:pPr>
      <w:r w:rsidRPr="00AC3E85">
        <w:rPr>
          <w:b/>
        </w:rPr>
        <w:t xml:space="preserve">TODO A PUNTO EN FESPA 2024 PARA DESCUBRIR NUEVAS OPORTUNIDADES EN IMPRESIÓN Y SEÑALIZACIÓN, </w:t>
      </w:r>
      <w:r w:rsidR="46BDC68C" w:rsidRPr="00AC3E85">
        <w:rPr>
          <w:b/>
        </w:rPr>
        <w:t xml:space="preserve">PERSONALIZACIÓN Y ROPA DEPORTIVA </w:t>
      </w:r>
    </w:p>
    <w:p w14:paraId="76D2277B" w14:textId="550E5729" w:rsidR="00A36C8A" w:rsidRPr="00AC3E85" w:rsidRDefault="004E6D14" w:rsidP="00867D9D">
      <w:pPr>
        <w:spacing w:after="0" w:line="360" w:lineRule="auto"/>
        <w:jc w:val="center"/>
        <w:rPr>
          <w:rFonts w:cstheme="minorHAnsi"/>
          <w:b/>
          <w:bCs/>
          <w:i/>
          <w:iCs/>
        </w:rPr>
      </w:pPr>
      <w:r w:rsidRPr="00AC3E85">
        <w:rPr>
          <w:b/>
          <w:i/>
        </w:rPr>
        <w:t xml:space="preserve">La edición inaugural de </w:t>
      </w:r>
      <w:proofErr w:type="spellStart"/>
      <w:r w:rsidRPr="00AC3E85">
        <w:rPr>
          <w:b/>
          <w:i/>
        </w:rPr>
        <w:t>Sportswear</w:t>
      </w:r>
      <w:proofErr w:type="spellEnd"/>
      <w:r w:rsidRPr="00AC3E85">
        <w:rPr>
          <w:b/>
          <w:i/>
        </w:rPr>
        <w:t xml:space="preserve"> Pro se celebrará junto con FESPA Global Print Expo, European Sign Expo y Personalisation </w:t>
      </w:r>
      <w:proofErr w:type="spellStart"/>
      <w:r w:rsidRPr="00AC3E85">
        <w:rPr>
          <w:b/>
          <w:i/>
        </w:rPr>
        <w:t>Experience</w:t>
      </w:r>
      <w:proofErr w:type="spellEnd"/>
      <w:r w:rsidRPr="00AC3E85">
        <w:rPr>
          <w:b/>
          <w:i/>
        </w:rPr>
        <w:t xml:space="preserve"> 2024</w:t>
      </w:r>
    </w:p>
    <w:p w14:paraId="5AFD1C44" w14:textId="0FBDFEF6" w:rsidR="00A36C8A" w:rsidRPr="00AC3E85" w:rsidRDefault="00A36C8A" w:rsidP="00867D9D">
      <w:pPr>
        <w:spacing w:after="0" w:line="360" w:lineRule="auto"/>
        <w:rPr>
          <w:rFonts w:ascii="Arial" w:hAnsi="Arial" w:cs="Arial"/>
          <w:sz w:val="20"/>
          <w:szCs w:val="20"/>
        </w:rPr>
      </w:pPr>
    </w:p>
    <w:p w14:paraId="5F48D132" w14:textId="65255264" w:rsidR="00E07FE1" w:rsidRPr="00AC3E85" w:rsidRDefault="00A36C8A" w:rsidP="00867D9D">
      <w:pPr>
        <w:spacing w:line="360" w:lineRule="auto"/>
      </w:pPr>
      <w:r w:rsidRPr="00AC3E85">
        <w:rPr>
          <w:b/>
        </w:rPr>
        <w:t>FESPA Global Print Expo</w:t>
      </w:r>
      <w:r w:rsidRPr="00AC3E85">
        <w:t xml:space="preserve">, </w:t>
      </w:r>
      <w:r w:rsidRPr="00AC3E85">
        <w:rPr>
          <w:b/>
        </w:rPr>
        <w:t>European Sign Expo</w:t>
      </w:r>
      <w:r w:rsidRPr="00AC3E85">
        <w:t xml:space="preserve">, </w:t>
      </w:r>
      <w:r w:rsidRPr="00AC3E85">
        <w:rPr>
          <w:b/>
        </w:rPr>
        <w:t xml:space="preserve">Personalisation </w:t>
      </w:r>
      <w:proofErr w:type="spellStart"/>
      <w:r w:rsidRPr="00AC3E85">
        <w:rPr>
          <w:b/>
        </w:rPr>
        <w:t>Experience</w:t>
      </w:r>
      <w:proofErr w:type="spellEnd"/>
      <w:r w:rsidRPr="00AC3E85">
        <w:rPr>
          <w:b/>
        </w:rPr>
        <w:t xml:space="preserve"> </w:t>
      </w:r>
      <w:r w:rsidRPr="00AC3E85">
        <w:t xml:space="preserve">y el evento inaugural </w:t>
      </w:r>
      <w:proofErr w:type="spellStart"/>
      <w:r w:rsidRPr="00AC3E85">
        <w:rPr>
          <w:b/>
        </w:rPr>
        <w:t>Sportswear</w:t>
      </w:r>
      <w:proofErr w:type="spellEnd"/>
      <w:r w:rsidRPr="00AC3E85">
        <w:rPr>
          <w:b/>
        </w:rPr>
        <w:t xml:space="preserve"> Pro </w:t>
      </w:r>
      <w:r w:rsidRPr="00AC3E85">
        <w:t xml:space="preserve">tendrá lugar del 19 al 22 de marzo de 2024 en el Centro de Exposiciones RAI de Ámsterdam (Países Bajos). Todos los eventos, que se celebrarán conjuntamente, mostrarán una amplia gama de soluciones para la impresión especializada, la rotulación, la personalización y la producción de prendas deportivas y de ocio. </w:t>
      </w:r>
    </w:p>
    <w:p w14:paraId="116AE02A" w14:textId="6E540405" w:rsidR="00B34376" w:rsidRPr="00AC3E85" w:rsidRDefault="003A6BF8" w:rsidP="00867D9D">
      <w:pPr>
        <w:spacing w:line="360" w:lineRule="auto"/>
      </w:pPr>
      <w:r w:rsidRPr="00AC3E85">
        <w:t xml:space="preserve">El recinto RAI de Ámsterdam es muy popular entre la comunidad de visitantes y expositores de FESPA y ha sido sede de las exitosas ediciones de FESPA en 2006, 2009, 2016 y 2021. El aeropuerto de </w:t>
      </w:r>
      <w:proofErr w:type="spellStart"/>
      <w:r w:rsidRPr="00AC3E85">
        <w:t>Schipol</w:t>
      </w:r>
      <w:proofErr w:type="spellEnd"/>
      <w:r w:rsidRPr="00AC3E85">
        <w:t xml:space="preserve"> recibe vuelos directos de más de 310 ciudades, y Ámsterdam ofrece una amplia res de transporte público y alojamiento asequible. </w:t>
      </w:r>
    </w:p>
    <w:p w14:paraId="2E016FFA" w14:textId="11EADAC3" w:rsidR="00E45437" w:rsidRPr="00AC3E85" w:rsidRDefault="006E372C" w:rsidP="00867D9D">
      <w:pPr>
        <w:spacing w:line="360" w:lineRule="auto"/>
      </w:pPr>
      <w:r w:rsidRPr="00AC3E85">
        <w:rPr>
          <w:b/>
        </w:rPr>
        <w:t>Michael Ryan, director de FESPA Global Print Expo</w:t>
      </w:r>
      <w:r w:rsidRPr="00AC3E85">
        <w:t xml:space="preserve">, explica que «este año, contamos con varios eslóganes nuevos, a diferencia de 2023, que había un único </w:t>
      </w:r>
      <w:proofErr w:type="spellStart"/>
      <w:r w:rsidRPr="00AC3E85">
        <w:t>eslógan</w:t>
      </w:r>
      <w:proofErr w:type="spellEnd"/>
      <w:r w:rsidRPr="00AC3E85">
        <w:t xml:space="preserve">, “New </w:t>
      </w:r>
      <w:proofErr w:type="spellStart"/>
      <w:r w:rsidRPr="00AC3E85">
        <w:t>Perspectives</w:t>
      </w:r>
      <w:proofErr w:type="spellEnd"/>
      <w:r w:rsidRPr="00AC3E85">
        <w:t>”. Para FESPA 2024 hemos creado los siguientes eslóganes: “</w:t>
      </w:r>
      <w:proofErr w:type="spellStart"/>
      <w:r w:rsidRPr="00AC3E85">
        <w:t>Opportunities</w:t>
      </w:r>
      <w:proofErr w:type="spellEnd"/>
      <w:r w:rsidRPr="00AC3E85">
        <w:t xml:space="preserve">, </w:t>
      </w:r>
      <w:proofErr w:type="spellStart"/>
      <w:r w:rsidRPr="00AC3E85">
        <w:t>Uncovered</w:t>
      </w:r>
      <w:proofErr w:type="spellEnd"/>
      <w:r w:rsidRPr="00AC3E85">
        <w:t>” para FESPA Global Print Expo; “</w:t>
      </w:r>
      <w:proofErr w:type="spellStart"/>
      <w:r w:rsidRPr="00AC3E85">
        <w:t>Opportunities</w:t>
      </w:r>
      <w:proofErr w:type="spellEnd"/>
      <w:r w:rsidRPr="00AC3E85">
        <w:t xml:space="preserve">, </w:t>
      </w:r>
      <w:proofErr w:type="spellStart"/>
      <w:r w:rsidRPr="00AC3E85">
        <w:t>Illuminated</w:t>
      </w:r>
      <w:proofErr w:type="spellEnd"/>
      <w:r w:rsidRPr="00AC3E85">
        <w:t>” para European Sign Expo; “</w:t>
      </w:r>
      <w:proofErr w:type="spellStart"/>
      <w:r w:rsidRPr="00AC3E85">
        <w:t>Opportunities</w:t>
      </w:r>
      <w:proofErr w:type="spellEnd"/>
      <w:r w:rsidRPr="00AC3E85">
        <w:t xml:space="preserve">, </w:t>
      </w:r>
      <w:proofErr w:type="spellStart"/>
      <w:r w:rsidRPr="00AC3E85">
        <w:t>Created</w:t>
      </w:r>
      <w:proofErr w:type="spellEnd"/>
      <w:r w:rsidRPr="00AC3E85">
        <w:t xml:space="preserve">” para </w:t>
      </w:r>
      <w:proofErr w:type="spellStart"/>
      <w:r w:rsidRPr="00AC3E85">
        <w:t>Sportswear</w:t>
      </w:r>
      <w:proofErr w:type="spellEnd"/>
      <w:r w:rsidRPr="00AC3E85">
        <w:t xml:space="preserve"> Pro; y “</w:t>
      </w:r>
      <w:proofErr w:type="spellStart"/>
      <w:r w:rsidRPr="00AC3E85">
        <w:t>Opportunities</w:t>
      </w:r>
      <w:proofErr w:type="spellEnd"/>
      <w:r w:rsidRPr="00AC3E85">
        <w:t xml:space="preserve">, </w:t>
      </w:r>
      <w:proofErr w:type="spellStart"/>
      <w:r w:rsidRPr="00AC3E85">
        <w:t>Reimagined</w:t>
      </w:r>
      <w:proofErr w:type="spellEnd"/>
      <w:r w:rsidRPr="00AC3E85">
        <w:t xml:space="preserve">” para Personalisation </w:t>
      </w:r>
      <w:proofErr w:type="spellStart"/>
      <w:r w:rsidRPr="00AC3E85">
        <w:t>Experience</w:t>
      </w:r>
      <w:proofErr w:type="spellEnd"/>
      <w:r w:rsidRPr="00AC3E85">
        <w:t xml:space="preserve">. En todos ellos hemos querido reflejar que siempre hay algo nuevo que aprender y que los sectores en los que operan nuestros visitantes son más amplios de lo que creen». </w:t>
      </w:r>
    </w:p>
    <w:p w14:paraId="2CCAF066" w14:textId="6D4E6F05" w:rsidR="00F024AD" w:rsidRPr="00AC3E85" w:rsidRDefault="00E45437" w:rsidP="00867D9D">
      <w:pPr>
        <w:spacing w:line="360" w:lineRule="auto"/>
      </w:pPr>
      <w:r w:rsidRPr="00AC3E85">
        <w:t>Michael continúa: «En nuestra industria de impresión especializada, en constante evolución, las posibilidades y oportunidades son infinitas y estamos encantados de dar la bienvenida a una serie de proveedores que presentarán sus últimas e innovadoras soluciones. Tenemos muchas ganas de mostrar nuevas oportunidades de crecimiento a nuestra comunidad global en Ámsterdam».</w:t>
      </w:r>
    </w:p>
    <w:p w14:paraId="2721F4CE" w14:textId="6A2DE9BE" w:rsidR="00497A04" w:rsidRPr="00AC3E85" w:rsidRDefault="00CE3192" w:rsidP="00867D9D">
      <w:pPr>
        <w:spacing w:line="360" w:lineRule="auto"/>
        <w:rPr>
          <w:b/>
          <w:bCs/>
        </w:rPr>
      </w:pPr>
      <w:r w:rsidRPr="00AC3E85">
        <w:t xml:space="preserve">Los visitantes de FESPA Global Print Expo, European Sign Expo, Personalisation </w:t>
      </w:r>
      <w:proofErr w:type="spellStart"/>
      <w:r w:rsidRPr="00AC3E85">
        <w:t>Experience</w:t>
      </w:r>
      <w:proofErr w:type="spellEnd"/>
      <w:r w:rsidRPr="00AC3E85">
        <w:t xml:space="preserve"> y </w:t>
      </w:r>
      <w:proofErr w:type="spellStart"/>
      <w:r w:rsidRPr="00AC3E85">
        <w:t>Sportswear</w:t>
      </w:r>
      <w:proofErr w:type="spellEnd"/>
      <w:r w:rsidRPr="00AC3E85">
        <w:t xml:space="preserve"> Pro 2024 serán testigos de una gran cantidad de tecnologías, soportes y consumibles de expositores confirmados como AGFA, Antalis, DGI/</w:t>
      </w:r>
      <w:proofErr w:type="spellStart"/>
      <w:r w:rsidRPr="00AC3E85">
        <w:t>d.gen</w:t>
      </w:r>
      <w:proofErr w:type="spellEnd"/>
      <w:r w:rsidRPr="00AC3E85">
        <w:t xml:space="preserve">, EFI, </w:t>
      </w:r>
      <w:proofErr w:type="spellStart"/>
      <w:r w:rsidRPr="00AC3E85">
        <w:t>Elitron</w:t>
      </w:r>
      <w:proofErr w:type="spellEnd"/>
      <w:r w:rsidRPr="00AC3E85">
        <w:t xml:space="preserve">, </w:t>
      </w:r>
      <w:proofErr w:type="spellStart"/>
      <w:r w:rsidRPr="00AC3E85">
        <w:t>Kongsberg</w:t>
      </w:r>
      <w:proofErr w:type="spellEnd"/>
      <w:r w:rsidRPr="00AC3E85">
        <w:t xml:space="preserve">, LIYU, </w:t>
      </w:r>
      <w:proofErr w:type="spellStart"/>
      <w:r w:rsidRPr="00AC3E85">
        <w:t>Mimaki</w:t>
      </w:r>
      <w:proofErr w:type="spellEnd"/>
      <w:r w:rsidRPr="00AC3E85">
        <w:t xml:space="preserve">, </w:t>
      </w:r>
      <w:proofErr w:type="spellStart"/>
      <w:r w:rsidRPr="00AC3E85">
        <w:t>Orafol</w:t>
      </w:r>
      <w:proofErr w:type="spellEnd"/>
      <w:r w:rsidRPr="00AC3E85">
        <w:t xml:space="preserve">, </w:t>
      </w:r>
      <w:proofErr w:type="spellStart"/>
      <w:r w:rsidRPr="00AC3E85">
        <w:t>Sun</w:t>
      </w:r>
      <w:proofErr w:type="spellEnd"/>
      <w:r w:rsidRPr="00AC3E85">
        <w:t xml:space="preserve"> Chemical y swissQprint. Entre los proveedores textiles confirmados se encuentran MHM, </w:t>
      </w:r>
      <w:r w:rsidRPr="00AC3E85">
        <w:lastRenderedPageBreak/>
        <w:t xml:space="preserve">Monti Antonio, MS </w:t>
      </w:r>
      <w:proofErr w:type="spellStart"/>
      <w:r w:rsidRPr="00AC3E85">
        <w:t>printing</w:t>
      </w:r>
      <w:proofErr w:type="spellEnd"/>
      <w:r w:rsidRPr="00AC3E85">
        <w:t xml:space="preserve">/JK Group y ROQ, así como dos nuevos proveedores de bordados, </w:t>
      </w:r>
      <w:proofErr w:type="spellStart"/>
      <w:r w:rsidRPr="00AC3E85">
        <w:t>Tajima</w:t>
      </w:r>
      <w:proofErr w:type="spellEnd"/>
      <w:r w:rsidRPr="00AC3E85">
        <w:t xml:space="preserve"> y </w:t>
      </w:r>
      <w:proofErr w:type="spellStart"/>
      <w:r w:rsidRPr="00AC3E85">
        <w:t>Ricoma</w:t>
      </w:r>
      <w:proofErr w:type="spellEnd"/>
      <w:r w:rsidRPr="00AC3E85">
        <w:t xml:space="preserve">, que exponen por primera vez en un evento de FESPA. </w:t>
      </w:r>
    </w:p>
    <w:p w14:paraId="2C846E98" w14:textId="333B8831" w:rsidR="00AA4815" w:rsidRPr="00AC3E85" w:rsidRDefault="00A71982" w:rsidP="00867D9D">
      <w:pPr>
        <w:spacing w:line="360" w:lineRule="auto"/>
        <w:rPr>
          <w:b/>
          <w:bCs/>
        </w:rPr>
      </w:pPr>
      <w:r w:rsidRPr="00AC3E85">
        <w:rPr>
          <w:b/>
        </w:rPr>
        <w:t>Programa del congreso</w:t>
      </w:r>
    </w:p>
    <w:p w14:paraId="131B3A75" w14:textId="58E9A10E" w:rsidR="00A71982" w:rsidRPr="00AC3E85" w:rsidRDefault="002A389A" w:rsidP="00867D9D">
      <w:pPr>
        <w:spacing w:line="360" w:lineRule="auto"/>
      </w:pPr>
      <w:r w:rsidRPr="00AC3E85">
        <w:t xml:space="preserve">Los eventos de 2024 acogerán de nuevo un congreso con contenidos educativos. El primer día se dedicará a Personalisation </w:t>
      </w:r>
      <w:proofErr w:type="spellStart"/>
      <w:r w:rsidRPr="00AC3E85">
        <w:t>Experience</w:t>
      </w:r>
      <w:proofErr w:type="spellEnd"/>
      <w:r w:rsidRPr="00AC3E85">
        <w:t xml:space="preserve">, que ofrecerá contenidos de formación a los expertos del sector sobre el valor comercial de la personalización. El primer día, el 20 de marzo de 2024, los ponentes tratarán temas como el uso de la personalización para captar nuevos públicos, las tendencias de la personalización en 2024 y el papel de la IA en la personalización. El segundo día del congreso (el 21 de marzo de 2024), y en línea con </w:t>
      </w:r>
      <w:proofErr w:type="spellStart"/>
      <w:r w:rsidRPr="00AC3E85">
        <w:t>Sportswear</w:t>
      </w:r>
      <w:proofErr w:type="spellEnd"/>
      <w:r w:rsidRPr="00AC3E85">
        <w:t xml:space="preserve"> Pro, el congreso se centrará en las oportunidades de la producción y decoración de prendas deportivas y de ocio, y profundizará en las últimas tendencias, las innovaciones recientes y el diseño circular. La lista completa de ponentes se confirmará en fechas más próximas al evento. </w:t>
      </w:r>
    </w:p>
    <w:p w14:paraId="09B8676A" w14:textId="1D99BA0B" w:rsidR="00AA4815" w:rsidRPr="00AC3E85" w:rsidRDefault="00BA3E28" w:rsidP="00867D9D">
      <w:pPr>
        <w:spacing w:line="360" w:lineRule="auto"/>
        <w:rPr>
          <w:b/>
          <w:bCs/>
        </w:rPr>
      </w:pPr>
      <w:r w:rsidRPr="00AC3E85">
        <w:rPr>
          <w:b/>
        </w:rPr>
        <w:t>Programa educativo</w:t>
      </w:r>
    </w:p>
    <w:p w14:paraId="15FFEB0F" w14:textId="282B148D" w:rsidR="00BA3E28" w:rsidRPr="00AC3E85" w:rsidRDefault="00BA3E28" w:rsidP="00867D9D">
      <w:pPr>
        <w:spacing w:line="360" w:lineRule="auto"/>
      </w:pPr>
      <w:r w:rsidRPr="00AC3E85">
        <w:t xml:space="preserve">El evento </w:t>
      </w:r>
      <w:proofErr w:type="spellStart"/>
      <w:r w:rsidRPr="00AC3E85">
        <w:rPr>
          <w:b/>
        </w:rPr>
        <w:t>Personalise</w:t>
      </w:r>
      <w:proofErr w:type="spellEnd"/>
      <w:r w:rsidRPr="00AC3E85">
        <w:rPr>
          <w:b/>
        </w:rPr>
        <w:t xml:space="preserve"> </w:t>
      </w:r>
      <w:proofErr w:type="spellStart"/>
      <w:r w:rsidRPr="00AC3E85">
        <w:rPr>
          <w:b/>
        </w:rPr>
        <w:t>Make</w:t>
      </w:r>
      <w:proofErr w:type="spellEnd"/>
      <w:r w:rsidRPr="00AC3E85">
        <w:rPr>
          <w:b/>
        </w:rPr>
        <w:t xml:space="preserve"> </w:t>
      </w:r>
      <w:proofErr w:type="spellStart"/>
      <w:r w:rsidRPr="00AC3E85">
        <w:rPr>
          <w:b/>
        </w:rPr>
        <w:t>Wear</w:t>
      </w:r>
      <w:proofErr w:type="spellEnd"/>
      <w:r w:rsidRPr="00AC3E85">
        <w:t xml:space="preserve"> se desarrollará en el marco de Personalisation </w:t>
      </w:r>
      <w:proofErr w:type="spellStart"/>
      <w:r w:rsidRPr="00AC3E85">
        <w:t>Experience</w:t>
      </w:r>
      <w:proofErr w:type="spellEnd"/>
      <w:r w:rsidRPr="00AC3E85">
        <w:t xml:space="preserve"> y </w:t>
      </w:r>
      <w:proofErr w:type="spellStart"/>
      <w:r w:rsidRPr="00AC3E85">
        <w:t>Sportswear</w:t>
      </w:r>
      <w:proofErr w:type="spellEnd"/>
      <w:r w:rsidRPr="00AC3E85">
        <w:t xml:space="preserve"> Pro, y mostrará una amplia gama de ropa deportiva con estampados personalizados. </w:t>
      </w:r>
      <w:proofErr w:type="spellStart"/>
      <w:r w:rsidRPr="00AC3E85">
        <w:t>Personalise</w:t>
      </w:r>
      <w:proofErr w:type="spellEnd"/>
      <w:r w:rsidRPr="00AC3E85">
        <w:t xml:space="preserve"> </w:t>
      </w:r>
      <w:proofErr w:type="spellStart"/>
      <w:r w:rsidRPr="00AC3E85">
        <w:t>Make</w:t>
      </w:r>
      <w:proofErr w:type="spellEnd"/>
      <w:r w:rsidRPr="00AC3E85">
        <w:t xml:space="preserve"> </w:t>
      </w:r>
      <w:proofErr w:type="spellStart"/>
      <w:r w:rsidRPr="00AC3E85">
        <w:t>Wear</w:t>
      </w:r>
      <w:proofErr w:type="spellEnd"/>
      <w:r w:rsidRPr="00AC3E85">
        <w:t xml:space="preserve"> ofrecerá a los visitantes la oportunidad de participar en visitas guiadas por expertos de principio a fin de la producción de las últimas tecnologías para la confección de prendas deportivas y la personalización de artículos relacionados con el deporte, y también contará con charlas al aire libre centradas en tecnologías y procesos de vanguardia. </w:t>
      </w:r>
    </w:p>
    <w:p w14:paraId="57EF41E2" w14:textId="26FB0274" w:rsidR="0042606D" w:rsidRPr="00AC3E85" w:rsidRDefault="0059563E" w:rsidP="00867D9D">
      <w:pPr>
        <w:spacing w:line="360" w:lineRule="auto"/>
      </w:pPr>
      <w:r w:rsidRPr="00AC3E85">
        <w:t xml:space="preserve">El escaparate de materiales </w:t>
      </w:r>
      <w:proofErr w:type="spellStart"/>
      <w:r w:rsidRPr="00AC3E85">
        <w:rPr>
          <w:b/>
        </w:rPr>
        <w:t>Sustainability</w:t>
      </w:r>
      <w:proofErr w:type="spellEnd"/>
      <w:r w:rsidRPr="00AC3E85">
        <w:rPr>
          <w:b/>
        </w:rPr>
        <w:t xml:space="preserve"> </w:t>
      </w:r>
      <w:proofErr w:type="spellStart"/>
      <w:r w:rsidRPr="00AC3E85">
        <w:rPr>
          <w:b/>
        </w:rPr>
        <w:t>Spotlight</w:t>
      </w:r>
      <w:proofErr w:type="spellEnd"/>
      <w:r w:rsidRPr="00AC3E85">
        <w:rPr>
          <w:b/>
        </w:rPr>
        <w:t xml:space="preserve"> </w:t>
      </w:r>
      <w:r w:rsidRPr="00AC3E85">
        <w:t>volverá en la edición de 2024; en él los visitantes tendrán la oportunidad de aprender más sobre alternativas de materiales sostenibles y cómo mejorar su rendimiento y credenciales medioambientales.</w:t>
      </w:r>
    </w:p>
    <w:p w14:paraId="50A791E1" w14:textId="453FD369" w:rsidR="00AA4815" w:rsidRPr="00AC3E85" w:rsidRDefault="001D5BCB" w:rsidP="00867D9D">
      <w:pPr>
        <w:spacing w:line="360" w:lineRule="auto"/>
      </w:pPr>
      <w:proofErr w:type="spellStart"/>
      <w:r w:rsidRPr="00AC3E85">
        <w:rPr>
          <w:b/>
        </w:rPr>
        <w:t>World</w:t>
      </w:r>
      <w:proofErr w:type="spellEnd"/>
      <w:r w:rsidRPr="00AC3E85">
        <w:rPr>
          <w:b/>
        </w:rPr>
        <w:t xml:space="preserve"> </w:t>
      </w:r>
      <w:proofErr w:type="spellStart"/>
      <w:r w:rsidRPr="00AC3E85">
        <w:rPr>
          <w:b/>
        </w:rPr>
        <w:t>Wrap</w:t>
      </w:r>
      <w:proofErr w:type="spellEnd"/>
      <w:r w:rsidRPr="00AC3E85">
        <w:rPr>
          <w:b/>
        </w:rPr>
        <w:t xml:space="preserve"> Masters</w:t>
      </w:r>
      <w:r w:rsidRPr="00AC3E85">
        <w:t xml:space="preserve"> también vuelve. Durante los dos primeros días, los decoradores de vehículos con vinilos europeos competirán por el título de </w:t>
      </w:r>
      <w:proofErr w:type="spellStart"/>
      <w:r w:rsidRPr="00AC3E85">
        <w:t>Wrap</w:t>
      </w:r>
      <w:proofErr w:type="spellEnd"/>
      <w:r w:rsidRPr="00AC3E85">
        <w:t xml:space="preserve"> Master Europa 2024, seguido de una final de serie llena de acción en la que los maestros regionales se enfrentarán por el título de </w:t>
      </w:r>
      <w:proofErr w:type="spellStart"/>
      <w:r w:rsidRPr="00AC3E85">
        <w:t>World</w:t>
      </w:r>
      <w:proofErr w:type="spellEnd"/>
      <w:r w:rsidRPr="00AC3E85">
        <w:t xml:space="preserve"> </w:t>
      </w:r>
      <w:proofErr w:type="spellStart"/>
      <w:r w:rsidRPr="00AC3E85">
        <w:t>Wrap</w:t>
      </w:r>
      <w:proofErr w:type="spellEnd"/>
      <w:r w:rsidRPr="00AC3E85">
        <w:t xml:space="preserve"> Master 2024. Además de la competición, los visitantes podrán beneficiarse de demostraciones en directo con expertos del sector. </w:t>
      </w:r>
    </w:p>
    <w:p w14:paraId="426C193A" w14:textId="4D5765F6" w:rsidR="00D4156F" w:rsidRPr="00AC3E85" w:rsidRDefault="005D57AD" w:rsidP="00867D9D">
      <w:pPr>
        <w:spacing w:line="360" w:lineRule="auto"/>
      </w:pPr>
      <w:r w:rsidRPr="00AC3E85">
        <w:t xml:space="preserve">Las páginas web dedicadas a FESPA Global Print Expo, European Sign Expo, Personalisation </w:t>
      </w:r>
      <w:proofErr w:type="spellStart"/>
      <w:r w:rsidRPr="00AC3E85">
        <w:t>Experience</w:t>
      </w:r>
      <w:proofErr w:type="spellEnd"/>
      <w:r w:rsidRPr="00AC3E85">
        <w:t xml:space="preserve"> y </w:t>
      </w:r>
      <w:proofErr w:type="spellStart"/>
      <w:r w:rsidRPr="00AC3E85">
        <w:t>Sportswear</w:t>
      </w:r>
      <w:proofErr w:type="spellEnd"/>
      <w:r w:rsidRPr="00AC3E85">
        <w:t xml:space="preserve"> Pro ya están activas en </w:t>
      </w:r>
      <w:hyperlink r:id="rId9" w:history="1">
        <w:r w:rsidRPr="00AC3E85">
          <w:rPr>
            <w:rStyle w:val="Hyperlink"/>
          </w:rPr>
          <w:t>http://www.fespaglobalprintexpo.com</w:t>
        </w:r>
      </w:hyperlink>
      <w:r w:rsidRPr="00AC3E85">
        <w:t xml:space="preserve">, </w:t>
      </w:r>
      <w:bookmarkStart w:id="0" w:name="_Hlk120607626"/>
      <w:r w:rsidR="00357290" w:rsidRPr="00AC3E85">
        <w:fldChar w:fldCharType="begin"/>
      </w:r>
      <w:r w:rsidR="00357290" w:rsidRPr="00AC3E85">
        <w:instrText>HYPERLINK "http://www.europeansignexpo.com,%20www.personalisationexperience.com"</w:instrText>
      </w:r>
      <w:r w:rsidR="00357290" w:rsidRPr="00AC3E85">
        <w:fldChar w:fldCharType="separate"/>
      </w:r>
      <w:r w:rsidRPr="00AC3E85">
        <w:rPr>
          <w:rStyle w:val="Hyperlink"/>
        </w:rPr>
        <w:t>http://www.europeansignexpo.com</w:t>
      </w:r>
      <w:bookmarkEnd w:id="0"/>
      <w:r w:rsidRPr="00AC3E85">
        <w:rPr>
          <w:rStyle w:val="Hyperlink"/>
          <w:color w:val="auto"/>
          <w:u w:val="none"/>
        </w:rPr>
        <w:t>,</w:t>
      </w:r>
      <w:r w:rsidRPr="00AC3E85">
        <w:rPr>
          <w:rStyle w:val="Hyperlink"/>
          <w:u w:val="none"/>
        </w:rPr>
        <w:t xml:space="preserve"> </w:t>
      </w:r>
      <w:r w:rsidRPr="00AC3E85">
        <w:rPr>
          <w:rStyle w:val="Hyperlink"/>
        </w:rPr>
        <w:t>www.personalisationexperience.com</w:t>
      </w:r>
      <w:r w:rsidR="00357290" w:rsidRPr="00AC3E85">
        <w:fldChar w:fldCharType="end"/>
      </w:r>
      <w:r w:rsidRPr="00AC3E85">
        <w:rPr>
          <w:rStyle w:val="Hyperlink"/>
          <w:u w:val="none"/>
        </w:rPr>
        <w:t xml:space="preserve"> </w:t>
      </w:r>
      <w:r w:rsidRPr="00AC3E85">
        <w:rPr>
          <w:rStyle w:val="Hyperlink"/>
          <w:color w:val="auto"/>
          <w:u w:val="none"/>
        </w:rPr>
        <w:t xml:space="preserve">y </w:t>
      </w:r>
      <w:hyperlink r:id="rId10" w:history="1">
        <w:r w:rsidRPr="00AC3E85">
          <w:rPr>
            <w:rStyle w:val="Hyperlink"/>
          </w:rPr>
          <w:t>https://www.sportswearpro.com/</w:t>
        </w:r>
      </w:hyperlink>
      <w:r w:rsidRPr="00AC3E85">
        <w:t xml:space="preserve">, y proporcionan información práctica a expositores y visitantes. </w:t>
      </w:r>
      <w:r w:rsidR="00AC3E85" w:rsidRPr="00AC3E85">
        <w:lastRenderedPageBreak/>
        <w:t>Las inscripciones para asistir a los eventos se abrirán</w:t>
      </w:r>
      <w:r w:rsidRPr="00AC3E85">
        <w:t xml:space="preserve"> a principios de diciembre y los visitantes podrán beneficiarse de entradas </w:t>
      </w:r>
      <w:proofErr w:type="spellStart"/>
      <w:r w:rsidRPr="00AC3E85">
        <w:t>superanticipadas</w:t>
      </w:r>
      <w:proofErr w:type="spellEnd"/>
      <w:r w:rsidRPr="00AC3E85">
        <w:t xml:space="preserve"> para los cuatro eventos por 25 €. </w:t>
      </w:r>
    </w:p>
    <w:p w14:paraId="67A6C27C" w14:textId="77777777" w:rsidR="003E226E" w:rsidRPr="00AC3E85" w:rsidRDefault="003E226E" w:rsidP="00867D9D">
      <w:pPr>
        <w:spacing w:line="360" w:lineRule="auto"/>
      </w:pPr>
    </w:p>
    <w:p w14:paraId="343F6872" w14:textId="0A880CF7" w:rsidR="008F70BB" w:rsidRPr="00AC3E85" w:rsidRDefault="00AA4815" w:rsidP="008F70BB">
      <w:pPr>
        <w:spacing w:line="360" w:lineRule="auto"/>
        <w:jc w:val="center"/>
        <w:rPr>
          <w:rStyle w:val="normaltextrun"/>
          <w:rFonts w:ascii="Calibri" w:eastAsia="Times New Roman" w:hAnsi="Calibri" w:cs="Calibri"/>
          <w:b/>
          <w:bCs/>
          <w:sz w:val="20"/>
          <w:szCs w:val="20"/>
        </w:rPr>
      </w:pPr>
      <w:r w:rsidRPr="00AC3E85">
        <w:rPr>
          <w:b/>
        </w:rPr>
        <w:t>FIN</w:t>
      </w:r>
      <w:r w:rsidRPr="00AC3E85">
        <w:rPr>
          <w:b/>
        </w:rPr>
        <w:br w:type="page"/>
      </w:r>
    </w:p>
    <w:p w14:paraId="7D60B933" w14:textId="77777777" w:rsidR="002A36DC" w:rsidRPr="002A36DC" w:rsidRDefault="002A36DC" w:rsidP="002A36DC">
      <w:pPr>
        <w:pStyle w:val="paragraph"/>
        <w:spacing w:before="0" w:beforeAutospacing="0" w:after="0" w:afterAutospacing="0"/>
        <w:textAlignment w:val="baseline"/>
        <w:rPr>
          <w:rFonts w:ascii="Segoe UI" w:hAnsi="Segoe UI" w:cs="Segoe UI"/>
          <w:sz w:val="14"/>
          <w:szCs w:val="14"/>
        </w:rPr>
      </w:pPr>
      <w:r w:rsidRPr="002A36DC">
        <w:rPr>
          <w:rStyle w:val="normaltextrun"/>
          <w:rFonts w:ascii="Calibri" w:hAnsi="Calibri" w:cs="Calibri"/>
          <w:b/>
          <w:bCs/>
          <w:sz w:val="20"/>
          <w:szCs w:val="20"/>
        </w:rPr>
        <w:lastRenderedPageBreak/>
        <w:t>Acerca de FESPA</w:t>
      </w:r>
      <w:r w:rsidRPr="002A36DC">
        <w:rPr>
          <w:rStyle w:val="normaltextrun"/>
          <w:rFonts w:ascii="Calibri" w:hAnsi="Calibri" w:cs="Calibri"/>
          <w:sz w:val="20"/>
          <w:szCs w:val="20"/>
        </w:rPr>
        <w:t> </w:t>
      </w:r>
      <w:r w:rsidRPr="002A36DC">
        <w:rPr>
          <w:rStyle w:val="eop"/>
          <w:rFonts w:ascii="Calibri" w:hAnsi="Calibri" w:cs="Calibri"/>
          <w:sz w:val="16"/>
          <w:szCs w:val="16"/>
        </w:rPr>
        <w:t> </w:t>
      </w:r>
    </w:p>
    <w:p w14:paraId="02ADE4D3" w14:textId="77777777" w:rsidR="002A36DC" w:rsidRPr="002A36DC" w:rsidRDefault="002A36DC" w:rsidP="002A36DC">
      <w:pPr>
        <w:pStyle w:val="paragraph"/>
        <w:spacing w:before="0" w:beforeAutospacing="0" w:after="0" w:afterAutospacing="0"/>
        <w:jc w:val="both"/>
        <w:textAlignment w:val="baseline"/>
        <w:rPr>
          <w:rFonts w:ascii="Segoe UI" w:hAnsi="Segoe UI" w:cs="Segoe UI"/>
          <w:sz w:val="14"/>
          <w:szCs w:val="14"/>
        </w:rPr>
      </w:pPr>
      <w:r w:rsidRPr="002A36DC">
        <w:rPr>
          <w:rStyle w:val="normaltextrun"/>
          <w:rFonts w:ascii="Calibri" w:hAnsi="Calibri" w:cs="Calibri"/>
          <w:sz w:val="20"/>
          <w:szCs w:val="20"/>
        </w:rPr>
        <w:t>Fundada en 1962, FESPA es una federación de asociaciones del sector, así como una entidad organizadora de exposiciones y conferencias para los sectores de impresión digital y serigráfica. El doble objetivo de FESPA es promocionar la impresión digital y serigráfica y compartir con sus socios conocimientos sobre la impresión digital y serigráfica, ayudándoles así a ampliar sus negocios y a conocer los últimos avances experimentados en sus sectores de gran crecimiento.  </w:t>
      </w:r>
      <w:r w:rsidRPr="002A36DC">
        <w:rPr>
          <w:rStyle w:val="eop"/>
          <w:rFonts w:ascii="Calibri" w:hAnsi="Calibri" w:cs="Calibri"/>
          <w:sz w:val="16"/>
          <w:szCs w:val="16"/>
        </w:rPr>
        <w:t> </w:t>
      </w:r>
    </w:p>
    <w:p w14:paraId="6430198A" w14:textId="77777777" w:rsidR="002A36DC" w:rsidRPr="002A36DC" w:rsidRDefault="002A36DC" w:rsidP="002A36DC">
      <w:pPr>
        <w:pStyle w:val="paragraph"/>
        <w:spacing w:before="0" w:beforeAutospacing="0" w:after="0" w:afterAutospacing="0"/>
        <w:jc w:val="both"/>
        <w:textAlignment w:val="baseline"/>
        <w:rPr>
          <w:rFonts w:ascii="Segoe UI" w:hAnsi="Segoe UI" w:cs="Segoe UI"/>
          <w:sz w:val="14"/>
          <w:szCs w:val="14"/>
        </w:rPr>
      </w:pPr>
      <w:r w:rsidRPr="002A36DC">
        <w:rPr>
          <w:rStyle w:val="normaltextrun"/>
          <w:rFonts w:ascii="Calibri" w:hAnsi="Calibri" w:cs="Calibri"/>
          <w:sz w:val="20"/>
          <w:szCs w:val="20"/>
        </w:rPr>
        <w:t> </w:t>
      </w:r>
      <w:r w:rsidRPr="002A36DC">
        <w:rPr>
          <w:rStyle w:val="eop"/>
          <w:rFonts w:ascii="Calibri" w:hAnsi="Calibri" w:cs="Calibri"/>
          <w:sz w:val="16"/>
          <w:szCs w:val="16"/>
        </w:rPr>
        <w:t> </w:t>
      </w:r>
    </w:p>
    <w:p w14:paraId="2450A764" w14:textId="77777777" w:rsidR="002A36DC" w:rsidRPr="002A36DC" w:rsidRDefault="002A36DC" w:rsidP="002A36DC">
      <w:pPr>
        <w:pStyle w:val="paragraph"/>
        <w:spacing w:before="0" w:beforeAutospacing="0" w:after="0" w:afterAutospacing="0"/>
        <w:textAlignment w:val="baseline"/>
        <w:rPr>
          <w:rFonts w:ascii="Segoe UI" w:hAnsi="Segoe UI" w:cs="Segoe UI"/>
          <w:sz w:val="14"/>
          <w:szCs w:val="14"/>
        </w:rPr>
      </w:pPr>
      <w:proofErr w:type="spellStart"/>
      <w:r w:rsidRPr="002A36DC">
        <w:rPr>
          <w:rStyle w:val="normaltextrun"/>
          <w:rFonts w:ascii="Calibri" w:hAnsi="Calibri" w:cs="Calibri"/>
          <w:b/>
          <w:bCs/>
          <w:sz w:val="20"/>
          <w:szCs w:val="20"/>
        </w:rPr>
        <w:t>Profit</w:t>
      </w:r>
      <w:proofErr w:type="spellEnd"/>
      <w:r w:rsidRPr="002A36DC">
        <w:rPr>
          <w:rStyle w:val="normaltextrun"/>
          <w:rFonts w:ascii="Calibri" w:hAnsi="Calibri" w:cs="Calibri"/>
          <w:b/>
          <w:bCs/>
          <w:sz w:val="20"/>
          <w:szCs w:val="20"/>
        </w:rPr>
        <w:t xml:space="preserve"> </w:t>
      </w:r>
      <w:proofErr w:type="spellStart"/>
      <w:r w:rsidRPr="002A36DC">
        <w:rPr>
          <w:rStyle w:val="normaltextrun"/>
          <w:rFonts w:ascii="Calibri" w:hAnsi="Calibri" w:cs="Calibri"/>
          <w:b/>
          <w:bCs/>
          <w:sz w:val="20"/>
          <w:szCs w:val="20"/>
        </w:rPr>
        <w:t>for</w:t>
      </w:r>
      <w:proofErr w:type="spellEnd"/>
      <w:r w:rsidRPr="002A36DC">
        <w:rPr>
          <w:rStyle w:val="normaltextrun"/>
          <w:rFonts w:ascii="Calibri" w:hAnsi="Calibri" w:cs="Calibri"/>
          <w:b/>
          <w:bCs/>
          <w:sz w:val="20"/>
          <w:szCs w:val="20"/>
        </w:rPr>
        <w:t xml:space="preserve"> </w:t>
      </w:r>
      <w:proofErr w:type="spellStart"/>
      <w:r w:rsidRPr="002A36DC">
        <w:rPr>
          <w:rStyle w:val="normaltextrun"/>
          <w:rFonts w:ascii="Calibri" w:hAnsi="Calibri" w:cs="Calibri"/>
          <w:b/>
          <w:bCs/>
          <w:sz w:val="20"/>
          <w:szCs w:val="20"/>
        </w:rPr>
        <w:t>Purpose</w:t>
      </w:r>
      <w:proofErr w:type="spellEnd"/>
      <w:r w:rsidRPr="002A36DC">
        <w:rPr>
          <w:rStyle w:val="normaltextrun"/>
          <w:rFonts w:ascii="Calibri" w:hAnsi="Calibri" w:cs="Calibri"/>
          <w:b/>
          <w:bCs/>
          <w:sz w:val="20"/>
          <w:szCs w:val="20"/>
        </w:rPr>
        <w:t xml:space="preserve"> de FESPA</w:t>
      </w:r>
      <w:r w:rsidRPr="002A36DC">
        <w:rPr>
          <w:rStyle w:val="normaltextrun"/>
          <w:rFonts w:ascii="Calibri" w:hAnsi="Calibri" w:cs="Calibri"/>
          <w:sz w:val="20"/>
          <w:szCs w:val="20"/>
        </w:rPr>
        <w:t> </w:t>
      </w:r>
      <w:r w:rsidRPr="002A36DC">
        <w:rPr>
          <w:rStyle w:val="scxw183951054"/>
          <w:rFonts w:ascii="Calibri" w:hAnsi="Calibri" w:cs="Calibri"/>
          <w:sz w:val="16"/>
          <w:szCs w:val="16"/>
        </w:rPr>
        <w:t> </w:t>
      </w:r>
      <w:r w:rsidRPr="002A36DC">
        <w:rPr>
          <w:rFonts w:ascii="Calibri" w:hAnsi="Calibri" w:cs="Calibri"/>
          <w:sz w:val="16"/>
          <w:szCs w:val="16"/>
        </w:rPr>
        <w:br/>
      </w:r>
      <w:proofErr w:type="spellStart"/>
      <w:r w:rsidRPr="002A36DC">
        <w:rPr>
          <w:rStyle w:val="normaltextrun"/>
          <w:rFonts w:ascii="Calibri" w:hAnsi="Calibri" w:cs="Calibri"/>
          <w:sz w:val="20"/>
          <w:szCs w:val="20"/>
        </w:rPr>
        <w:t>Profit</w:t>
      </w:r>
      <w:proofErr w:type="spellEnd"/>
      <w:r w:rsidRPr="002A36DC">
        <w:rPr>
          <w:rStyle w:val="normaltextrun"/>
          <w:rFonts w:ascii="Calibri" w:hAnsi="Calibri" w:cs="Calibri"/>
          <w:sz w:val="20"/>
          <w:szCs w:val="20"/>
        </w:rPr>
        <w:t xml:space="preserve"> </w:t>
      </w:r>
      <w:proofErr w:type="spellStart"/>
      <w:r w:rsidRPr="002A36DC">
        <w:rPr>
          <w:rStyle w:val="normaltextrun"/>
          <w:rFonts w:ascii="Calibri" w:hAnsi="Calibri" w:cs="Calibri"/>
          <w:sz w:val="20"/>
          <w:szCs w:val="20"/>
        </w:rPr>
        <w:t>for</w:t>
      </w:r>
      <w:proofErr w:type="spellEnd"/>
      <w:r w:rsidRPr="002A36DC">
        <w:rPr>
          <w:rStyle w:val="normaltextrun"/>
          <w:rFonts w:ascii="Calibri" w:hAnsi="Calibri" w:cs="Calibri"/>
          <w:sz w:val="20"/>
          <w:szCs w:val="20"/>
        </w:rPr>
        <w:t xml:space="preserve"> </w:t>
      </w:r>
      <w:proofErr w:type="spellStart"/>
      <w:r w:rsidRPr="002A36DC">
        <w:rPr>
          <w:rStyle w:val="normaltextrun"/>
          <w:rFonts w:ascii="Calibri" w:hAnsi="Calibri" w:cs="Calibri"/>
          <w:sz w:val="20"/>
          <w:szCs w:val="20"/>
        </w:rPr>
        <w:t>Purpose</w:t>
      </w:r>
      <w:proofErr w:type="spellEnd"/>
      <w:r w:rsidRPr="002A36DC">
        <w:rPr>
          <w:rStyle w:val="normaltextrun"/>
          <w:rFonts w:ascii="Calibri" w:hAnsi="Calibri" w:cs="Calibri"/>
          <w:sz w:val="20"/>
          <w:szCs w:val="20"/>
        </w:rPr>
        <w:t xml:space="preserve"> es el programa de reinversión internacional de FESPA, que destina los ingresos de los eventos de FESPA a apoyar a la comunidad mundial de la impresión especializada para lograr un crecimiento sostenible y rentable a través de cuatro pilares clave: formación, inspiración, expansión y conexión. El programa ofrece productos y servicios de alta calidad para compañías de impresión de todo el mundo, incluyendo estudios de mercado, seminarios, cumbres, congresos, guías educativas y reportajes, además de apoyar proyectos de base en mercados en desarrollo. </w:t>
      </w:r>
      <w:r w:rsidRPr="002A36DC">
        <w:rPr>
          <w:rStyle w:val="normaltextrun"/>
          <w:rFonts w:ascii="Calibri" w:hAnsi="Calibri" w:cs="Calibri"/>
          <w:sz w:val="20"/>
          <w:szCs w:val="20"/>
          <w:lang w:val="it-IT"/>
        </w:rPr>
        <w:t xml:space="preserve">Para </w:t>
      </w:r>
      <w:proofErr w:type="spellStart"/>
      <w:r w:rsidRPr="002A36DC">
        <w:rPr>
          <w:rStyle w:val="normaltextrun"/>
          <w:rFonts w:ascii="Calibri" w:hAnsi="Calibri" w:cs="Calibri"/>
          <w:sz w:val="20"/>
          <w:szCs w:val="20"/>
          <w:lang w:val="it-IT"/>
        </w:rPr>
        <w:t>más</w:t>
      </w:r>
      <w:proofErr w:type="spellEnd"/>
      <w:r w:rsidRPr="002A36DC">
        <w:rPr>
          <w:rStyle w:val="normaltextrun"/>
          <w:rFonts w:ascii="Calibri" w:hAnsi="Calibri" w:cs="Calibri"/>
          <w:sz w:val="20"/>
          <w:szCs w:val="20"/>
          <w:lang w:val="it-IT"/>
        </w:rPr>
        <w:t xml:space="preserve"> </w:t>
      </w:r>
      <w:proofErr w:type="spellStart"/>
      <w:r w:rsidRPr="002A36DC">
        <w:rPr>
          <w:rStyle w:val="normaltextrun"/>
          <w:rFonts w:ascii="Calibri" w:hAnsi="Calibri" w:cs="Calibri"/>
          <w:sz w:val="20"/>
          <w:szCs w:val="20"/>
          <w:lang w:val="it-IT"/>
        </w:rPr>
        <w:t>información</w:t>
      </w:r>
      <w:proofErr w:type="spellEnd"/>
      <w:r w:rsidRPr="002A36DC">
        <w:rPr>
          <w:rStyle w:val="normaltextrun"/>
          <w:rFonts w:ascii="Calibri" w:hAnsi="Calibri" w:cs="Calibri"/>
          <w:sz w:val="20"/>
          <w:szCs w:val="20"/>
          <w:lang w:val="it-IT"/>
        </w:rPr>
        <w:t xml:space="preserve">, visite, </w:t>
      </w:r>
      <w:hyperlink r:id="rId11" w:tgtFrame="_blank" w:history="1">
        <w:r w:rsidRPr="002A36DC">
          <w:rPr>
            <w:rStyle w:val="normaltextrun"/>
            <w:rFonts w:ascii="Calibri" w:hAnsi="Calibri" w:cs="Calibri"/>
            <w:color w:val="0000FF"/>
            <w:sz w:val="20"/>
            <w:szCs w:val="20"/>
            <w:u w:val="single"/>
            <w:lang w:val="it-IT"/>
          </w:rPr>
          <w:t>www.fespa.com/profit-for-</w:t>
        </w:r>
        <w:proofErr w:type="spellStart"/>
        <w:r w:rsidRPr="002A36DC">
          <w:rPr>
            <w:rStyle w:val="normaltextrun"/>
            <w:rFonts w:ascii="Calibri" w:hAnsi="Calibri" w:cs="Calibri"/>
            <w:color w:val="0000FF"/>
            <w:sz w:val="20"/>
            <w:szCs w:val="20"/>
            <w:u w:val="single"/>
            <w:lang w:val="it-IT"/>
          </w:rPr>
          <w:t>purpose</w:t>
        </w:r>
        <w:proofErr w:type="spellEnd"/>
      </w:hyperlink>
      <w:r w:rsidRPr="002A36DC">
        <w:rPr>
          <w:rStyle w:val="normaltextrun"/>
          <w:rFonts w:ascii="Calibri" w:hAnsi="Calibri" w:cs="Calibri"/>
          <w:i/>
          <w:iCs/>
          <w:sz w:val="20"/>
          <w:szCs w:val="20"/>
          <w:lang w:val="it-IT"/>
        </w:rPr>
        <w:t>. </w:t>
      </w:r>
      <w:r w:rsidRPr="002A36DC">
        <w:rPr>
          <w:rStyle w:val="normaltextrun"/>
          <w:rFonts w:ascii="Calibri" w:hAnsi="Calibri" w:cs="Calibri"/>
          <w:sz w:val="20"/>
          <w:szCs w:val="20"/>
        </w:rPr>
        <w:t> </w:t>
      </w:r>
      <w:r w:rsidRPr="002A36DC">
        <w:rPr>
          <w:rStyle w:val="eop"/>
          <w:rFonts w:ascii="Calibri" w:hAnsi="Calibri" w:cs="Calibri"/>
          <w:sz w:val="16"/>
          <w:szCs w:val="16"/>
        </w:rPr>
        <w:t> </w:t>
      </w:r>
    </w:p>
    <w:p w14:paraId="45327328" w14:textId="77777777" w:rsidR="002A36DC" w:rsidRPr="002A36DC" w:rsidRDefault="002A36DC" w:rsidP="002A36DC">
      <w:pPr>
        <w:pStyle w:val="paragraph"/>
        <w:spacing w:before="0" w:beforeAutospacing="0" w:after="0" w:afterAutospacing="0"/>
        <w:textAlignment w:val="baseline"/>
        <w:rPr>
          <w:rFonts w:ascii="Segoe UI" w:hAnsi="Segoe UI" w:cs="Segoe UI"/>
          <w:sz w:val="14"/>
          <w:szCs w:val="14"/>
        </w:rPr>
      </w:pPr>
      <w:r w:rsidRPr="002A36DC">
        <w:rPr>
          <w:rStyle w:val="normaltextrun"/>
          <w:rFonts w:ascii="Calibri" w:hAnsi="Calibri"/>
          <w:sz w:val="20"/>
          <w:szCs w:val="20"/>
        </w:rPr>
        <w:t>  </w:t>
      </w:r>
      <w:r w:rsidRPr="002A36DC">
        <w:rPr>
          <w:rStyle w:val="eop"/>
          <w:rFonts w:ascii="Calibri" w:hAnsi="Calibri"/>
          <w:sz w:val="20"/>
          <w:szCs w:val="20"/>
        </w:rPr>
        <w:t> </w:t>
      </w:r>
    </w:p>
    <w:p w14:paraId="3B78987A" w14:textId="77777777" w:rsidR="002A36DC" w:rsidRPr="002A36DC" w:rsidRDefault="002A36DC" w:rsidP="002A36DC">
      <w:pPr>
        <w:pStyle w:val="paragraph"/>
        <w:spacing w:before="0" w:beforeAutospacing="0" w:after="0" w:afterAutospacing="0"/>
        <w:textAlignment w:val="baseline"/>
        <w:rPr>
          <w:rFonts w:ascii="Segoe UI" w:hAnsi="Segoe UI" w:cs="Segoe UI"/>
          <w:sz w:val="14"/>
          <w:szCs w:val="14"/>
        </w:rPr>
      </w:pPr>
      <w:r w:rsidRPr="002A36DC">
        <w:rPr>
          <w:rStyle w:val="normaltextrun"/>
          <w:rFonts w:ascii="Calibri" w:hAnsi="Calibri" w:cs="Calibri"/>
          <w:b/>
          <w:bCs/>
          <w:sz w:val="20"/>
          <w:szCs w:val="20"/>
        </w:rPr>
        <w:t>Las exposiciones que FESPA celebrará próximamente son:</w:t>
      </w:r>
      <w:r w:rsidRPr="002A36DC">
        <w:rPr>
          <w:rStyle w:val="normaltextrun"/>
          <w:rFonts w:ascii="Calibri" w:hAnsi="Calibri" w:cs="Calibri"/>
          <w:sz w:val="20"/>
          <w:szCs w:val="20"/>
        </w:rPr>
        <w:t> </w:t>
      </w:r>
      <w:r w:rsidRPr="002A36DC">
        <w:rPr>
          <w:rStyle w:val="eop"/>
          <w:rFonts w:ascii="Calibri" w:hAnsi="Calibri" w:cs="Calibri"/>
          <w:sz w:val="16"/>
          <w:szCs w:val="16"/>
        </w:rPr>
        <w:t> </w:t>
      </w:r>
    </w:p>
    <w:p w14:paraId="1C7E5D16" w14:textId="77777777" w:rsidR="002A36DC" w:rsidRPr="002A36DC" w:rsidRDefault="002A36DC" w:rsidP="002A36DC">
      <w:pPr>
        <w:pStyle w:val="paragraph"/>
        <w:numPr>
          <w:ilvl w:val="0"/>
          <w:numId w:val="7"/>
        </w:numPr>
        <w:tabs>
          <w:tab w:val="clear" w:pos="720"/>
          <w:tab w:val="num" w:pos="851"/>
        </w:tabs>
        <w:spacing w:before="0" w:beforeAutospacing="0" w:after="0" w:afterAutospacing="0"/>
        <w:ind w:left="709" w:hanging="283"/>
        <w:jc w:val="both"/>
        <w:textAlignment w:val="baseline"/>
        <w:rPr>
          <w:rFonts w:ascii="Calibri" w:hAnsi="Calibri" w:cs="Calibri"/>
          <w:sz w:val="16"/>
          <w:szCs w:val="16"/>
        </w:rPr>
      </w:pPr>
      <w:r w:rsidRPr="002A36DC">
        <w:rPr>
          <w:rStyle w:val="normaltextrun"/>
          <w:rFonts w:ascii="Calibri" w:hAnsi="Calibri"/>
          <w:sz w:val="20"/>
          <w:szCs w:val="20"/>
          <w:lang w:val="it-IT"/>
        </w:rPr>
        <w:t xml:space="preserve">FESPA Eurasia 2023, 23 – 26 November 2023, IFM - Istanbul Expo Center, Istanbul, </w:t>
      </w:r>
      <w:proofErr w:type="spellStart"/>
      <w:r w:rsidRPr="002A36DC">
        <w:rPr>
          <w:rStyle w:val="normaltextrun"/>
          <w:rFonts w:ascii="Calibri" w:hAnsi="Calibri"/>
          <w:sz w:val="20"/>
          <w:szCs w:val="20"/>
          <w:lang w:val="it-IT"/>
        </w:rPr>
        <w:t>Turkey</w:t>
      </w:r>
      <w:proofErr w:type="spellEnd"/>
      <w:r w:rsidRPr="002A36DC">
        <w:rPr>
          <w:rStyle w:val="normaltextrun"/>
          <w:rFonts w:ascii="Calibri" w:hAnsi="Calibri"/>
          <w:sz w:val="20"/>
          <w:szCs w:val="20"/>
          <w:lang w:val="it-IT"/>
        </w:rPr>
        <w:t> </w:t>
      </w:r>
      <w:r w:rsidRPr="002A36DC">
        <w:rPr>
          <w:rStyle w:val="eop"/>
          <w:rFonts w:ascii="Calibri" w:hAnsi="Calibri"/>
          <w:sz w:val="20"/>
          <w:szCs w:val="20"/>
          <w:lang w:val="it-IT"/>
        </w:rPr>
        <w:t> </w:t>
      </w:r>
    </w:p>
    <w:p w14:paraId="36C5C386" w14:textId="77777777" w:rsidR="002A36DC" w:rsidRPr="002A36DC" w:rsidRDefault="002A36DC" w:rsidP="002A36DC">
      <w:pPr>
        <w:pStyle w:val="paragraph"/>
        <w:numPr>
          <w:ilvl w:val="0"/>
          <w:numId w:val="7"/>
        </w:numPr>
        <w:tabs>
          <w:tab w:val="clear" w:pos="720"/>
          <w:tab w:val="num" w:pos="851"/>
        </w:tabs>
        <w:spacing w:before="0" w:beforeAutospacing="0" w:after="0" w:afterAutospacing="0"/>
        <w:ind w:left="709" w:hanging="283"/>
        <w:jc w:val="both"/>
        <w:textAlignment w:val="baseline"/>
        <w:rPr>
          <w:rStyle w:val="normaltextrun"/>
          <w:sz w:val="20"/>
          <w:szCs w:val="20"/>
        </w:rPr>
      </w:pPr>
      <w:r w:rsidRPr="002A36DC">
        <w:rPr>
          <w:rStyle w:val="normaltextrun"/>
          <w:rFonts w:ascii="Calibri" w:hAnsi="Calibri"/>
          <w:sz w:val="20"/>
          <w:szCs w:val="20"/>
        </w:rPr>
        <w:t xml:space="preserve">FESPA </w:t>
      </w:r>
      <w:proofErr w:type="spellStart"/>
      <w:r w:rsidRPr="002A36DC">
        <w:rPr>
          <w:rStyle w:val="normaltextrun"/>
          <w:rFonts w:ascii="Calibri" w:hAnsi="Calibri"/>
          <w:sz w:val="20"/>
          <w:szCs w:val="20"/>
        </w:rPr>
        <w:t>Middle</w:t>
      </w:r>
      <w:proofErr w:type="spellEnd"/>
      <w:r w:rsidRPr="002A36DC">
        <w:rPr>
          <w:rStyle w:val="normaltextrun"/>
          <w:rFonts w:ascii="Calibri" w:hAnsi="Calibri"/>
          <w:sz w:val="20"/>
          <w:szCs w:val="20"/>
        </w:rPr>
        <w:t xml:space="preserve"> East 2024, 29 – 31 </w:t>
      </w:r>
      <w:proofErr w:type="spellStart"/>
      <w:r w:rsidRPr="002A36DC">
        <w:rPr>
          <w:rStyle w:val="normaltextrun"/>
          <w:rFonts w:ascii="Calibri" w:hAnsi="Calibri"/>
          <w:sz w:val="20"/>
          <w:szCs w:val="20"/>
        </w:rPr>
        <w:t>January</w:t>
      </w:r>
      <w:proofErr w:type="spellEnd"/>
      <w:r w:rsidRPr="002A36DC">
        <w:rPr>
          <w:rStyle w:val="normaltextrun"/>
          <w:rFonts w:ascii="Calibri" w:hAnsi="Calibri"/>
          <w:sz w:val="20"/>
          <w:szCs w:val="20"/>
        </w:rPr>
        <w:t xml:space="preserve"> 2024, </w:t>
      </w:r>
      <w:proofErr w:type="spellStart"/>
      <w:r w:rsidRPr="002A36DC">
        <w:rPr>
          <w:rStyle w:val="normaltextrun"/>
          <w:rFonts w:ascii="Calibri" w:hAnsi="Calibri"/>
          <w:sz w:val="20"/>
          <w:szCs w:val="20"/>
        </w:rPr>
        <w:t>The</w:t>
      </w:r>
      <w:proofErr w:type="spellEnd"/>
      <w:r w:rsidRPr="002A36DC">
        <w:rPr>
          <w:rStyle w:val="normaltextrun"/>
          <w:rFonts w:ascii="Calibri" w:hAnsi="Calibri"/>
          <w:sz w:val="20"/>
          <w:szCs w:val="20"/>
        </w:rPr>
        <w:t xml:space="preserve"> DEC, </w:t>
      </w:r>
      <w:proofErr w:type="spellStart"/>
      <w:r w:rsidRPr="002A36DC">
        <w:rPr>
          <w:rStyle w:val="normaltextrun"/>
          <w:rFonts w:ascii="Calibri" w:hAnsi="Calibri"/>
          <w:sz w:val="20"/>
          <w:szCs w:val="20"/>
        </w:rPr>
        <w:t>Dubai</w:t>
      </w:r>
      <w:proofErr w:type="spellEnd"/>
      <w:r w:rsidRPr="002A36DC">
        <w:rPr>
          <w:rStyle w:val="normaltextrun"/>
          <w:rFonts w:ascii="Calibri" w:hAnsi="Calibri"/>
          <w:sz w:val="20"/>
          <w:szCs w:val="20"/>
        </w:rPr>
        <w:t>, UAE</w:t>
      </w:r>
    </w:p>
    <w:p w14:paraId="5BEABDCD" w14:textId="77777777" w:rsidR="002A36DC" w:rsidRPr="002A36DC" w:rsidRDefault="002A36DC" w:rsidP="002A36DC">
      <w:pPr>
        <w:pStyle w:val="paragraph"/>
        <w:numPr>
          <w:ilvl w:val="0"/>
          <w:numId w:val="7"/>
        </w:numPr>
        <w:tabs>
          <w:tab w:val="clear" w:pos="720"/>
          <w:tab w:val="num" w:pos="851"/>
        </w:tabs>
        <w:spacing w:before="0" w:beforeAutospacing="0" w:after="0" w:afterAutospacing="0"/>
        <w:ind w:left="709" w:hanging="283"/>
        <w:jc w:val="both"/>
        <w:textAlignment w:val="baseline"/>
        <w:rPr>
          <w:rStyle w:val="normaltextrun"/>
          <w:rFonts w:ascii="Calibri" w:hAnsi="Calibri" w:cs="Calibri"/>
          <w:sz w:val="20"/>
          <w:szCs w:val="20"/>
        </w:rPr>
      </w:pPr>
      <w:r w:rsidRPr="002A36DC">
        <w:rPr>
          <w:rStyle w:val="normaltextrun"/>
          <w:rFonts w:ascii="Calibri" w:hAnsi="Calibri"/>
          <w:sz w:val="20"/>
          <w:szCs w:val="20"/>
          <w:lang w:val="it-IT"/>
        </w:rPr>
        <w:t xml:space="preserve">FESPA </w:t>
      </w:r>
      <w:proofErr w:type="spellStart"/>
      <w:r w:rsidRPr="002A36DC">
        <w:rPr>
          <w:rStyle w:val="normaltextrun"/>
          <w:rFonts w:ascii="Calibri" w:hAnsi="Calibri"/>
          <w:sz w:val="20"/>
          <w:szCs w:val="20"/>
          <w:lang w:val="it-IT"/>
        </w:rPr>
        <w:t>Brasil</w:t>
      </w:r>
      <w:proofErr w:type="spellEnd"/>
      <w:r w:rsidRPr="002A36DC">
        <w:rPr>
          <w:rStyle w:val="normaltextrun"/>
          <w:rFonts w:ascii="Calibri" w:hAnsi="Calibri"/>
          <w:sz w:val="20"/>
          <w:szCs w:val="20"/>
          <w:lang w:val="it-IT"/>
        </w:rPr>
        <w:t xml:space="preserve"> 2024, 11 – 14 March 2024, Expo Center Norte, </w:t>
      </w:r>
      <w:proofErr w:type="spellStart"/>
      <w:r w:rsidRPr="002A36DC">
        <w:rPr>
          <w:rStyle w:val="normaltextrun"/>
          <w:rFonts w:ascii="Calibri" w:hAnsi="Calibri"/>
          <w:sz w:val="20"/>
          <w:szCs w:val="20"/>
          <w:lang w:val="it-IT"/>
        </w:rPr>
        <w:t>São</w:t>
      </w:r>
      <w:proofErr w:type="spellEnd"/>
      <w:r w:rsidRPr="002A36DC">
        <w:rPr>
          <w:rStyle w:val="normaltextrun"/>
          <w:rFonts w:ascii="Calibri" w:hAnsi="Calibri"/>
          <w:sz w:val="20"/>
          <w:szCs w:val="20"/>
          <w:lang w:val="it-IT"/>
        </w:rPr>
        <w:t xml:space="preserve"> Paulo, Brazil</w:t>
      </w:r>
    </w:p>
    <w:p w14:paraId="57803E4F" w14:textId="77777777" w:rsidR="002A36DC" w:rsidRPr="002A36DC" w:rsidRDefault="002A36DC" w:rsidP="002A36DC">
      <w:pPr>
        <w:pStyle w:val="paragraph"/>
        <w:numPr>
          <w:ilvl w:val="0"/>
          <w:numId w:val="7"/>
        </w:numPr>
        <w:tabs>
          <w:tab w:val="clear" w:pos="720"/>
          <w:tab w:val="num" w:pos="851"/>
        </w:tabs>
        <w:spacing w:before="0" w:beforeAutospacing="0" w:after="0" w:afterAutospacing="0"/>
        <w:ind w:left="709" w:hanging="283"/>
        <w:jc w:val="both"/>
        <w:textAlignment w:val="baseline"/>
        <w:rPr>
          <w:sz w:val="20"/>
          <w:szCs w:val="20"/>
        </w:rPr>
      </w:pPr>
      <w:r w:rsidRPr="002A36DC">
        <w:rPr>
          <w:rStyle w:val="normaltextrun"/>
          <w:rFonts w:ascii="Calibri" w:hAnsi="Calibri"/>
          <w:sz w:val="20"/>
          <w:szCs w:val="20"/>
        </w:rPr>
        <w:t xml:space="preserve">FESPA Global Print Expo 2024, 19 – 22 March 2024, RAI, </w:t>
      </w:r>
      <w:proofErr w:type="spellStart"/>
      <w:r w:rsidRPr="002A36DC">
        <w:rPr>
          <w:rStyle w:val="normaltextrun"/>
          <w:rFonts w:ascii="Calibri" w:hAnsi="Calibri"/>
          <w:sz w:val="20"/>
          <w:szCs w:val="20"/>
        </w:rPr>
        <w:t>Amsterdam</w:t>
      </w:r>
      <w:proofErr w:type="spellEnd"/>
      <w:r w:rsidRPr="002A36DC">
        <w:rPr>
          <w:rStyle w:val="normaltextrun"/>
          <w:rFonts w:ascii="Calibri" w:hAnsi="Calibri"/>
          <w:sz w:val="20"/>
          <w:szCs w:val="20"/>
        </w:rPr>
        <w:t xml:space="preserve">, </w:t>
      </w:r>
      <w:proofErr w:type="spellStart"/>
      <w:r w:rsidRPr="002A36DC">
        <w:rPr>
          <w:rStyle w:val="normaltextrun"/>
          <w:rFonts w:ascii="Calibri" w:hAnsi="Calibri"/>
          <w:sz w:val="20"/>
          <w:szCs w:val="20"/>
        </w:rPr>
        <w:t>Netherlands</w:t>
      </w:r>
      <w:proofErr w:type="spellEnd"/>
      <w:r w:rsidRPr="002A36DC">
        <w:rPr>
          <w:rStyle w:val="normaltextrun"/>
          <w:rFonts w:ascii="Calibri" w:hAnsi="Calibri"/>
          <w:sz w:val="20"/>
          <w:szCs w:val="20"/>
        </w:rPr>
        <w:t> </w:t>
      </w:r>
      <w:r w:rsidRPr="002A36DC">
        <w:rPr>
          <w:rStyle w:val="eop"/>
          <w:rFonts w:ascii="Calibri" w:hAnsi="Calibri"/>
          <w:sz w:val="20"/>
          <w:szCs w:val="20"/>
        </w:rPr>
        <w:t> </w:t>
      </w:r>
    </w:p>
    <w:p w14:paraId="6DE3388F" w14:textId="77777777" w:rsidR="002A36DC" w:rsidRPr="002A36DC" w:rsidRDefault="002A36DC" w:rsidP="002A36DC">
      <w:pPr>
        <w:pStyle w:val="paragraph"/>
        <w:numPr>
          <w:ilvl w:val="0"/>
          <w:numId w:val="8"/>
        </w:numPr>
        <w:tabs>
          <w:tab w:val="clear" w:pos="720"/>
          <w:tab w:val="num" w:pos="851"/>
        </w:tabs>
        <w:spacing w:before="0" w:beforeAutospacing="0" w:after="0" w:afterAutospacing="0"/>
        <w:ind w:left="709" w:hanging="283"/>
        <w:jc w:val="both"/>
        <w:textAlignment w:val="baseline"/>
        <w:rPr>
          <w:rFonts w:ascii="Calibri" w:hAnsi="Calibri" w:cs="Calibri"/>
          <w:sz w:val="16"/>
          <w:szCs w:val="16"/>
        </w:rPr>
      </w:pPr>
      <w:r w:rsidRPr="002A36DC">
        <w:rPr>
          <w:rStyle w:val="normaltextrun"/>
          <w:rFonts w:ascii="Calibri" w:hAnsi="Calibri"/>
          <w:sz w:val="20"/>
          <w:szCs w:val="20"/>
        </w:rPr>
        <w:t xml:space="preserve">European Sign Expo 2024, 19 – 22 March 2024, RAI, </w:t>
      </w:r>
      <w:proofErr w:type="spellStart"/>
      <w:r w:rsidRPr="002A36DC">
        <w:rPr>
          <w:rStyle w:val="normaltextrun"/>
          <w:rFonts w:ascii="Calibri" w:hAnsi="Calibri"/>
          <w:sz w:val="20"/>
          <w:szCs w:val="20"/>
        </w:rPr>
        <w:t>Amsterdam</w:t>
      </w:r>
      <w:proofErr w:type="spellEnd"/>
      <w:r w:rsidRPr="002A36DC">
        <w:rPr>
          <w:rStyle w:val="normaltextrun"/>
          <w:rFonts w:ascii="Calibri" w:hAnsi="Calibri"/>
          <w:sz w:val="20"/>
          <w:szCs w:val="20"/>
        </w:rPr>
        <w:t xml:space="preserve">, </w:t>
      </w:r>
      <w:proofErr w:type="spellStart"/>
      <w:r w:rsidRPr="002A36DC">
        <w:rPr>
          <w:rStyle w:val="normaltextrun"/>
          <w:rFonts w:ascii="Calibri" w:hAnsi="Calibri"/>
          <w:sz w:val="20"/>
          <w:szCs w:val="20"/>
        </w:rPr>
        <w:t>Netherlands</w:t>
      </w:r>
      <w:proofErr w:type="spellEnd"/>
      <w:r w:rsidRPr="002A36DC">
        <w:rPr>
          <w:rStyle w:val="normaltextrun"/>
          <w:rFonts w:ascii="Calibri" w:hAnsi="Calibri"/>
          <w:sz w:val="20"/>
          <w:szCs w:val="20"/>
        </w:rPr>
        <w:t> </w:t>
      </w:r>
      <w:r w:rsidRPr="002A36DC">
        <w:rPr>
          <w:rStyle w:val="eop"/>
          <w:rFonts w:ascii="Calibri" w:hAnsi="Calibri"/>
          <w:sz w:val="20"/>
          <w:szCs w:val="20"/>
        </w:rPr>
        <w:t> </w:t>
      </w:r>
    </w:p>
    <w:p w14:paraId="40FDBA50" w14:textId="77777777" w:rsidR="002A36DC" w:rsidRPr="002A36DC" w:rsidRDefault="002A36DC" w:rsidP="002A36DC">
      <w:pPr>
        <w:pStyle w:val="paragraph"/>
        <w:numPr>
          <w:ilvl w:val="0"/>
          <w:numId w:val="8"/>
        </w:numPr>
        <w:tabs>
          <w:tab w:val="clear" w:pos="720"/>
          <w:tab w:val="num" w:pos="851"/>
        </w:tabs>
        <w:spacing w:before="0" w:beforeAutospacing="0" w:after="0" w:afterAutospacing="0"/>
        <w:ind w:left="709" w:hanging="283"/>
        <w:jc w:val="both"/>
        <w:textAlignment w:val="baseline"/>
        <w:rPr>
          <w:rFonts w:ascii="Calibri" w:hAnsi="Calibri" w:cs="Calibri"/>
          <w:sz w:val="16"/>
          <w:szCs w:val="16"/>
        </w:rPr>
      </w:pPr>
      <w:r w:rsidRPr="002A36DC">
        <w:rPr>
          <w:rStyle w:val="normaltextrun"/>
          <w:rFonts w:ascii="Calibri" w:hAnsi="Calibri"/>
          <w:color w:val="000000"/>
          <w:sz w:val="20"/>
          <w:szCs w:val="20"/>
        </w:rPr>
        <w:t xml:space="preserve">Personalisation </w:t>
      </w:r>
      <w:proofErr w:type="spellStart"/>
      <w:r w:rsidRPr="002A36DC">
        <w:rPr>
          <w:rStyle w:val="normaltextrun"/>
          <w:rFonts w:ascii="Calibri" w:hAnsi="Calibri"/>
          <w:color w:val="000000"/>
          <w:sz w:val="20"/>
          <w:szCs w:val="20"/>
        </w:rPr>
        <w:t>Experience</w:t>
      </w:r>
      <w:proofErr w:type="spellEnd"/>
      <w:r w:rsidRPr="002A36DC">
        <w:rPr>
          <w:rStyle w:val="normaltextrun"/>
          <w:rFonts w:ascii="Calibri" w:hAnsi="Calibri"/>
          <w:color w:val="000000"/>
          <w:sz w:val="20"/>
          <w:szCs w:val="20"/>
        </w:rPr>
        <w:t xml:space="preserve"> 2024, </w:t>
      </w:r>
      <w:r w:rsidRPr="002A36DC">
        <w:rPr>
          <w:rStyle w:val="normaltextrun"/>
          <w:rFonts w:ascii="Calibri" w:hAnsi="Calibri"/>
          <w:sz w:val="20"/>
          <w:szCs w:val="20"/>
        </w:rPr>
        <w:t xml:space="preserve">19 – 22 March 2024, RAI, </w:t>
      </w:r>
      <w:proofErr w:type="spellStart"/>
      <w:r w:rsidRPr="002A36DC">
        <w:rPr>
          <w:rStyle w:val="normaltextrun"/>
          <w:rFonts w:ascii="Calibri" w:hAnsi="Calibri"/>
          <w:sz w:val="20"/>
          <w:szCs w:val="20"/>
        </w:rPr>
        <w:t>Amsterdam</w:t>
      </w:r>
      <w:proofErr w:type="spellEnd"/>
      <w:r w:rsidRPr="002A36DC">
        <w:rPr>
          <w:rStyle w:val="normaltextrun"/>
          <w:rFonts w:ascii="Calibri" w:hAnsi="Calibri"/>
          <w:sz w:val="20"/>
          <w:szCs w:val="20"/>
        </w:rPr>
        <w:t xml:space="preserve">, </w:t>
      </w:r>
      <w:proofErr w:type="spellStart"/>
      <w:r w:rsidRPr="002A36DC">
        <w:rPr>
          <w:rStyle w:val="normaltextrun"/>
          <w:rFonts w:ascii="Calibri" w:hAnsi="Calibri"/>
          <w:sz w:val="20"/>
          <w:szCs w:val="20"/>
        </w:rPr>
        <w:t>Netherlands</w:t>
      </w:r>
      <w:proofErr w:type="spellEnd"/>
      <w:r w:rsidRPr="002A36DC">
        <w:rPr>
          <w:rStyle w:val="normaltextrun"/>
          <w:rFonts w:ascii="Calibri" w:hAnsi="Calibri"/>
          <w:sz w:val="20"/>
          <w:szCs w:val="20"/>
        </w:rPr>
        <w:t> </w:t>
      </w:r>
      <w:r w:rsidRPr="002A36DC">
        <w:rPr>
          <w:rStyle w:val="eop"/>
          <w:rFonts w:ascii="Calibri" w:hAnsi="Calibri"/>
          <w:sz w:val="16"/>
          <w:szCs w:val="20"/>
        </w:rPr>
        <w:t> </w:t>
      </w:r>
    </w:p>
    <w:p w14:paraId="60E16C59" w14:textId="77777777" w:rsidR="002A36DC" w:rsidRPr="002A36DC" w:rsidRDefault="002A36DC" w:rsidP="002A36DC">
      <w:pPr>
        <w:pStyle w:val="paragraph"/>
        <w:numPr>
          <w:ilvl w:val="0"/>
          <w:numId w:val="8"/>
        </w:numPr>
        <w:tabs>
          <w:tab w:val="clear" w:pos="720"/>
          <w:tab w:val="num" w:pos="851"/>
        </w:tabs>
        <w:spacing w:before="0" w:beforeAutospacing="0" w:after="0" w:afterAutospacing="0"/>
        <w:ind w:left="709" w:hanging="283"/>
        <w:jc w:val="both"/>
        <w:textAlignment w:val="baseline"/>
        <w:rPr>
          <w:rStyle w:val="normaltextrun"/>
          <w:sz w:val="20"/>
          <w:szCs w:val="20"/>
        </w:rPr>
      </w:pPr>
      <w:proofErr w:type="spellStart"/>
      <w:r w:rsidRPr="002A36DC">
        <w:rPr>
          <w:rStyle w:val="normaltextrun"/>
          <w:rFonts w:ascii="Calibri" w:hAnsi="Calibri"/>
          <w:sz w:val="20"/>
          <w:szCs w:val="20"/>
        </w:rPr>
        <w:t>Sportswear</w:t>
      </w:r>
      <w:proofErr w:type="spellEnd"/>
      <w:r w:rsidRPr="002A36DC">
        <w:rPr>
          <w:rStyle w:val="normaltextrun"/>
          <w:rFonts w:ascii="Calibri" w:hAnsi="Calibri"/>
          <w:sz w:val="20"/>
          <w:szCs w:val="20"/>
        </w:rPr>
        <w:t xml:space="preserve"> Pro 2024, 19 – 22 March 2024, RAI, </w:t>
      </w:r>
      <w:proofErr w:type="spellStart"/>
      <w:r w:rsidRPr="002A36DC">
        <w:rPr>
          <w:rStyle w:val="normaltextrun"/>
          <w:rFonts w:ascii="Calibri" w:hAnsi="Calibri"/>
          <w:sz w:val="20"/>
          <w:szCs w:val="20"/>
        </w:rPr>
        <w:t>Amsterdam</w:t>
      </w:r>
      <w:proofErr w:type="spellEnd"/>
      <w:r w:rsidRPr="002A36DC">
        <w:rPr>
          <w:rStyle w:val="normaltextrun"/>
          <w:rFonts w:ascii="Calibri" w:hAnsi="Calibri"/>
          <w:sz w:val="20"/>
          <w:szCs w:val="20"/>
        </w:rPr>
        <w:t xml:space="preserve">, </w:t>
      </w:r>
      <w:proofErr w:type="spellStart"/>
      <w:r w:rsidRPr="002A36DC">
        <w:rPr>
          <w:rStyle w:val="normaltextrun"/>
          <w:rFonts w:ascii="Calibri" w:hAnsi="Calibri"/>
          <w:sz w:val="20"/>
          <w:szCs w:val="20"/>
        </w:rPr>
        <w:t>Netherlands</w:t>
      </w:r>
      <w:proofErr w:type="spellEnd"/>
      <w:r w:rsidRPr="002A36DC">
        <w:rPr>
          <w:rStyle w:val="normaltextrun"/>
          <w:rFonts w:ascii="Calibri" w:hAnsi="Calibri"/>
          <w:sz w:val="20"/>
          <w:szCs w:val="20"/>
        </w:rPr>
        <w:t> </w:t>
      </w:r>
    </w:p>
    <w:p w14:paraId="430671A4" w14:textId="77777777" w:rsidR="002A36DC" w:rsidRPr="002A36DC" w:rsidRDefault="002A36DC" w:rsidP="002A36DC">
      <w:pPr>
        <w:pStyle w:val="paragraph"/>
        <w:numPr>
          <w:ilvl w:val="0"/>
          <w:numId w:val="8"/>
        </w:numPr>
        <w:tabs>
          <w:tab w:val="clear" w:pos="720"/>
          <w:tab w:val="num" w:pos="851"/>
        </w:tabs>
        <w:spacing w:before="0" w:beforeAutospacing="0" w:after="0" w:afterAutospacing="0"/>
        <w:ind w:left="709" w:hanging="283"/>
        <w:jc w:val="both"/>
        <w:textAlignment w:val="baseline"/>
        <w:rPr>
          <w:rStyle w:val="eop"/>
          <w:sz w:val="20"/>
          <w:szCs w:val="20"/>
        </w:rPr>
      </w:pPr>
      <w:r w:rsidRPr="002A36DC">
        <w:rPr>
          <w:rStyle w:val="normaltextrun"/>
          <w:rFonts w:ascii="Calibri" w:hAnsi="Calibri"/>
          <w:sz w:val="20"/>
          <w:szCs w:val="20"/>
          <w:lang w:val="it-IT"/>
        </w:rPr>
        <w:t>F</w:t>
      </w:r>
      <w:r w:rsidRPr="002A36DC">
        <w:rPr>
          <w:rStyle w:val="eop"/>
          <w:rFonts w:ascii="Calibri" w:hAnsi="Calibri"/>
          <w:sz w:val="16"/>
          <w:szCs w:val="20"/>
          <w:lang w:val="it-IT"/>
        </w:rPr>
        <w:t xml:space="preserve">ESPA Mexico 2024, 26 – 28 </w:t>
      </w:r>
      <w:proofErr w:type="spellStart"/>
      <w:r w:rsidRPr="002A36DC">
        <w:rPr>
          <w:rStyle w:val="eop"/>
          <w:rFonts w:ascii="Calibri" w:hAnsi="Calibri"/>
          <w:sz w:val="16"/>
          <w:szCs w:val="20"/>
          <w:lang w:val="it-IT"/>
        </w:rPr>
        <w:t>September</w:t>
      </w:r>
      <w:proofErr w:type="spellEnd"/>
      <w:r w:rsidRPr="002A36DC">
        <w:rPr>
          <w:rStyle w:val="eop"/>
          <w:rFonts w:ascii="Calibri" w:hAnsi="Calibri"/>
          <w:sz w:val="16"/>
          <w:szCs w:val="20"/>
          <w:lang w:val="it-IT"/>
        </w:rPr>
        <w:t xml:space="preserve"> 2024, Centro </w:t>
      </w:r>
      <w:proofErr w:type="spellStart"/>
      <w:r w:rsidRPr="002A36DC">
        <w:rPr>
          <w:rStyle w:val="eop"/>
          <w:rFonts w:ascii="Calibri" w:hAnsi="Calibri"/>
          <w:sz w:val="16"/>
          <w:szCs w:val="20"/>
          <w:lang w:val="it-IT"/>
        </w:rPr>
        <w:t>Citibanamex</w:t>
      </w:r>
      <w:proofErr w:type="spellEnd"/>
      <w:r w:rsidRPr="002A36DC">
        <w:rPr>
          <w:rStyle w:val="eop"/>
          <w:rFonts w:ascii="Calibri" w:hAnsi="Calibri"/>
          <w:sz w:val="16"/>
          <w:szCs w:val="20"/>
          <w:lang w:val="it-IT"/>
        </w:rPr>
        <w:t>, Mexico City</w:t>
      </w:r>
    </w:p>
    <w:p w14:paraId="69427C37" w14:textId="77777777" w:rsidR="002A36DC" w:rsidRPr="002A36DC" w:rsidRDefault="002A36DC" w:rsidP="002A36DC">
      <w:pPr>
        <w:pStyle w:val="paragraph"/>
        <w:spacing w:before="0" w:beforeAutospacing="0" w:after="0" w:afterAutospacing="0"/>
        <w:jc w:val="both"/>
        <w:textAlignment w:val="baseline"/>
        <w:rPr>
          <w:sz w:val="20"/>
          <w:szCs w:val="20"/>
        </w:rPr>
      </w:pPr>
      <w:r w:rsidRPr="002A36DC">
        <w:rPr>
          <w:rStyle w:val="normaltextrun"/>
          <w:rFonts w:ascii="Calibri" w:hAnsi="Calibri"/>
          <w:sz w:val="20"/>
          <w:szCs w:val="20"/>
        </w:rPr>
        <w:t>  </w:t>
      </w:r>
      <w:r w:rsidRPr="002A36DC">
        <w:rPr>
          <w:rStyle w:val="eop"/>
          <w:rFonts w:ascii="Calibri" w:hAnsi="Calibri"/>
          <w:sz w:val="16"/>
          <w:szCs w:val="20"/>
        </w:rPr>
        <w:t> </w:t>
      </w:r>
    </w:p>
    <w:p w14:paraId="36A42971" w14:textId="77777777" w:rsidR="002A36DC" w:rsidRPr="002A36DC" w:rsidRDefault="002A36DC" w:rsidP="002A36DC">
      <w:pPr>
        <w:pStyle w:val="paragraph"/>
        <w:spacing w:before="0" w:beforeAutospacing="0" w:after="0" w:afterAutospacing="0"/>
        <w:jc w:val="both"/>
        <w:textAlignment w:val="baseline"/>
        <w:rPr>
          <w:rFonts w:ascii="Segoe UI" w:hAnsi="Segoe UI" w:cs="Segoe UI"/>
          <w:sz w:val="14"/>
          <w:szCs w:val="14"/>
        </w:rPr>
      </w:pPr>
      <w:r w:rsidRPr="002A36DC">
        <w:rPr>
          <w:rStyle w:val="normaltextrun"/>
          <w:rFonts w:ascii="Calibri" w:hAnsi="Calibri" w:cs="Calibri"/>
          <w:b/>
          <w:bCs/>
          <w:sz w:val="20"/>
          <w:szCs w:val="20"/>
        </w:rPr>
        <w:t xml:space="preserve">Publicado en nombre de FESPA por AD </w:t>
      </w:r>
      <w:proofErr w:type="spellStart"/>
      <w:r w:rsidRPr="002A36DC">
        <w:rPr>
          <w:rStyle w:val="normaltextrun"/>
          <w:rFonts w:ascii="Calibri" w:hAnsi="Calibri" w:cs="Calibri"/>
          <w:b/>
          <w:bCs/>
          <w:sz w:val="20"/>
          <w:szCs w:val="20"/>
        </w:rPr>
        <w:t>Communications</w:t>
      </w:r>
      <w:proofErr w:type="spellEnd"/>
      <w:r w:rsidRPr="002A36DC">
        <w:rPr>
          <w:rStyle w:val="normaltextrun"/>
          <w:rFonts w:ascii="Calibri" w:hAnsi="Calibri" w:cs="Calibri"/>
          <w:sz w:val="20"/>
          <w:szCs w:val="20"/>
        </w:rPr>
        <w:t> </w:t>
      </w:r>
      <w:r w:rsidRPr="002A36DC">
        <w:rPr>
          <w:rStyle w:val="eop"/>
          <w:rFonts w:ascii="Calibri" w:hAnsi="Calibri" w:cs="Calibri"/>
          <w:sz w:val="16"/>
          <w:szCs w:val="16"/>
        </w:rPr>
        <w:t> </w:t>
      </w:r>
    </w:p>
    <w:p w14:paraId="52D69743" w14:textId="77777777" w:rsidR="002A36DC" w:rsidRPr="002A36DC" w:rsidRDefault="002A36DC" w:rsidP="002A36DC">
      <w:pPr>
        <w:pStyle w:val="paragraph"/>
        <w:spacing w:before="0" w:beforeAutospacing="0" w:after="0" w:afterAutospacing="0"/>
        <w:jc w:val="both"/>
        <w:textAlignment w:val="baseline"/>
        <w:rPr>
          <w:rFonts w:ascii="Segoe UI" w:hAnsi="Segoe UI" w:cs="Segoe UI"/>
          <w:sz w:val="14"/>
          <w:szCs w:val="14"/>
        </w:rPr>
      </w:pPr>
      <w:r w:rsidRPr="002A36DC">
        <w:rPr>
          <w:rStyle w:val="normaltextrun"/>
          <w:rFonts w:ascii="Calibri" w:hAnsi="Calibri" w:cs="Calibri"/>
          <w:sz w:val="20"/>
          <w:szCs w:val="20"/>
        </w:rPr>
        <w:t> </w:t>
      </w:r>
      <w:r w:rsidRPr="002A36DC">
        <w:rPr>
          <w:rStyle w:val="eop"/>
          <w:rFonts w:ascii="Calibri" w:hAnsi="Calibri" w:cs="Calibri"/>
          <w:sz w:val="16"/>
          <w:szCs w:val="16"/>
        </w:rPr>
        <w:t> </w:t>
      </w:r>
    </w:p>
    <w:p w14:paraId="0D75BC8F" w14:textId="77777777" w:rsidR="002A36DC" w:rsidRPr="002A36DC" w:rsidRDefault="002A36DC" w:rsidP="002A36DC">
      <w:pPr>
        <w:pStyle w:val="paragraph"/>
        <w:spacing w:before="0" w:beforeAutospacing="0" w:after="0" w:afterAutospacing="0"/>
        <w:jc w:val="both"/>
        <w:textAlignment w:val="baseline"/>
        <w:rPr>
          <w:rFonts w:ascii="Segoe UI" w:hAnsi="Segoe UI" w:cs="Segoe UI"/>
          <w:sz w:val="14"/>
          <w:szCs w:val="14"/>
        </w:rPr>
      </w:pPr>
      <w:r w:rsidRPr="002A36DC">
        <w:rPr>
          <w:rStyle w:val="normaltextrun"/>
          <w:rFonts w:ascii="Calibri" w:hAnsi="Calibri" w:cs="Calibri"/>
          <w:b/>
          <w:bCs/>
          <w:sz w:val="20"/>
          <w:szCs w:val="20"/>
        </w:rPr>
        <w:t>Si desea más información, póngase en contacto con:</w:t>
      </w:r>
      <w:r w:rsidRPr="002A36DC">
        <w:rPr>
          <w:rStyle w:val="normaltextrun"/>
          <w:rFonts w:ascii="Calibri" w:hAnsi="Calibri" w:cs="Calibri"/>
          <w:sz w:val="20"/>
          <w:szCs w:val="20"/>
        </w:rPr>
        <w:t> </w:t>
      </w:r>
      <w:r w:rsidRPr="002A36DC">
        <w:rPr>
          <w:rStyle w:val="eop"/>
          <w:rFonts w:ascii="Calibri" w:hAnsi="Calibri" w:cs="Calibri"/>
          <w:sz w:val="16"/>
          <w:szCs w:val="16"/>
        </w:rPr>
        <w:t> </w:t>
      </w:r>
      <w:r w:rsidRPr="002A36DC">
        <w:rPr>
          <w:rStyle w:val="normaltextrun"/>
          <w:rFonts w:ascii="Calibri" w:hAnsi="Calibri" w:cs="Calibri"/>
          <w:sz w:val="20"/>
          <w:szCs w:val="20"/>
        </w:rPr>
        <w:t> </w:t>
      </w:r>
      <w:r w:rsidRPr="002A36DC">
        <w:rPr>
          <w:rStyle w:val="eop"/>
          <w:rFonts w:ascii="Calibri" w:hAnsi="Calibri" w:cs="Calibri"/>
          <w:sz w:val="16"/>
          <w:szCs w:val="16"/>
        </w:rPr>
        <w:t> </w:t>
      </w:r>
    </w:p>
    <w:p w14:paraId="78CF7DE8" w14:textId="77777777" w:rsidR="002A36DC" w:rsidRPr="002A36DC" w:rsidRDefault="002A36DC" w:rsidP="002A36DC">
      <w:pPr>
        <w:pStyle w:val="paragraph"/>
        <w:spacing w:before="0" w:beforeAutospacing="0" w:after="0" w:afterAutospacing="0"/>
        <w:jc w:val="both"/>
        <w:textAlignment w:val="baseline"/>
        <w:rPr>
          <w:rFonts w:ascii="Segoe UI" w:hAnsi="Segoe UI" w:cs="Segoe UI"/>
          <w:sz w:val="14"/>
          <w:szCs w:val="14"/>
        </w:rPr>
      </w:pPr>
      <w:r w:rsidRPr="002A36DC">
        <w:rPr>
          <w:rStyle w:val="normaltextrun"/>
          <w:rFonts w:ascii="Calibri" w:hAnsi="Calibri" w:cs="Calibri"/>
          <w:sz w:val="20"/>
          <w:szCs w:val="20"/>
        </w:rPr>
        <w:t>Josie Fellows</w:t>
      </w:r>
      <w:r w:rsidRPr="002A36DC">
        <w:rPr>
          <w:sz w:val="20"/>
          <w:szCs w:val="20"/>
        </w:rPr>
        <w:tab/>
      </w:r>
      <w:r w:rsidRPr="002A36DC">
        <w:rPr>
          <w:sz w:val="20"/>
          <w:szCs w:val="20"/>
        </w:rPr>
        <w:tab/>
      </w:r>
      <w:r w:rsidRPr="002A36DC">
        <w:rPr>
          <w:sz w:val="20"/>
          <w:szCs w:val="20"/>
        </w:rPr>
        <w:tab/>
      </w:r>
      <w:r w:rsidRPr="002A36DC">
        <w:rPr>
          <w:sz w:val="20"/>
          <w:szCs w:val="20"/>
        </w:rPr>
        <w:tab/>
      </w:r>
      <w:r w:rsidRPr="002A36DC">
        <w:rPr>
          <w:rStyle w:val="normaltextrun"/>
          <w:rFonts w:ascii="Calibri" w:hAnsi="Calibri" w:cs="Calibri"/>
          <w:sz w:val="20"/>
          <w:szCs w:val="20"/>
        </w:rPr>
        <w:t>Leighona Aris </w:t>
      </w:r>
      <w:r w:rsidRPr="002A36DC">
        <w:rPr>
          <w:rStyle w:val="eop"/>
          <w:rFonts w:ascii="Calibri" w:hAnsi="Calibri" w:cs="Calibri"/>
          <w:sz w:val="16"/>
          <w:szCs w:val="16"/>
        </w:rPr>
        <w:t> </w:t>
      </w:r>
    </w:p>
    <w:p w14:paraId="4B1E23D1" w14:textId="77777777" w:rsidR="002A36DC" w:rsidRPr="002A36DC" w:rsidRDefault="002A36DC" w:rsidP="002A36DC">
      <w:pPr>
        <w:pStyle w:val="paragraph"/>
        <w:spacing w:before="0" w:beforeAutospacing="0" w:after="0" w:afterAutospacing="0"/>
        <w:jc w:val="both"/>
        <w:textAlignment w:val="baseline"/>
        <w:rPr>
          <w:rFonts w:ascii="Segoe UI" w:hAnsi="Segoe UI" w:cs="Segoe UI"/>
          <w:sz w:val="14"/>
          <w:szCs w:val="14"/>
        </w:rPr>
      </w:pPr>
      <w:r w:rsidRPr="002A36DC">
        <w:rPr>
          <w:rStyle w:val="normaltextrun"/>
          <w:rFonts w:ascii="Calibri" w:hAnsi="Calibri" w:cs="Calibri"/>
          <w:sz w:val="20"/>
          <w:szCs w:val="20"/>
        </w:rPr>
        <w:t xml:space="preserve">AD </w:t>
      </w:r>
      <w:proofErr w:type="spellStart"/>
      <w:r w:rsidRPr="002A36DC">
        <w:rPr>
          <w:rStyle w:val="normaltextrun"/>
          <w:rFonts w:ascii="Calibri" w:hAnsi="Calibri" w:cs="Calibri"/>
          <w:sz w:val="20"/>
          <w:szCs w:val="20"/>
        </w:rPr>
        <w:t>Communications</w:t>
      </w:r>
      <w:proofErr w:type="spellEnd"/>
      <w:r w:rsidRPr="002A36DC">
        <w:rPr>
          <w:rStyle w:val="normaltextrun"/>
          <w:rFonts w:ascii="Calibri" w:hAnsi="Calibri" w:cs="Calibri"/>
          <w:sz w:val="20"/>
          <w:szCs w:val="20"/>
        </w:rPr>
        <w:t xml:space="preserve">  </w:t>
      </w:r>
      <w:r w:rsidRPr="002A36DC">
        <w:rPr>
          <w:rStyle w:val="tabchar"/>
          <w:rFonts w:ascii="Calibri" w:hAnsi="Calibri" w:cs="Calibri"/>
          <w:sz w:val="16"/>
          <w:szCs w:val="16"/>
        </w:rPr>
        <w:tab/>
      </w:r>
      <w:r w:rsidRPr="002A36DC">
        <w:rPr>
          <w:rStyle w:val="tabchar"/>
          <w:rFonts w:ascii="Calibri" w:hAnsi="Calibri" w:cs="Calibri"/>
          <w:sz w:val="20"/>
          <w:szCs w:val="20"/>
        </w:rPr>
        <w:tab/>
      </w:r>
      <w:r w:rsidRPr="002A36DC">
        <w:rPr>
          <w:rStyle w:val="tabchar"/>
          <w:rFonts w:ascii="Calibri" w:hAnsi="Calibri" w:cs="Calibri"/>
          <w:sz w:val="20"/>
          <w:szCs w:val="20"/>
        </w:rPr>
        <w:tab/>
      </w:r>
      <w:r w:rsidRPr="002A36DC">
        <w:rPr>
          <w:rStyle w:val="normaltextrun"/>
          <w:rFonts w:ascii="Calibri" w:hAnsi="Calibri" w:cs="Calibri"/>
          <w:sz w:val="20"/>
          <w:szCs w:val="20"/>
        </w:rPr>
        <w:t>FESPA </w:t>
      </w:r>
      <w:r w:rsidRPr="002A36DC">
        <w:rPr>
          <w:rStyle w:val="eop"/>
          <w:rFonts w:ascii="Calibri" w:hAnsi="Calibri" w:cs="Calibri"/>
          <w:sz w:val="16"/>
          <w:szCs w:val="16"/>
        </w:rPr>
        <w:t> </w:t>
      </w:r>
    </w:p>
    <w:p w14:paraId="5E50F08D" w14:textId="77777777" w:rsidR="002A36DC" w:rsidRPr="002A36DC" w:rsidRDefault="002A36DC" w:rsidP="002A36DC">
      <w:pPr>
        <w:pStyle w:val="paragraph"/>
        <w:spacing w:before="0" w:beforeAutospacing="0" w:after="0" w:afterAutospacing="0"/>
        <w:jc w:val="both"/>
        <w:textAlignment w:val="baseline"/>
        <w:rPr>
          <w:rFonts w:ascii="Segoe UI" w:hAnsi="Segoe UI" w:cs="Segoe UI"/>
          <w:sz w:val="14"/>
          <w:szCs w:val="14"/>
        </w:rPr>
      </w:pPr>
      <w:r w:rsidRPr="002A36DC">
        <w:rPr>
          <w:rStyle w:val="normaltextrun"/>
          <w:rFonts w:ascii="Calibri" w:hAnsi="Calibri" w:cs="Calibri"/>
          <w:sz w:val="20"/>
          <w:szCs w:val="20"/>
          <w:lang w:val="fr-FR"/>
        </w:rPr>
        <w:t xml:space="preserve">Tel: + 44 (0) 1372 464470        </w:t>
      </w:r>
      <w:r w:rsidRPr="002A36DC">
        <w:rPr>
          <w:rStyle w:val="tabchar"/>
          <w:rFonts w:ascii="Calibri" w:hAnsi="Calibri" w:cs="Calibri"/>
          <w:sz w:val="16"/>
          <w:szCs w:val="16"/>
        </w:rPr>
        <w:tab/>
      </w:r>
      <w:r w:rsidRPr="002A36DC">
        <w:rPr>
          <w:rStyle w:val="tabchar"/>
          <w:rFonts w:ascii="Calibri" w:hAnsi="Calibri" w:cs="Calibri"/>
          <w:sz w:val="20"/>
          <w:szCs w:val="20"/>
        </w:rPr>
        <w:tab/>
      </w:r>
      <w:r w:rsidRPr="002A36DC">
        <w:rPr>
          <w:rStyle w:val="normaltextrun"/>
          <w:rFonts w:ascii="Calibri" w:hAnsi="Calibri" w:cs="Calibri"/>
          <w:sz w:val="20"/>
          <w:szCs w:val="20"/>
          <w:lang w:val="fr-FR"/>
        </w:rPr>
        <w:t>Tel: +44 (0) 1737 228 160</w:t>
      </w:r>
      <w:r w:rsidRPr="002A36DC">
        <w:rPr>
          <w:rStyle w:val="normaltextrun"/>
          <w:rFonts w:ascii="Calibri" w:hAnsi="Calibri" w:cs="Calibri"/>
          <w:sz w:val="20"/>
          <w:szCs w:val="20"/>
        </w:rPr>
        <w:t> </w:t>
      </w:r>
      <w:r w:rsidRPr="002A36DC">
        <w:rPr>
          <w:rStyle w:val="eop"/>
          <w:rFonts w:ascii="Calibri" w:hAnsi="Calibri" w:cs="Calibri"/>
          <w:sz w:val="16"/>
          <w:szCs w:val="16"/>
        </w:rPr>
        <w:t> </w:t>
      </w:r>
    </w:p>
    <w:p w14:paraId="62293314" w14:textId="77777777" w:rsidR="002A36DC" w:rsidRPr="002A36DC" w:rsidRDefault="002A36DC" w:rsidP="002A36DC">
      <w:pPr>
        <w:pStyle w:val="paragraph"/>
        <w:spacing w:before="0" w:beforeAutospacing="0" w:after="0" w:afterAutospacing="0"/>
        <w:jc w:val="both"/>
        <w:textAlignment w:val="baseline"/>
        <w:rPr>
          <w:rFonts w:ascii="Segoe UI" w:hAnsi="Segoe UI" w:cs="Segoe UI"/>
          <w:sz w:val="14"/>
          <w:szCs w:val="14"/>
        </w:rPr>
      </w:pPr>
      <w:r w:rsidRPr="002A36DC">
        <w:rPr>
          <w:rStyle w:val="normaltextrun"/>
          <w:rFonts w:ascii="Calibri" w:hAnsi="Calibri" w:cs="Calibri"/>
          <w:sz w:val="20"/>
          <w:szCs w:val="20"/>
          <w:lang w:val="fr-FR"/>
        </w:rPr>
        <w:t xml:space="preserve">Email: </w:t>
      </w:r>
      <w:hyperlink r:id="rId12" w:history="1">
        <w:r w:rsidRPr="002A36DC">
          <w:rPr>
            <w:rStyle w:val="normaltextrun"/>
            <w:rFonts w:ascii="Calibri" w:hAnsi="Calibri" w:cs="Calibri"/>
            <w:color w:val="0563C1"/>
            <w:sz w:val="20"/>
            <w:szCs w:val="20"/>
            <w:u w:val="single"/>
            <w:lang w:val="fr-FR"/>
          </w:rPr>
          <w:t>jfellows@adcomms.co.uk</w:t>
        </w:r>
      </w:hyperlink>
      <w:r w:rsidRPr="002A36DC">
        <w:rPr>
          <w:rStyle w:val="normaltextrun"/>
          <w:rFonts w:ascii="Calibri" w:hAnsi="Calibri" w:cs="Calibri"/>
          <w:sz w:val="20"/>
          <w:szCs w:val="20"/>
          <w:lang w:val="fr-FR"/>
        </w:rPr>
        <w:t xml:space="preserve"> </w:t>
      </w:r>
      <w:r w:rsidRPr="002A36DC">
        <w:rPr>
          <w:sz w:val="20"/>
          <w:szCs w:val="20"/>
        </w:rPr>
        <w:tab/>
      </w:r>
      <w:r w:rsidRPr="002A36DC">
        <w:rPr>
          <w:sz w:val="20"/>
          <w:szCs w:val="20"/>
        </w:rPr>
        <w:tab/>
      </w:r>
      <w:r w:rsidRPr="002A36DC">
        <w:rPr>
          <w:rStyle w:val="normaltextrun"/>
          <w:rFonts w:ascii="Calibri" w:hAnsi="Calibri" w:cs="Calibri"/>
          <w:sz w:val="20"/>
          <w:szCs w:val="20"/>
          <w:lang w:val="fr-FR"/>
        </w:rPr>
        <w:t xml:space="preserve">Email: </w:t>
      </w:r>
      <w:hyperlink r:id="rId13" w:history="1">
        <w:r w:rsidRPr="002A36DC">
          <w:rPr>
            <w:rStyle w:val="normaltextrun"/>
            <w:rFonts w:ascii="Calibri" w:hAnsi="Calibri" w:cs="Calibri"/>
            <w:color w:val="0563C1"/>
            <w:sz w:val="20"/>
            <w:szCs w:val="20"/>
            <w:u w:val="single"/>
            <w:lang w:val="fr-FR"/>
          </w:rPr>
          <w:t>Leighona.Aris@Fespa.com</w:t>
        </w:r>
      </w:hyperlink>
      <w:r w:rsidRPr="002A36DC">
        <w:rPr>
          <w:rStyle w:val="normaltextrun"/>
          <w:rFonts w:ascii="Calibri" w:hAnsi="Calibri" w:cs="Calibri"/>
          <w:sz w:val="20"/>
          <w:szCs w:val="20"/>
          <w:lang w:val="fr-FR"/>
        </w:rPr>
        <w:t>  </w:t>
      </w:r>
      <w:r w:rsidRPr="002A36DC">
        <w:rPr>
          <w:rStyle w:val="normaltextrun"/>
          <w:rFonts w:ascii="Calibri" w:hAnsi="Calibri" w:cs="Calibri"/>
          <w:sz w:val="20"/>
          <w:szCs w:val="20"/>
        </w:rPr>
        <w:t> </w:t>
      </w:r>
      <w:r w:rsidRPr="002A36DC">
        <w:rPr>
          <w:rStyle w:val="eop"/>
          <w:rFonts w:ascii="Calibri" w:hAnsi="Calibri" w:cs="Calibri"/>
          <w:sz w:val="16"/>
          <w:szCs w:val="16"/>
        </w:rPr>
        <w:t> </w:t>
      </w:r>
    </w:p>
    <w:p w14:paraId="619968A5" w14:textId="77777777" w:rsidR="002A36DC" w:rsidRPr="002A36DC" w:rsidRDefault="002A36DC" w:rsidP="002A36DC">
      <w:pPr>
        <w:pStyle w:val="paragraph"/>
        <w:spacing w:before="0" w:beforeAutospacing="0" w:after="0" w:afterAutospacing="0"/>
        <w:jc w:val="both"/>
        <w:textAlignment w:val="baseline"/>
        <w:rPr>
          <w:rFonts w:ascii="Segoe UI" w:hAnsi="Segoe UI" w:cs="Segoe UI"/>
          <w:sz w:val="14"/>
          <w:szCs w:val="14"/>
        </w:rPr>
      </w:pPr>
      <w:r w:rsidRPr="002A36DC">
        <w:rPr>
          <w:rStyle w:val="normaltextrun"/>
          <w:rFonts w:ascii="Calibri" w:hAnsi="Calibri" w:cs="Calibri"/>
          <w:sz w:val="20"/>
          <w:szCs w:val="20"/>
          <w:lang w:val="nl-NL"/>
        </w:rPr>
        <w:t xml:space="preserve">Website: </w:t>
      </w:r>
      <w:hyperlink r:id="rId14" w:tgtFrame="_blank" w:history="1">
        <w:r w:rsidRPr="002A36DC">
          <w:rPr>
            <w:rStyle w:val="normaltextrun"/>
            <w:rFonts w:ascii="Calibri" w:hAnsi="Calibri" w:cs="Calibri"/>
            <w:color w:val="0563C1"/>
            <w:sz w:val="20"/>
            <w:szCs w:val="20"/>
            <w:u w:val="single"/>
            <w:lang w:val="nl-NL"/>
          </w:rPr>
          <w:t>www.adcomms.co.uk</w:t>
        </w:r>
      </w:hyperlink>
      <w:r w:rsidRPr="002A36DC">
        <w:rPr>
          <w:rStyle w:val="tabchar"/>
          <w:rFonts w:ascii="Calibri" w:hAnsi="Calibri" w:cs="Calibri"/>
          <w:color w:val="0563C1"/>
          <w:sz w:val="16"/>
          <w:szCs w:val="16"/>
        </w:rPr>
        <w:tab/>
      </w:r>
      <w:r w:rsidRPr="002A36DC">
        <w:rPr>
          <w:rStyle w:val="tabchar"/>
          <w:rFonts w:ascii="Calibri" w:hAnsi="Calibri" w:cs="Calibri"/>
          <w:sz w:val="20"/>
          <w:szCs w:val="20"/>
        </w:rPr>
        <w:tab/>
      </w:r>
      <w:r w:rsidRPr="002A36DC">
        <w:rPr>
          <w:rStyle w:val="normaltextrun"/>
          <w:rFonts w:ascii="Calibri" w:hAnsi="Calibri" w:cs="Calibri"/>
          <w:sz w:val="20"/>
          <w:szCs w:val="20"/>
          <w:lang w:val="nl-NL"/>
        </w:rPr>
        <w:t xml:space="preserve">Website: </w:t>
      </w:r>
      <w:hyperlink r:id="rId15" w:tgtFrame="_blank" w:history="1">
        <w:r w:rsidRPr="002A36DC">
          <w:rPr>
            <w:rStyle w:val="normaltextrun"/>
            <w:rFonts w:ascii="Calibri" w:hAnsi="Calibri" w:cs="Calibri"/>
            <w:color w:val="0563C1"/>
            <w:sz w:val="20"/>
            <w:szCs w:val="20"/>
            <w:u w:val="single"/>
            <w:lang w:val="nl-NL"/>
          </w:rPr>
          <w:t>www.fespa.com</w:t>
        </w:r>
      </w:hyperlink>
      <w:r w:rsidRPr="002A36DC">
        <w:rPr>
          <w:rStyle w:val="normaltextrun"/>
          <w:rFonts w:ascii="Calibri" w:hAnsi="Calibri" w:cs="Calibri"/>
          <w:sz w:val="20"/>
          <w:szCs w:val="20"/>
        </w:rPr>
        <w:t> </w:t>
      </w:r>
      <w:r w:rsidRPr="002A36DC">
        <w:rPr>
          <w:rStyle w:val="eop"/>
          <w:rFonts w:ascii="Calibri" w:hAnsi="Calibri" w:cs="Calibri"/>
          <w:sz w:val="16"/>
          <w:szCs w:val="16"/>
        </w:rPr>
        <w:t> </w:t>
      </w:r>
    </w:p>
    <w:p w14:paraId="55506EBC" w14:textId="77777777" w:rsidR="002A36DC" w:rsidRDefault="002A36DC" w:rsidP="002A36DC">
      <w:pPr>
        <w:pStyle w:val="paragraph"/>
        <w:spacing w:before="0" w:beforeAutospacing="0" w:after="0" w:afterAutospacing="0"/>
        <w:jc w:val="both"/>
        <w:textAlignment w:val="baseline"/>
        <w:rPr>
          <w:rFonts w:ascii="Segoe UI" w:hAnsi="Segoe UI" w:cs="Segoe UI"/>
          <w:sz w:val="18"/>
          <w:szCs w:val="18"/>
        </w:rPr>
      </w:pPr>
    </w:p>
    <w:p w14:paraId="09ADF3C5" w14:textId="77777777" w:rsidR="003C2FD6" w:rsidRPr="00234089" w:rsidRDefault="003C2FD6" w:rsidP="003C2FD6">
      <w:pPr>
        <w:spacing w:line="360" w:lineRule="auto"/>
      </w:pPr>
    </w:p>
    <w:sectPr w:rsidR="003C2FD6" w:rsidRPr="00234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353F84"/>
    <w:multiLevelType w:val="multilevel"/>
    <w:tmpl w:val="EA7C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3B0A51"/>
    <w:multiLevelType w:val="hybridMultilevel"/>
    <w:tmpl w:val="F202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342E78"/>
    <w:multiLevelType w:val="multilevel"/>
    <w:tmpl w:val="B92A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56199201">
    <w:abstractNumId w:val="3"/>
  </w:num>
  <w:num w:numId="2" w16cid:durableId="1536893498">
    <w:abstractNumId w:val="5"/>
  </w:num>
  <w:num w:numId="3" w16cid:durableId="2003585708">
    <w:abstractNumId w:val="1"/>
  </w:num>
  <w:num w:numId="4" w16cid:durableId="748573787">
    <w:abstractNumId w:val="4"/>
  </w:num>
  <w:num w:numId="5" w16cid:durableId="1063065520">
    <w:abstractNumId w:val="2"/>
  </w:num>
  <w:num w:numId="6" w16cid:durableId="1886454119">
    <w:abstractNumId w:val="0"/>
  </w:num>
  <w:num w:numId="7" w16cid:durableId="2052339806">
    <w:abstractNumId w:val="2"/>
  </w:num>
  <w:num w:numId="8" w16cid:durableId="1938058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Q0NrA0MjKyNDYxtzBR0lEKTi0uzszPAykwrQUAXzkPNSwAAAA="/>
  </w:docVars>
  <w:rsids>
    <w:rsidRoot w:val="00A36C8A"/>
    <w:rsid w:val="00000A83"/>
    <w:rsid w:val="00003054"/>
    <w:rsid w:val="000315EB"/>
    <w:rsid w:val="00032C8F"/>
    <w:rsid w:val="0003561D"/>
    <w:rsid w:val="00042581"/>
    <w:rsid w:val="00046742"/>
    <w:rsid w:val="00053B7E"/>
    <w:rsid w:val="00056604"/>
    <w:rsid w:val="000716CD"/>
    <w:rsid w:val="0007555C"/>
    <w:rsid w:val="0009082F"/>
    <w:rsid w:val="00094650"/>
    <w:rsid w:val="000959D4"/>
    <w:rsid w:val="00096CD0"/>
    <w:rsid w:val="000A2A70"/>
    <w:rsid w:val="000A4F92"/>
    <w:rsid w:val="000B4D9E"/>
    <w:rsid w:val="000B780A"/>
    <w:rsid w:val="000C0647"/>
    <w:rsid w:val="000C7856"/>
    <w:rsid w:val="000E730D"/>
    <w:rsid w:val="000F39A7"/>
    <w:rsid w:val="00105277"/>
    <w:rsid w:val="00105542"/>
    <w:rsid w:val="00115161"/>
    <w:rsid w:val="00115B66"/>
    <w:rsid w:val="00160EDE"/>
    <w:rsid w:val="0016650B"/>
    <w:rsid w:val="00182A11"/>
    <w:rsid w:val="0018564F"/>
    <w:rsid w:val="00191F6A"/>
    <w:rsid w:val="0019332C"/>
    <w:rsid w:val="001A0B18"/>
    <w:rsid w:val="001A30DE"/>
    <w:rsid w:val="001B0EA5"/>
    <w:rsid w:val="001C2DE2"/>
    <w:rsid w:val="001C4272"/>
    <w:rsid w:val="001C73C8"/>
    <w:rsid w:val="001D178B"/>
    <w:rsid w:val="001D1A8E"/>
    <w:rsid w:val="001D5BCB"/>
    <w:rsid w:val="001E05D0"/>
    <w:rsid w:val="00201846"/>
    <w:rsid w:val="002069AB"/>
    <w:rsid w:val="0020733E"/>
    <w:rsid w:val="00224515"/>
    <w:rsid w:val="002320CE"/>
    <w:rsid w:val="00234089"/>
    <w:rsid w:val="002430DE"/>
    <w:rsid w:val="00244EDB"/>
    <w:rsid w:val="002503D1"/>
    <w:rsid w:val="00265B4A"/>
    <w:rsid w:val="00284A33"/>
    <w:rsid w:val="00291B8C"/>
    <w:rsid w:val="00292621"/>
    <w:rsid w:val="002938E4"/>
    <w:rsid w:val="002A36DC"/>
    <w:rsid w:val="002A389A"/>
    <w:rsid w:val="002A3E47"/>
    <w:rsid w:val="002B1F4A"/>
    <w:rsid w:val="002B4702"/>
    <w:rsid w:val="002C2CE9"/>
    <w:rsid w:val="002D171D"/>
    <w:rsid w:val="002F0B66"/>
    <w:rsid w:val="002F6017"/>
    <w:rsid w:val="00301C65"/>
    <w:rsid w:val="00310002"/>
    <w:rsid w:val="00311BD5"/>
    <w:rsid w:val="00323278"/>
    <w:rsid w:val="00325341"/>
    <w:rsid w:val="00336E8D"/>
    <w:rsid w:val="00345283"/>
    <w:rsid w:val="003457ED"/>
    <w:rsid w:val="00353C3F"/>
    <w:rsid w:val="00357290"/>
    <w:rsid w:val="00357D25"/>
    <w:rsid w:val="00360D4E"/>
    <w:rsid w:val="00374144"/>
    <w:rsid w:val="0037790C"/>
    <w:rsid w:val="00397654"/>
    <w:rsid w:val="003A26C2"/>
    <w:rsid w:val="003A5B7B"/>
    <w:rsid w:val="003A6BF8"/>
    <w:rsid w:val="003B1903"/>
    <w:rsid w:val="003B227C"/>
    <w:rsid w:val="003B3C35"/>
    <w:rsid w:val="003B40B3"/>
    <w:rsid w:val="003C2FD6"/>
    <w:rsid w:val="003C4A54"/>
    <w:rsid w:val="003C61D3"/>
    <w:rsid w:val="003C7577"/>
    <w:rsid w:val="003D4026"/>
    <w:rsid w:val="003E226E"/>
    <w:rsid w:val="003E3C34"/>
    <w:rsid w:val="00421BAB"/>
    <w:rsid w:val="0042546C"/>
    <w:rsid w:val="0042606D"/>
    <w:rsid w:val="00430940"/>
    <w:rsid w:val="00434D54"/>
    <w:rsid w:val="00445652"/>
    <w:rsid w:val="00447014"/>
    <w:rsid w:val="004511C7"/>
    <w:rsid w:val="004544E8"/>
    <w:rsid w:val="00464C43"/>
    <w:rsid w:val="00466FD9"/>
    <w:rsid w:val="00484240"/>
    <w:rsid w:val="00486148"/>
    <w:rsid w:val="004966B0"/>
    <w:rsid w:val="00497A04"/>
    <w:rsid w:val="004A0149"/>
    <w:rsid w:val="004A471B"/>
    <w:rsid w:val="004A62C7"/>
    <w:rsid w:val="004A68D9"/>
    <w:rsid w:val="004B1D35"/>
    <w:rsid w:val="004B34EE"/>
    <w:rsid w:val="004B34FB"/>
    <w:rsid w:val="004B4DB2"/>
    <w:rsid w:val="004B7FD8"/>
    <w:rsid w:val="004C5B0B"/>
    <w:rsid w:val="004D1F0E"/>
    <w:rsid w:val="004D225A"/>
    <w:rsid w:val="004D335B"/>
    <w:rsid w:val="004E1710"/>
    <w:rsid w:val="004E264F"/>
    <w:rsid w:val="004E6D14"/>
    <w:rsid w:val="005017A7"/>
    <w:rsid w:val="00505BCE"/>
    <w:rsid w:val="00510D37"/>
    <w:rsid w:val="00523EEC"/>
    <w:rsid w:val="005300D2"/>
    <w:rsid w:val="00532E02"/>
    <w:rsid w:val="00533C3A"/>
    <w:rsid w:val="00544988"/>
    <w:rsid w:val="005525C9"/>
    <w:rsid w:val="005547DF"/>
    <w:rsid w:val="005629D7"/>
    <w:rsid w:val="00567E27"/>
    <w:rsid w:val="00570580"/>
    <w:rsid w:val="0058030C"/>
    <w:rsid w:val="0059563E"/>
    <w:rsid w:val="005957E3"/>
    <w:rsid w:val="005A3D90"/>
    <w:rsid w:val="005B03C9"/>
    <w:rsid w:val="005B1C69"/>
    <w:rsid w:val="005B204A"/>
    <w:rsid w:val="005B4A11"/>
    <w:rsid w:val="005D2C69"/>
    <w:rsid w:val="005D57AD"/>
    <w:rsid w:val="005E7C58"/>
    <w:rsid w:val="00607253"/>
    <w:rsid w:val="006111F1"/>
    <w:rsid w:val="00615610"/>
    <w:rsid w:val="0065252A"/>
    <w:rsid w:val="0065349C"/>
    <w:rsid w:val="00666BBA"/>
    <w:rsid w:val="00674623"/>
    <w:rsid w:val="006803C2"/>
    <w:rsid w:val="006A2F1E"/>
    <w:rsid w:val="006C2DF8"/>
    <w:rsid w:val="006C434A"/>
    <w:rsid w:val="006D284C"/>
    <w:rsid w:val="006D5A21"/>
    <w:rsid w:val="006D71C6"/>
    <w:rsid w:val="006E003F"/>
    <w:rsid w:val="006E372C"/>
    <w:rsid w:val="006E440E"/>
    <w:rsid w:val="006F313A"/>
    <w:rsid w:val="00700E3C"/>
    <w:rsid w:val="00705BE4"/>
    <w:rsid w:val="00722EB1"/>
    <w:rsid w:val="0072638A"/>
    <w:rsid w:val="00727610"/>
    <w:rsid w:val="00730BF6"/>
    <w:rsid w:val="0073490C"/>
    <w:rsid w:val="00735BD6"/>
    <w:rsid w:val="00740A9F"/>
    <w:rsid w:val="0074127A"/>
    <w:rsid w:val="00743221"/>
    <w:rsid w:val="00744454"/>
    <w:rsid w:val="00773D88"/>
    <w:rsid w:val="0077417F"/>
    <w:rsid w:val="00774233"/>
    <w:rsid w:val="00775956"/>
    <w:rsid w:val="00775DD6"/>
    <w:rsid w:val="00777950"/>
    <w:rsid w:val="00790A67"/>
    <w:rsid w:val="007B0B08"/>
    <w:rsid w:val="007B6D11"/>
    <w:rsid w:val="007D05C8"/>
    <w:rsid w:val="007E7C9B"/>
    <w:rsid w:val="007F3A51"/>
    <w:rsid w:val="0080546D"/>
    <w:rsid w:val="0081294E"/>
    <w:rsid w:val="00812A7C"/>
    <w:rsid w:val="00823FD3"/>
    <w:rsid w:val="00825CC1"/>
    <w:rsid w:val="00835B4D"/>
    <w:rsid w:val="00845A09"/>
    <w:rsid w:val="00864907"/>
    <w:rsid w:val="00867D9D"/>
    <w:rsid w:val="008820FC"/>
    <w:rsid w:val="00884FAB"/>
    <w:rsid w:val="008865DE"/>
    <w:rsid w:val="00887F92"/>
    <w:rsid w:val="00891494"/>
    <w:rsid w:val="00891BAB"/>
    <w:rsid w:val="00893A42"/>
    <w:rsid w:val="008A442B"/>
    <w:rsid w:val="008A518F"/>
    <w:rsid w:val="008A77D3"/>
    <w:rsid w:val="008A7BB0"/>
    <w:rsid w:val="008B4A83"/>
    <w:rsid w:val="008C0B5C"/>
    <w:rsid w:val="008C5E15"/>
    <w:rsid w:val="008D3683"/>
    <w:rsid w:val="008E0E75"/>
    <w:rsid w:val="008E7AA5"/>
    <w:rsid w:val="008F70BB"/>
    <w:rsid w:val="00903D2B"/>
    <w:rsid w:val="0094383F"/>
    <w:rsid w:val="0095644C"/>
    <w:rsid w:val="00962A7E"/>
    <w:rsid w:val="00963574"/>
    <w:rsid w:val="00964E92"/>
    <w:rsid w:val="00976D3F"/>
    <w:rsid w:val="0098545E"/>
    <w:rsid w:val="00992DBF"/>
    <w:rsid w:val="009A4FDF"/>
    <w:rsid w:val="009B40CC"/>
    <w:rsid w:val="009B7612"/>
    <w:rsid w:val="009C4964"/>
    <w:rsid w:val="009D51D9"/>
    <w:rsid w:val="009E387B"/>
    <w:rsid w:val="009F300B"/>
    <w:rsid w:val="009F4841"/>
    <w:rsid w:val="00A04A59"/>
    <w:rsid w:val="00A1199D"/>
    <w:rsid w:val="00A14D50"/>
    <w:rsid w:val="00A23BA6"/>
    <w:rsid w:val="00A3095A"/>
    <w:rsid w:val="00A36C8A"/>
    <w:rsid w:val="00A40921"/>
    <w:rsid w:val="00A54FE8"/>
    <w:rsid w:val="00A66C4B"/>
    <w:rsid w:val="00A71982"/>
    <w:rsid w:val="00A729F9"/>
    <w:rsid w:val="00A77A82"/>
    <w:rsid w:val="00A909EC"/>
    <w:rsid w:val="00A96740"/>
    <w:rsid w:val="00AA4815"/>
    <w:rsid w:val="00AB650E"/>
    <w:rsid w:val="00AB71C4"/>
    <w:rsid w:val="00AC26AE"/>
    <w:rsid w:val="00AC3E85"/>
    <w:rsid w:val="00AC509B"/>
    <w:rsid w:val="00AD28A6"/>
    <w:rsid w:val="00AD2E6D"/>
    <w:rsid w:val="00AD3ABB"/>
    <w:rsid w:val="00AE08B1"/>
    <w:rsid w:val="00AE6985"/>
    <w:rsid w:val="00AE6C5C"/>
    <w:rsid w:val="00B03BFC"/>
    <w:rsid w:val="00B05D1E"/>
    <w:rsid w:val="00B24FFD"/>
    <w:rsid w:val="00B26918"/>
    <w:rsid w:val="00B3254B"/>
    <w:rsid w:val="00B34376"/>
    <w:rsid w:val="00B410D6"/>
    <w:rsid w:val="00B438A8"/>
    <w:rsid w:val="00B45AE7"/>
    <w:rsid w:val="00B46212"/>
    <w:rsid w:val="00B46325"/>
    <w:rsid w:val="00B47FA7"/>
    <w:rsid w:val="00B5009D"/>
    <w:rsid w:val="00B721D9"/>
    <w:rsid w:val="00B76840"/>
    <w:rsid w:val="00B7739D"/>
    <w:rsid w:val="00B80E5F"/>
    <w:rsid w:val="00B81FD7"/>
    <w:rsid w:val="00BA00AF"/>
    <w:rsid w:val="00BA010C"/>
    <w:rsid w:val="00BA3E28"/>
    <w:rsid w:val="00BB1BFE"/>
    <w:rsid w:val="00BB3083"/>
    <w:rsid w:val="00BB64F7"/>
    <w:rsid w:val="00BD113D"/>
    <w:rsid w:val="00C15830"/>
    <w:rsid w:val="00C15AB6"/>
    <w:rsid w:val="00C401F1"/>
    <w:rsid w:val="00C43D0C"/>
    <w:rsid w:val="00C45149"/>
    <w:rsid w:val="00C47441"/>
    <w:rsid w:val="00C633E4"/>
    <w:rsid w:val="00C76148"/>
    <w:rsid w:val="00C76496"/>
    <w:rsid w:val="00C81522"/>
    <w:rsid w:val="00C81523"/>
    <w:rsid w:val="00CA2FB1"/>
    <w:rsid w:val="00CC5112"/>
    <w:rsid w:val="00CD2B65"/>
    <w:rsid w:val="00CD3FCE"/>
    <w:rsid w:val="00CD404B"/>
    <w:rsid w:val="00CD4225"/>
    <w:rsid w:val="00CD4D0C"/>
    <w:rsid w:val="00CE3192"/>
    <w:rsid w:val="00CF4089"/>
    <w:rsid w:val="00D0004F"/>
    <w:rsid w:val="00D03E04"/>
    <w:rsid w:val="00D41551"/>
    <w:rsid w:val="00D4156F"/>
    <w:rsid w:val="00D54B90"/>
    <w:rsid w:val="00D67847"/>
    <w:rsid w:val="00D84842"/>
    <w:rsid w:val="00D95B41"/>
    <w:rsid w:val="00DA3685"/>
    <w:rsid w:val="00DA5B47"/>
    <w:rsid w:val="00DB40F1"/>
    <w:rsid w:val="00DC3ED8"/>
    <w:rsid w:val="00DD3938"/>
    <w:rsid w:val="00DD5DCB"/>
    <w:rsid w:val="00DF235C"/>
    <w:rsid w:val="00DF55F5"/>
    <w:rsid w:val="00DF784E"/>
    <w:rsid w:val="00E00D71"/>
    <w:rsid w:val="00E0501C"/>
    <w:rsid w:val="00E07FE1"/>
    <w:rsid w:val="00E10195"/>
    <w:rsid w:val="00E11C0E"/>
    <w:rsid w:val="00E25504"/>
    <w:rsid w:val="00E267AC"/>
    <w:rsid w:val="00E32A37"/>
    <w:rsid w:val="00E368DD"/>
    <w:rsid w:val="00E44553"/>
    <w:rsid w:val="00E45437"/>
    <w:rsid w:val="00E52023"/>
    <w:rsid w:val="00E54AE3"/>
    <w:rsid w:val="00E6116B"/>
    <w:rsid w:val="00E6230D"/>
    <w:rsid w:val="00E62B07"/>
    <w:rsid w:val="00E77EFC"/>
    <w:rsid w:val="00E80BC9"/>
    <w:rsid w:val="00E86147"/>
    <w:rsid w:val="00EA00B5"/>
    <w:rsid w:val="00EB337A"/>
    <w:rsid w:val="00EB6843"/>
    <w:rsid w:val="00ED6324"/>
    <w:rsid w:val="00EE0260"/>
    <w:rsid w:val="00EE31B1"/>
    <w:rsid w:val="00F008E7"/>
    <w:rsid w:val="00F024AD"/>
    <w:rsid w:val="00F05517"/>
    <w:rsid w:val="00F11200"/>
    <w:rsid w:val="00F14A70"/>
    <w:rsid w:val="00F1795A"/>
    <w:rsid w:val="00F2024F"/>
    <w:rsid w:val="00F20F50"/>
    <w:rsid w:val="00F37604"/>
    <w:rsid w:val="00F53379"/>
    <w:rsid w:val="00F54195"/>
    <w:rsid w:val="00F549B2"/>
    <w:rsid w:val="00F5669C"/>
    <w:rsid w:val="00F61FE0"/>
    <w:rsid w:val="00F643CA"/>
    <w:rsid w:val="00F66508"/>
    <w:rsid w:val="00F738F8"/>
    <w:rsid w:val="00F7421F"/>
    <w:rsid w:val="00F834D4"/>
    <w:rsid w:val="00F87C69"/>
    <w:rsid w:val="00F93509"/>
    <w:rsid w:val="00FA0833"/>
    <w:rsid w:val="00FA41AF"/>
    <w:rsid w:val="00FC3D39"/>
    <w:rsid w:val="00FE0C0F"/>
    <w:rsid w:val="00FE511E"/>
    <w:rsid w:val="00FE5A98"/>
    <w:rsid w:val="124B814D"/>
    <w:rsid w:val="24E0B198"/>
    <w:rsid w:val="2AE60741"/>
    <w:rsid w:val="388E844E"/>
    <w:rsid w:val="40AA36C4"/>
    <w:rsid w:val="42460725"/>
    <w:rsid w:val="46BDC68C"/>
    <w:rsid w:val="4C5009CF"/>
    <w:rsid w:val="5178E36A"/>
    <w:rsid w:val="590C9178"/>
    <w:rsid w:val="5F03F1C5"/>
    <w:rsid w:val="60F21DE2"/>
    <w:rsid w:val="60FAF7D7"/>
    <w:rsid w:val="62F9228E"/>
    <w:rsid w:val="636E65CA"/>
    <w:rsid w:val="664D3DD0"/>
    <w:rsid w:val="686B228D"/>
    <w:rsid w:val="6F16C74D"/>
    <w:rsid w:val="7F3256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004D4"/>
  <w15:chartTrackingRefBased/>
  <w15:docId w15:val="{24BB4AE9-C8BD-4AD6-875B-8DF85D87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05C8"/>
    <w:rPr>
      <w:sz w:val="16"/>
      <w:szCs w:val="16"/>
    </w:rPr>
  </w:style>
  <w:style w:type="paragraph" w:styleId="CommentText">
    <w:name w:val="annotation text"/>
    <w:basedOn w:val="Normal"/>
    <w:link w:val="CommentTextChar"/>
    <w:uiPriority w:val="99"/>
    <w:unhideWhenUsed/>
    <w:rsid w:val="007D05C8"/>
    <w:pPr>
      <w:spacing w:line="240" w:lineRule="auto"/>
    </w:pPr>
    <w:rPr>
      <w:sz w:val="20"/>
      <w:szCs w:val="20"/>
    </w:rPr>
  </w:style>
  <w:style w:type="character" w:customStyle="1" w:styleId="CommentTextChar">
    <w:name w:val="Comment Text Char"/>
    <w:basedOn w:val="DefaultParagraphFont"/>
    <w:link w:val="CommentText"/>
    <w:uiPriority w:val="99"/>
    <w:rsid w:val="007D05C8"/>
    <w:rPr>
      <w:sz w:val="20"/>
      <w:szCs w:val="20"/>
    </w:rPr>
  </w:style>
  <w:style w:type="paragraph" w:styleId="CommentSubject">
    <w:name w:val="annotation subject"/>
    <w:basedOn w:val="CommentText"/>
    <w:next w:val="CommentText"/>
    <w:link w:val="CommentSubjectChar"/>
    <w:uiPriority w:val="99"/>
    <w:semiHidden/>
    <w:unhideWhenUsed/>
    <w:rsid w:val="007D05C8"/>
    <w:rPr>
      <w:b/>
      <w:bCs/>
    </w:rPr>
  </w:style>
  <w:style w:type="character" w:customStyle="1" w:styleId="CommentSubjectChar">
    <w:name w:val="Comment Subject Char"/>
    <w:basedOn w:val="CommentTextChar"/>
    <w:link w:val="CommentSubject"/>
    <w:uiPriority w:val="99"/>
    <w:semiHidden/>
    <w:rsid w:val="007D05C8"/>
    <w:rPr>
      <w:b/>
      <w:bCs/>
      <w:sz w:val="20"/>
      <w:szCs w:val="20"/>
    </w:rPr>
  </w:style>
  <w:style w:type="character" w:styleId="Hyperlink">
    <w:name w:val="Hyperlink"/>
    <w:basedOn w:val="DefaultParagraphFont"/>
    <w:uiPriority w:val="99"/>
    <w:unhideWhenUsed/>
    <w:rsid w:val="00A40921"/>
    <w:rPr>
      <w:color w:val="0563C1" w:themeColor="hyperlink"/>
      <w:u w:val="single"/>
    </w:rPr>
  </w:style>
  <w:style w:type="character" w:styleId="UnresolvedMention">
    <w:name w:val="Unresolved Mention"/>
    <w:basedOn w:val="DefaultParagraphFont"/>
    <w:uiPriority w:val="99"/>
    <w:semiHidden/>
    <w:unhideWhenUsed/>
    <w:rsid w:val="00A40921"/>
    <w:rPr>
      <w:color w:val="605E5C"/>
      <w:shd w:val="clear" w:color="auto" w:fill="E1DFDD"/>
    </w:rPr>
  </w:style>
  <w:style w:type="paragraph" w:styleId="NormalWeb">
    <w:name w:val="Normal (Web)"/>
    <w:basedOn w:val="Normal"/>
    <w:uiPriority w:val="99"/>
    <w:unhideWhenUsed/>
    <w:rsid w:val="00B325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7F3A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F3A51"/>
  </w:style>
  <w:style w:type="character" w:customStyle="1" w:styleId="eop">
    <w:name w:val="eop"/>
    <w:basedOn w:val="DefaultParagraphFont"/>
    <w:rsid w:val="007F3A51"/>
  </w:style>
  <w:style w:type="character" w:customStyle="1" w:styleId="scxw207674011">
    <w:name w:val="scxw207674011"/>
    <w:basedOn w:val="DefaultParagraphFont"/>
    <w:rsid w:val="007F3A51"/>
  </w:style>
  <w:style w:type="character" w:customStyle="1" w:styleId="tabchar">
    <w:name w:val="tabchar"/>
    <w:basedOn w:val="DefaultParagraphFont"/>
    <w:rsid w:val="007F3A51"/>
  </w:style>
  <w:style w:type="character" w:styleId="Mention">
    <w:name w:val="Mention"/>
    <w:basedOn w:val="DefaultParagraphFont"/>
    <w:uiPriority w:val="99"/>
    <w:unhideWhenUsed/>
    <w:rsid w:val="001A0B18"/>
    <w:rPr>
      <w:color w:val="2B579A"/>
      <w:shd w:val="clear" w:color="auto" w:fill="E1DFDD"/>
    </w:rPr>
  </w:style>
  <w:style w:type="paragraph" w:styleId="Revision">
    <w:name w:val="Revision"/>
    <w:hidden/>
    <w:uiPriority w:val="99"/>
    <w:semiHidden/>
    <w:rsid w:val="004A68D9"/>
    <w:pPr>
      <w:spacing w:after="0" w:line="240" w:lineRule="auto"/>
    </w:pPr>
  </w:style>
  <w:style w:type="paragraph" w:styleId="ListParagraph">
    <w:name w:val="List Paragraph"/>
    <w:basedOn w:val="Normal"/>
    <w:uiPriority w:val="34"/>
    <w:qFormat/>
    <w:rsid w:val="00E44553"/>
    <w:pPr>
      <w:ind w:left="720"/>
      <w:contextualSpacing/>
    </w:pPr>
  </w:style>
  <w:style w:type="character" w:customStyle="1" w:styleId="scxw242015897">
    <w:name w:val="scxw242015897"/>
    <w:basedOn w:val="DefaultParagraphFont"/>
    <w:rsid w:val="003C2FD6"/>
  </w:style>
  <w:style w:type="character" w:customStyle="1" w:styleId="scxw183951054">
    <w:name w:val="scxw183951054"/>
    <w:basedOn w:val="DefaultParagraphFont"/>
    <w:rsid w:val="002A3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8925">
      <w:bodyDiv w:val="1"/>
      <w:marLeft w:val="0"/>
      <w:marRight w:val="0"/>
      <w:marTop w:val="0"/>
      <w:marBottom w:val="0"/>
      <w:divBdr>
        <w:top w:val="none" w:sz="0" w:space="0" w:color="auto"/>
        <w:left w:val="none" w:sz="0" w:space="0" w:color="auto"/>
        <w:bottom w:val="none" w:sz="0" w:space="0" w:color="auto"/>
        <w:right w:val="none" w:sz="0" w:space="0" w:color="auto"/>
      </w:divBdr>
      <w:divsChild>
        <w:div w:id="38894735">
          <w:marLeft w:val="0"/>
          <w:marRight w:val="0"/>
          <w:marTop w:val="0"/>
          <w:marBottom w:val="0"/>
          <w:divBdr>
            <w:top w:val="none" w:sz="0" w:space="0" w:color="auto"/>
            <w:left w:val="none" w:sz="0" w:space="0" w:color="auto"/>
            <w:bottom w:val="none" w:sz="0" w:space="0" w:color="auto"/>
            <w:right w:val="none" w:sz="0" w:space="0" w:color="auto"/>
          </w:divBdr>
        </w:div>
        <w:div w:id="136655045">
          <w:marLeft w:val="0"/>
          <w:marRight w:val="0"/>
          <w:marTop w:val="0"/>
          <w:marBottom w:val="0"/>
          <w:divBdr>
            <w:top w:val="none" w:sz="0" w:space="0" w:color="auto"/>
            <w:left w:val="none" w:sz="0" w:space="0" w:color="auto"/>
            <w:bottom w:val="none" w:sz="0" w:space="0" w:color="auto"/>
            <w:right w:val="none" w:sz="0" w:space="0" w:color="auto"/>
          </w:divBdr>
        </w:div>
        <w:div w:id="474757090">
          <w:marLeft w:val="0"/>
          <w:marRight w:val="0"/>
          <w:marTop w:val="0"/>
          <w:marBottom w:val="0"/>
          <w:divBdr>
            <w:top w:val="none" w:sz="0" w:space="0" w:color="auto"/>
            <w:left w:val="none" w:sz="0" w:space="0" w:color="auto"/>
            <w:bottom w:val="none" w:sz="0" w:space="0" w:color="auto"/>
            <w:right w:val="none" w:sz="0" w:space="0" w:color="auto"/>
          </w:divBdr>
        </w:div>
        <w:div w:id="501356177">
          <w:marLeft w:val="0"/>
          <w:marRight w:val="0"/>
          <w:marTop w:val="0"/>
          <w:marBottom w:val="0"/>
          <w:divBdr>
            <w:top w:val="none" w:sz="0" w:space="0" w:color="auto"/>
            <w:left w:val="none" w:sz="0" w:space="0" w:color="auto"/>
            <w:bottom w:val="none" w:sz="0" w:space="0" w:color="auto"/>
            <w:right w:val="none" w:sz="0" w:space="0" w:color="auto"/>
          </w:divBdr>
        </w:div>
        <w:div w:id="626161105">
          <w:marLeft w:val="0"/>
          <w:marRight w:val="0"/>
          <w:marTop w:val="0"/>
          <w:marBottom w:val="0"/>
          <w:divBdr>
            <w:top w:val="none" w:sz="0" w:space="0" w:color="auto"/>
            <w:left w:val="none" w:sz="0" w:space="0" w:color="auto"/>
            <w:bottom w:val="none" w:sz="0" w:space="0" w:color="auto"/>
            <w:right w:val="none" w:sz="0" w:space="0" w:color="auto"/>
          </w:divBdr>
        </w:div>
        <w:div w:id="628512914">
          <w:marLeft w:val="0"/>
          <w:marRight w:val="0"/>
          <w:marTop w:val="0"/>
          <w:marBottom w:val="0"/>
          <w:divBdr>
            <w:top w:val="none" w:sz="0" w:space="0" w:color="auto"/>
            <w:left w:val="none" w:sz="0" w:space="0" w:color="auto"/>
            <w:bottom w:val="none" w:sz="0" w:space="0" w:color="auto"/>
            <w:right w:val="none" w:sz="0" w:space="0" w:color="auto"/>
          </w:divBdr>
          <w:divsChild>
            <w:div w:id="238559462">
              <w:marLeft w:val="0"/>
              <w:marRight w:val="0"/>
              <w:marTop w:val="0"/>
              <w:marBottom w:val="0"/>
              <w:divBdr>
                <w:top w:val="none" w:sz="0" w:space="0" w:color="auto"/>
                <w:left w:val="none" w:sz="0" w:space="0" w:color="auto"/>
                <w:bottom w:val="none" w:sz="0" w:space="0" w:color="auto"/>
                <w:right w:val="none" w:sz="0" w:space="0" w:color="auto"/>
              </w:divBdr>
            </w:div>
            <w:div w:id="1059942553">
              <w:marLeft w:val="0"/>
              <w:marRight w:val="0"/>
              <w:marTop w:val="0"/>
              <w:marBottom w:val="0"/>
              <w:divBdr>
                <w:top w:val="none" w:sz="0" w:space="0" w:color="auto"/>
                <w:left w:val="none" w:sz="0" w:space="0" w:color="auto"/>
                <w:bottom w:val="none" w:sz="0" w:space="0" w:color="auto"/>
                <w:right w:val="none" w:sz="0" w:space="0" w:color="auto"/>
              </w:divBdr>
            </w:div>
            <w:div w:id="1417096758">
              <w:marLeft w:val="0"/>
              <w:marRight w:val="0"/>
              <w:marTop w:val="0"/>
              <w:marBottom w:val="0"/>
              <w:divBdr>
                <w:top w:val="none" w:sz="0" w:space="0" w:color="auto"/>
                <w:left w:val="none" w:sz="0" w:space="0" w:color="auto"/>
                <w:bottom w:val="none" w:sz="0" w:space="0" w:color="auto"/>
                <w:right w:val="none" w:sz="0" w:space="0" w:color="auto"/>
              </w:divBdr>
            </w:div>
          </w:divsChild>
        </w:div>
        <w:div w:id="659432585">
          <w:marLeft w:val="0"/>
          <w:marRight w:val="0"/>
          <w:marTop w:val="0"/>
          <w:marBottom w:val="0"/>
          <w:divBdr>
            <w:top w:val="none" w:sz="0" w:space="0" w:color="auto"/>
            <w:left w:val="none" w:sz="0" w:space="0" w:color="auto"/>
            <w:bottom w:val="none" w:sz="0" w:space="0" w:color="auto"/>
            <w:right w:val="none" w:sz="0" w:space="0" w:color="auto"/>
          </w:divBdr>
        </w:div>
        <w:div w:id="815728702">
          <w:marLeft w:val="0"/>
          <w:marRight w:val="0"/>
          <w:marTop w:val="0"/>
          <w:marBottom w:val="0"/>
          <w:divBdr>
            <w:top w:val="none" w:sz="0" w:space="0" w:color="auto"/>
            <w:left w:val="none" w:sz="0" w:space="0" w:color="auto"/>
            <w:bottom w:val="none" w:sz="0" w:space="0" w:color="auto"/>
            <w:right w:val="none" w:sz="0" w:space="0" w:color="auto"/>
          </w:divBdr>
        </w:div>
        <w:div w:id="823787715">
          <w:marLeft w:val="0"/>
          <w:marRight w:val="0"/>
          <w:marTop w:val="0"/>
          <w:marBottom w:val="0"/>
          <w:divBdr>
            <w:top w:val="none" w:sz="0" w:space="0" w:color="auto"/>
            <w:left w:val="none" w:sz="0" w:space="0" w:color="auto"/>
            <w:bottom w:val="none" w:sz="0" w:space="0" w:color="auto"/>
            <w:right w:val="none" w:sz="0" w:space="0" w:color="auto"/>
          </w:divBdr>
        </w:div>
        <w:div w:id="840436707">
          <w:marLeft w:val="0"/>
          <w:marRight w:val="0"/>
          <w:marTop w:val="0"/>
          <w:marBottom w:val="0"/>
          <w:divBdr>
            <w:top w:val="none" w:sz="0" w:space="0" w:color="auto"/>
            <w:left w:val="none" w:sz="0" w:space="0" w:color="auto"/>
            <w:bottom w:val="none" w:sz="0" w:space="0" w:color="auto"/>
            <w:right w:val="none" w:sz="0" w:space="0" w:color="auto"/>
          </w:divBdr>
        </w:div>
        <w:div w:id="1189443400">
          <w:marLeft w:val="0"/>
          <w:marRight w:val="0"/>
          <w:marTop w:val="0"/>
          <w:marBottom w:val="0"/>
          <w:divBdr>
            <w:top w:val="none" w:sz="0" w:space="0" w:color="auto"/>
            <w:left w:val="none" w:sz="0" w:space="0" w:color="auto"/>
            <w:bottom w:val="none" w:sz="0" w:space="0" w:color="auto"/>
            <w:right w:val="none" w:sz="0" w:space="0" w:color="auto"/>
          </w:divBdr>
        </w:div>
        <w:div w:id="1190877761">
          <w:marLeft w:val="0"/>
          <w:marRight w:val="0"/>
          <w:marTop w:val="0"/>
          <w:marBottom w:val="0"/>
          <w:divBdr>
            <w:top w:val="none" w:sz="0" w:space="0" w:color="auto"/>
            <w:left w:val="none" w:sz="0" w:space="0" w:color="auto"/>
            <w:bottom w:val="none" w:sz="0" w:space="0" w:color="auto"/>
            <w:right w:val="none" w:sz="0" w:space="0" w:color="auto"/>
          </w:divBdr>
        </w:div>
        <w:div w:id="1523470856">
          <w:marLeft w:val="0"/>
          <w:marRight w:val="0"/>
          <w:marTop w:val="0"/>
          <w:marBottom w:val="0"/>
          <w:divBdr>
            <w:top w:val="none" w:sz="0" w:space="0" w:color="auto"/>
            <w:left w:val="none" w:sz="0" w:space="0" w:color="auto"/>
            <w:bottom w:val="none" w:sz="0" w:space="0" w:color="auto"/>
            <w:right w:val="none" w:sz="0" w:space="0" w:color="auto"/>
          </w:divBdr>
        </w:div>
        <w:div w:id="1531724271">
          <w:marLeft w:val="0"/>
          <w:marRight w:val="0"/>
          <w:marTop w:val="0"/>
          <w:marBottom w:val="0"/>
          <w:divBdr>
            <w:top w:val="none" w:sz="0" w:space="0" w:color="auto"/>
            <w:left w:val="none" w:sz="0" w:space="0" w:color="auto"/>
            <w:bottom w:val="none" w:sz="0" w:space="0" w:color="auto"/>
            <w:right w:val="none" w:sz="0" w:space="0" w:color="auto"/>
          </w:divBdr>
          <w:divsChild>
            <w:div w:id="87819704">
              <w:marLeft w:val="0"/>
              <w:marRight w:val="0"/>
              <w:marTop w:val="0"/>
              <w:marBottom w:val="0"/>
              <w:divBdr>
                <w:top w:val="none" w:sz="0" w:space="0" w:color="auto"/>
                <w:left w:val="none" w:sz="0" w:space="0" w:color="auto"/>
                <w:bottom w:val="none" w:sz="0" w:space="0" w:color="auto"/>
                <w:right w:val="none" w:sz="0" w:space="0" w:color="auto"/>
              </w:divBdr>
            </w:div>
          </w:divsChild>
        </w:div>
        <w:div w:id="1717855834">
          <w:marLeft w:val="0"/>
          <w:marRight w:val="0"/>
          <w:marTop w:val="0"/>
          <w:marBottom w:val="0"/>
          <w:divBdr>
            <w:top w:val="none" w:sz="0" w:space="0" w:color="auto"/>
            <w:left w:val="none" w:sz="0" w:space="0" w:color="auto"/>
            <w:bottom w:val="none" w:sz="0" w:space="0" w:color="auto"/>
            <w:right w:val="none" w:sz="0" w:space="0" w:color="auto"/>
          </w:divBdr>
        </w:div>
        <w:div w:id="1826973712">
          <w:marLeft w:val="0"/>
          <w:marRight w:val="0"/>
          <w:marTop w:val="0"/>
          <w:marBottom w:val="0"/>
          <w:divBdr>
            <w:top w:val="none" w:sz="0" w:space="0" w:color="auto"/>
            <w:left w:val="none" w:sz="0" w:space="0" w:color="auto"/>
            <w:bottom w:val="none" w:sz="0" w:space="0" w:color="auto"/>
            <w:right w:val="none" w:sz="0" w:space="0" w:color="auto"/>
          </w:divBdr>
        </w:div>
      </w:divsChild>
    </w:div>
    <w:div w:id="696152395">
      <w:bodyDiv w:val="1"/>
      <w:marLeft w:val="0"/>
      <w:marRight w:val="0"/>
      <w:marTop w:val="0"/>
      <w:marBottom w:val="0"/>
      <w:divBdr>
        <w:top w:val="none" w:sz="0" w:space="0" w:color="auto"/>
        <w:left w:val="none" w:sz="0" w:space="0" w:color="auto"/>
        <w:bottom w:val="none" w:sz="0" w:space="0" w:color="auto"/>
        <w:right w:val="none" w:sz="0" w:space="0" w:color="auto"/>
      </w:divBdr>
    </w:div>
    <w:div w:id="204374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ighona.Aris@Fesp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com/profit-for-purpose" TargetMode="External"/><Relationship Id="rId5" Type="http://schemas.openxmlformats.org/officeDocument/2006/relationships/styles" Target="styles.xml"/><Relationship Id="rId15" Type="http://schemas.openxmlformats.org/officeDocument/2006/relationships/hyperlink" Target="http://www.fespa.com/" TargetMode="External"/><Relationship Id="rId10" Type="http://schemas.openxmlformats.org/officeDocument/2006/relationships/hyperlink" Target="https://www.sportswearpro.com/" TargetMode="External"/><Relationship Id="rId4" Type="http://schemas.openxmlformats.org/officeDocument/2006/relationships/numbering" Target="numbering.xml"/><Relationship Id="rId9" Type="http://schemas.openxmlformats.org/officeDocument/2006/relationships/hyperlink" Target="http://www.fespaglobalprintexpo.com" TargetMode="External"/><Relationship Id="rId14" Type="http://schemas.openxmlformats.org/officeDocument/2006/relationships/hyperlink" Target="http://www.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B089A3847ABD4EA712BFB1D269510B" ma:contentTypeVersion="12" ma:contentTypeDescription="Create a new document." ma:contentTypeScope="" ma:versionID="9b44db60cd1f993456e95989046bbd6e">
  <xsd:schema xmlns:xsd="http://www.w3.org/2001/XMLSchema" xmlns:xs="http://www.w3.org/2001/XMLSchema" xmlns:p="http://schemas.microsoft.com/office/2006/metadata/properties" xmlns:ns2="f9e13673-0c33-446f-b341-0d5814125a5c" xmlns:ns3="7eb769fb-aaf2-4a6f-b381-1dc13dcfcdab" targetNamespace="http://schemas.microsoft.com/office/2006/metadata/properties" ma:root="true" ma:fieldsID="e3681cb9622bd67e44b5014208bc12bb" ns2:_="" ns3:_="">
    <xsd:import namespace="f9e13673-0c33-446f-b341-0d5814125a5c"/>
    <xsd:import namespace="7eb769fb-aaf2-4a6f-b381-1dc13dcfcd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13673-0c33-446f-b341-0d5814125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b769fb-aaf2-4a6f-b381-1dc13dcfcd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0cf0af9-9e08-4487-a0dd-d11473e66259}" ma:internalName="TaxCatchAll" ma:showField="CatchAllData" ma:web="7eb769fb-aaf2-4a6f-b381-1dc13dcfcd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eb769fb-aaf2-4a6f-b381-1dc13dcfcdab">
      <UserInfo>
        <DisplayName>Imogen Woods</DisplayName>
        <AccountId>14</AccountId>
        <AccountType/>
      </UserInfo>
      <UserInfo>
        <DisplayName>Shireen Shurmer</DisplayName>
        <AccountId>16</AccountId>
        <AccountType/>
      </UserInfo>
      <UserInfo>
        <DisplayName>Josie Fellows</DisplayName>
        <AccountId>12</AccountId>
        <AccountType/>
      </UserInfo>
    </SharedWithUsers>
    <lcf76f155ced4ddcb4097134ff3c332f xmlns="f9e13673-0c33-446f-b341-0d5814125a5c">
      <Terms xmlns="http://schemas.microsoft.com/office/infopath/2007/PartnerControls"/>
    </lcf76f155ced4ddcb4097134ff3c332f>
    <TaxCatchAll xmlns="7eb769fb-aaf2-4a6f-b381-1dc13dcfcdab" xsi:nil="true"/>
  </documentManagement>
</p:properties>
</file>

<file path=customXml/itemProps1.xml><?xml version="1.0" encoding="utf-8"?>
<ds:datastoreItem xmlns:ds="http://schemas.openxmlformats.org/officeDocument/2006/customXml" ds:itemID="{2ACA6359-13D6-4337-9748-4FB5607E2072}">
  <ds:schemaRefs>
    <ds:schemaRef ds:uri="http://schemas.microsoft.com/sharepoint/v3/contenttype/forms"/>
  </ds:schemaRefs>
</ds:datastoreItem>
</file>

<file path=customXml/itemProps2.xml><?xml version="1.0" encoding="utf-8"?>
<ds:datastoreItem xmlns:ds="http://schemas.openxmlformats.org/officeDocument/2006/customXml" ds:itemID="{0669CD6C-D74E-44E1-948B-6519AFEA1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13673-0c33-446f-b341-0d5814125a5c"/>
    <ds:schemaRef ds:uri="7eb769fb-aaf2-4a6f-b381-1dc13dcfc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F8F240-2DF3-4AC2-A6E5-702B419A2D45}">
  <ds:schemaRefs>
    <ds:schemaRef ds:uri="http://schemas.microsoft.com/office/infopath/2007/PartnerControls"/>
    <ds:schemaRef ds:uri="http://www.w3.org/XML/1998/namespace"/>
    <ds:schemaRef ds:uri="http://purl.org/dc/dcmitype/"/>
    <ds:schemaRef ds:uri="http://schemas.microsoft.com/office/2006/documentManagement/types"/>
    <ds:schemaRef ds:uri="7eb769fb-aaf2-4a6f-b381-1dc13dcfcdab"/>
    <ds:schemaRef ds:uri="http://purl.org/dc/terms/"/>
    <ds:schemaRef ds:uri="f9e13673-0c33-446f-b341-0d5814125a5c"/>
    <ds:schemaRef ds:uri="http://schemas.microsoft.com/office/2006/metadata/propertie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6277</Characters>
  <Application>Microsoft Office Word</Application>
  <DocSecurity>0</DocSecurity>
  <Lines>102</Lines>
  <Paragraphs>40</Paragraphs>
  <ScaleCrop>false</ScaleCrop>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Josie Fellows</cp:lastModifiedBy>
  <cp:revision>48</cp:revision>
  <cp:lastPrinted>2022-11-30T18:22:00Z</cp:lastPrinted>
  <dcterms:created xsi:type="dcterms:W3CDTF">2023-10-18T13:17:00Z</dcterms:created>
  <dcterms:modified xsi:type="dcterms:W3CDTF">2023-10-30T15:32:00Z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98bb9a7a5cd7920e9b531b4db094db2d72e2a861e91e1e752d3958d4535992d7</vt:lpwstr>
  </property>
  <property fmtid="{D5CDD505-2E9C-101B-9397-08002B2CF9AE}" pid="3" name="ContentTypeId">
    <vt:lpwstr>0x01010029B089A3847ABD4EA712BFB1D269510B</vt:lpwstr>
  </property>
  <property fmtid="{D5CDD505-2E9C-101B-9397-08002B2CF9AE}" pid="4" name="Order">
    <vt:r8>1300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