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8446A" w14:textId="77777777" w:rsidR="00BF41AF" w:rsidRPr="00DA07D5" w:rsidRDefault="00BF41AF" w:rsidP="00BF41AF">
      <w:pPr>
        <w:tabs>
          <w:tab w:val="left" w:pos="245"/>
        </w:tabs>
        <w:rPr>
          <w:rFonts w:eastAsia="Times New Roman"/>
          <w:szCs w:val="20"/>
        </w:rPr>
      </w:pPr>
      <w:r w:rsidRPr="00DA07D5">
        <w:rPr>
          <w:b/>
          <w:noProof/>
          <w:color w:val="FF0000"/>
          <w:lang w:eastAsia="de-DE"/>
        </w:rPr>
        <w:drawing>
          <wp:inline distT="0" distB="0" distL="0" distR="0" wp14:anchorId="1482A56E" wp14:editId="731123CE">
            <wp:extent cx="2184400" cy="717550"/>
            <wp:effectExtent l="0" t="0" r="6350" b="635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84400" cy="717550"/>
                    </a:xfrm>
                    <a:prstGeom prst="rect">
                      <a:avLst/>
                    </a:prstGeom>
                    <a:noFill/>
                    <a:ln>
                      <a:noFill/>
                    </a:ln>
                  </pic:spPr>
                </pic:pic>
              </a:graphicData>
            </a:graphic>
          </wp:inline>
        </w:drawing>
      </w:r>
    </w:p>
    <w:p w14:paraId="7D956E78" w14:textId="77777777" w:rsidR="00BF41AF" w:rsidRPr="00DA07D5" w:rsidRDefault="00BF41AF" w:rsidP="00BF41AF">
      <w:pPr>
        <w:tabs>
          <w:tab w:val="left" w:pos="245"/>
        </w:tabs>
        <w:rPr>
          <w:rFonts w:eastAsia="Times New Roman"/>
          <w:szCs w:val="20"/>
        </w:rPr>
      </w:pPr>
    </w:p>
    <w:p w14:paraId="68BBFB3C" w14:textId="1CD409AE" w:rsidR="00BF41AF" w:rsidRPr="00DA07D5" w:rsidRDefault="00570FE6" w:rsidP="00BF41AF">
      <w:pPr>
        <w:tabs>
          <w:tab w:val="left" w:pos="245"/>
        </w:tabs>
        <w:rPr>
          <w:rFonts w:eastAsia="Times New Roman"/>
          <w:color w:val="003399"/>
        </w:rPr>
      </w:pPr>
      <w:r w:rsidRPr="00DA07D5">
        <w:rPr>
          <w:noProof/>
          <w:lang w:eastAsia="de-DE"/>
        </w:rPr>
        <w:drawing>
          <wp:inline distT="0" distB="0" distL="0" distR="0" wp14:anchorId="0D841E7F" wp14:editId="3CF38978">
            <wp:extent cx="5731510" cy="275553"/>
            <wp:effectExtent l="0" t="0" r="0" b="0"/>
            <wp:docPr id="1" name="Picture 1" descr="new_release_hdr_0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release_hdr_05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731510" cy="275553"/>
                    </a:xfrm>
                    <a:prstGeom prst="rect">
                      <a:avLst/>
                    </a:prstGeom>
                    <a:noFill/>
                    <a:ln>
                      <a:noFill/>
                    </a:ln>
                  </pic:spPr>
                </pic:pic>
              </a:graphicData>
            </a:graphic>
          </wp:inline>
        </w:drawing>
      </w:r>
    </w:p>
    <w:p w14:paraId="0EA22090" w14:textId="77777777" w:rsidR="00BF41AF" w:rsidRPr="00DA07D5" w:rsidRDefault="00BF41AF" w:rsidP="00BF41AF">
      <w:pPr>
        <w:rPr>
          <w:rFonts w:ascii="Arial" w:eastAsia="Times New Roman" w:hAnsi="Arial" w:cs="Arial"/>
          <w:b/>
          <w:sz w:val="28"/>
          <w:szCs w:val="28"/>
          <w:lang w:val="en-GB"/>
        </w:rPr>
      </w:pPr>
    </w:p>
    <w:p w14:paraId="7CC80023" w14:textId="77777777" w:rsidR="00BF41AF" w:rsidRPr="007A7CA3" w:rsidRDefault="00BF41AF" w:rsidP="00BF41AF">
      <w:pPr>
        <w:outlineLvl w:val="0"/>
        <w:rPr>
          <w:rFonts w:ascii="Arial" w:eastAsia="Times New Roman" w:hAnsi="Arial" w:cs="Arial"/>
          <w:b/>
          <w:sz w:val="20"/>
          <w:szCs w:val="20"/>
        </w:rPr>
      </w:pPr>
      <w:r w:rsidRPr="007A7CA3">
        <w:rPr>
          <w:rFonts w:ascii="Arial" w:hAnsi="Arial"/>
          <w:b/>
          <w:sz w:val="20"/>
        </w:rPr>
        <w:t>PR-Ansprechpartner:</w:t>
      </w:r>
      <w:r w:rsidRPr="007A7CA3">
        <w:rPr>
          <w:rFonts w:ascii="Arial" w:hAnsi="Arial"/>
          <w:b/>
          <w:sz w:val="20"/>
        </w:rPr>
        <w:tab/>
      </w:r>
      <w:r w:rsidRPr="007A7CA3">
        <w:rPr>
          <w:rFonts w:ascii="Arial" w:hAnsi="Arial"/>
          <w:b/>
          <w:sz w:val="20"/>
        </w:rPr>
        <w:tab/>
      </w:r>
      <w:r w:rsidRPr="007A7CA3">
        <w:rPr>
          <w:rFonts w:ascii="Arial" w:hAnsi="Arial"/>
          <w:b/>
          <w:sz w:val="20"/>
        </w:rPr>
        <w:tab/>
      </w:r>
      <w:r w:rsidRPr="007A7CA3">
        <w:rPr>
          <w:rFonts w:ascii="Arial" w:hAnsi="Arial"/>
          <w:b/>
          <w:sz w:val="20"/>
        </w:rPr>
        <w:tab/>
      </w:r>
      <w:r w:rsidRPr="007A7CA3">
        <w:rPr>
          <w:rFonts w:ascii="Arial" w:hAnsi="Arial"/>
          <w:b/>
          <w:sz w:val="20"/>
        </w:rPr>
        <w:tab/>
      </w:r>
    </w:p>
    <w:p w14:paraId="1FBA3807" w14:textId="4907D3F1" w:rsidR="00BF41AF" w:rsidRPr="007A7CA3" w:rsidRDefault="00BF41AF" w:rsidP="00BF41AF">
      <w:pPr>
        <w:pStyle w:val="bodytext"/>
        <w:spacing w:before="0" w:beforeAutospacing="0" w:after="0" w:afterAutospacing="0"/>
        <w:rPr>
          <w:rFonts w:ascii="Arial" w:hAnsi="Arial" w:cs="Arial"/>
          <w:color w:val="auto"/>
          <w:sz w:val="20"/>
          <w:szCs w:val="20"/>
        </w:rPr>
      </w:pPr>
      <w:bookmarkStart w:id="0" w:name="_Hlk124848387"/>
      <w:r w:rsidRPr="007A7CA3">
        <w:rPr>
          <w:rFonts w:ascii="Arial" w:hAnsi="Arial"/>
          <w:color w:val="auto"/>
          <w:sz w:val="20"/>
        </w:rPr>
        <w:t>Heather Buchholz</w:t>
      </w:r>
      <w:bookmarkEnd w:id="0"/>
      <w:r w:rsidRPr="007A7CA3">
        <w:rPr>
          <w:rFonts w:ascii="Arial" w:hAnsi="Arial"/>
          <w:color w:val="auto"/>
          <w:sz w:val="20"/>
        </w:rPr>
        <w:t>, Sun Chemical</w:t>
      </w:r>
      <w:r w:rsidRPr="007A7CA3">
        <w:rPr>
          <w:rFonts w:ascii="Arial" w:hAnsi="Arial"/>
          <w:color w:val="auto"/>
          <w:sz w:val="20"/>
        </w:rPr>
        <w:tab/>
      </w:r>
      <w:r w:rsidR="000B3C74">
        <w:rPr>
          <w:rFonts w:ascii="Arial" w:hAnsi="Arial"/>
          <w:color w:val="auto"/>
          <w:sz w:val="20"/>
        </w:rPr>
        <w:t>Sirah Awan</w:t>
      </w:r>
      <w:r w:rsidRPr="007A7CA3">
        <w:rPr>
          <w:rFonts w:ascii="Arial" w:hAnsi="Arial"/>
          <w:color w:val="auto"/>
          <w:sz w:val="20"/>
        </w:rPr>
        <w:t xml:space="preserve"> AD Communications, Großbritannien </w:t>
      </w:r>
    </w:p>
    <w:p w14:paraId="46041B04" w14:textId="2EEDD9EE" w:rsidR="00BF41AF" w:rsidRPr="007A7CA3" w:rsidRDefault="00BF41AF" w:rsidP="00BF41AF">
      <w:pPr>
        <w:pStyle w:val="bodytext"/>
        <w:spacing w:before="0" w:beforeAutospacing="0" w:after="0" w:afterAutospacing="0"/>
        <w:rPr>
          <w:rFonts w:ascii="Arial" w:hAnsi="Arial" w:cs="Arial"/>
          <w:color w:val="auto"/>
          <w:sz w:val="20"/>
          <w:szCs w:val="20"/>
        </w:rPr>
      </w:pPr>
      <w:r w:rsidRPr="007A7CA3">
        <w:rPr>
          <w:rFonts w:ascii="Arial" w:hAnsi="Arial"/>
          <w:color w:val="auto"/>
          <w:sz w:val="20"/>
        </w:rPr>
        <w:t xml:space="preserve">+1 708 236 3779 </w:t>
      </w:r>
      <w:r w:rsidR="00371622" w:rsidRPr="007A7CA3">
        <w:rPr>
          <w:rFonts w:ascii="Arial" w:hAnsi="Arial"/>
          <w:color w:val="auto"/>
          <w:sz w:val="20"/>
        </w:rPr>
        <w:tab/>
      </w:r>
      <w:r w:rsidR="00371622" w:rsidRPr="007A7CA3">
        <w:rPr>
          <w:rFonts w:ascii="Arial" w:hAnsi="Arial"/>
          <w:color w:val="auto"/>
          <w:sz w:val="20"/>
        </w:rPr>
        <w:tab/>
      </w:r>
      <w:r w:rsidR="00371622" w:rsidRPr="007A7CA3">
        <w:rPr>
          <w:rFonts w:ascii="Arial" w:hAnsi="Arial"/>
          <w:color w:val="auto"/>
          <w:sz w:val="20"/>
        </w:rPr>
        <w:tab/>
      </w:r>
      <w:r w:rsidRPr="007A7CA3">
        <w:rPr>
          <w:rFonts w:ascii="Arial" w:hAnsi="Arial"/>
          <w:color w:val="auto"/>
          <w:sz w:val="20"/>
        </w:rPr>
        <w:t>+44 (0)</w:t>
      </w:r>
      <w:r w:rsidR="000B3C74">
        <w:rPr>
          <w:rFonts w:ascii="Arial" w:hAnsi="Arial"/>
          <w:color w:val="auto"/>
          <w:sz w:val="20"/>
        </w:rPr>
        <w:t>1372 460542</w:t>
      </w:r>
    </w:p>
    <w:p w14:paraId="268D4451" w14:textId="66DD8DAE" w:rsidR="00BF41AF" w:rsidRPr="007A7CA3" w:rsidRDefault="00000000" w:rsidP="00BF41AF">
      <w:pPr>
        <w:pStyle w:val="bodytext"/>
        <w:spacing w:before="0" w:beforeAutospacing="0" w:after="0" w:afterAutospacing="0"/>
        <w:rPr>
          <w:rFonts w:ascii="Arial" w:hAnsi="Arial" w:cs="Arial"/>
          <w:color w:val="auto"/>
          <w:sz w:val="20"/>
          <w:szCs w:val="20"/>
          <w:u w:val="single"/>
        </w:rPr>
      </w:pPr>
      <w:hyperlink r:id="rId14" w:history="1">
        <w:r w:rsidR="0063446E" w:rsidRPr="007A7CA3">
          <w:rPr>
            <w:rStyle w:val="Hyperlink"/>
            <w:rFonts w:ascii="Arial" w:hAnsi="Arial"/>
            <w:sz w:val="20"/>
          </w:rPr>
          <w:t>heather.buchholz@sunchemical.com</w:t>
        </w:r>
      </w:hyperlink>
      <w:r w:rsidR="0063446E" w:rsidRPr="007A7CA3">
        <w:rPr>
          <w:rFonts w:ascii="Arial" w:hAnsi="Arial"/>
          <w:color w:val="auto"/>
          <w:sz w:val="20"/>
        </w:rPr>
        <w:tab/>
      </w:r>
      <w:hyperlink r:id="rId15" w:history="1">
        <w:r w:rsidR="000B3C74" w:rsidRPr="005C188F">
          <w:rPr>
            <w:rStyle w:val="Hyperlink"/>
            <w:rFonts w:ascii="Arial" w:hAnsi="Arial"/>
            <w:sz w:val="20"/>
          </w:rPr>
          <w:t>sawan@adcomms.co.uk</w:t>
        </w:r>
      </w:hyperlink>
    </w:p>
    <w:p w14:paraId="11C2B9C2" w14:textId="6FA62C14" w:rsidR="002C614E" w:rsidRPr="007A7CA3" w:rsidRDefault="002C614E"/>
    <w:p w14:paraId="5CB33E9F" w14:textId="77777777" w:rsidR="002C130F" w:rsidRPr="007A7CA3" w:rsidRDefault="002C130F" w:rsidP="00597735">
      <w:pPr>
        <w:jc w:val="center"/>
        <w:rPr>
          <w:rFonts w:ascii="Arial Black" w:hAnsi="Arial Black"/>
          <w:b/>
          <w:sz w:val="24"/>
          <w:szCs w:val="24"/>
        </w:rPr>
      </w:pPr>
    </w:p>
    <w:p w14:paraId="556A4FAC" w14:textId="4DA8ECB5" w:rsidR="00597735" w:rsidRPr="007A7CA3" w:rsidRDefault="00597735" w:rsidP="0005689D">
      <w:pPr>
        <w:jc w:val="center"/>
        <w:rPr>
          <w:rFonts w:ascii="Arial Black" w:hAnsi="Arial Black"/>
          <w:b/>
          <w:sz w:val="24"/>
          <w:szCs w:val="24"/>
        </w:rPr>
      </w:pPr>
      <w:r w:rsidRPr="007A7CA3">
        <w:rPr>
          <w:rFonts w:ascii="Arial Black" w:hAnsi="Arial Black"/>
          <w:b/>
          <w:sz w:val="24"/>
        </w:rPr>
        <w:t>Sun Chemical erweitert sein Sortiment an Bogenoffset-Druckfarben f</w:t>
      </w:r>
      <w:r w:rsidR="00371622" w:rsidRPr="007A7CA3">
        <w:rPr>
          <w:rFonts w:ascii="Arial Black" w:hAnsi="Arial Black"/>
          <w:b/>
          <w:sz w:val="24"/>
        </w:rPr>
        <w:t>ür direkten Lebensmittelkontakt</w:t>
      </w:r>
    </w:p>
    <w:p w14:paraId="3075F6CB" w14:textId="77777777" w:rsidR="00597735" w:rsidRPr="007A7CA3" w:rsidRDefault="00597735" w:rsidP="00BF41AF">
      <w:pPr>
        <w:rPr>
          <w:rFonts w:ascii="Arial Black" w:hAnsi="Arial Black"/>
          <w:b/>
          <w:sz w:val="24"/>
          <w:szCs w:val="24"/>
        </w:rPr>
      </w:pPr>
    </w:p>
    <w:p w14:paraId="3F9A8786" w14:textId="5A703B58" w:rsidR="004A6312" w:rsidRPr="00DA07D5" w:rsidRDefault="00371622" w:rsidP="00AA02DA">
      <w:pPr>
        <w:spacing w:after="160" w:line="276" w:lineRule="auto"/>
        <w:contextualSpacing/>
        <w:rPr>
          <w:rFonts w:ascii="Arial Narrow" w:eastAsia="Times New Roman" w:hAnsi="Arial Narrow"/>
          <w:sz w:val="24"/>
          <w:szCs w:val="24"/>
        </w:rPr>
      </w:pPr>
      <w:r w:rsidRPr="00DA07D5">
        <w:rPr>
          <w:rFonts w:ascii="Arial Narrow" w:hAnsi="Arial Narrow"/>
          <w:b/>
          <w:caps/>
          <w:sz w:val="24"/>
        </w:rPr>
        <w:t>South Normanton, GrO</w:t>
      </w:r>
      <w:r w:rsidRPr="00DA07D5">
        <w:rPr>
          <w:b/>
          <w:caps/>
          <w:sz w:val="24"/>
        </w:rPr>
        <w:t>ẞ</w:t>
      </w:r>
      <w:r w:rsidR="000B2B2D" w:rsidRPr="00DA07D5">
        <w:rPr>
          <w:rFonts w:ascii="Arial Narrow" w:hAnsi="Arial Narrow"/>
          <w:b/>
          <w:caps/>
          <w:sz w:val="24"/>
        </w:rPr>
        <w:t>britannien</w:t>
      </w:r>
      <w:r w:rsidR="000B2B2D" w:rsidRPr="00DA07D5">
        <w:rPr>
          <w:rFonts w:ascii="Arial Narrow" w:hAnsi="Arial Narrow"/>
          <w:sz w:val="24"/>
        </w:rPr>
        <w:t xml:space="preserve"> – </w:t>
      </w:r>
      <w:r w:rsidR="004E5842">
        <w:rPr>
          <w:rFonts w:ascii="Arial Narrow" w:hAnsi="Arial Narrow"/>
          <w:sz w:val="24"/>
        </w:rPr>
        <w:t>21</w:t>
      </w:r>
      <w:r w:rsidR="000B2B2D" w:rsidRPr="00DA07D5">
        <w:rPr>
          <w:rFonts w:ascii="Arial Narrow" w:hAnsi="Arial Narrow"/>
          <w:sz w:val="24"/>
        </w:rPr>
        <w:t>. </w:t>
      </w:r>
      <w:r w:rsidR="00F57D47">
        <w:rPr>
          <w:rFonts w:ascii="Arial Narrow" w:hAnsi="Arial Narrow"/>
          <w:sz w:val="24"/>
        </w:rPr>
        <w:t>November</w:t>
      </w:r>
      <w:r w:rsidR="000B2B2D" w:rsidRPr="00DA07D5">
        <w:rPr>
          <w:rFonts w:ascii="Arial Narrow" w:hAnsi="Arial Narrow"/>
          <w:sz w:val="24"/>
        </w:rPr>
        <w:t xml:space="preserve"> 2023 – Mit der Markteinführung eines innovativen, grünlichen Blaupigments hat Sun Chemical sein Sortiment an Bogenoffset-Druckfarben für direkten Lebensmittelkontakt erweitert. Unter Einhaltung der anerkannten </w:t>
      </w:r>
      <w:r w:rsidRPr="00DA07D5">
        <w:rPr>
          <w:rFonts w:ascii="Arial Narrow" w:hAnsi="Arial Narrow"/>
          <w:sz w:val="24"/>
        </w:rPr>
        <w:t>Standards für die Lebensmittelsicherheit</w:t>
      </w:r>
      <w:r w:rsidR="000B2B2D" w:rsidRPr="00DA07D5">
        <w:rPr>
          <w:rFonts w:ascii="Arial Narrow" w:hAnsi="Arial Narrow"/>
          <w:sz w:val="24"/>
        </w:rPr>
        <w:t xml:space="preserve"> soll dieses Blaupigment den Farbraum, der Designern und Markenartiklern zur Verfügung steht, erweitern – jetzt vor allem im „grünlichen“ Farbraum.</w:t>
      </w:r>
    </w:p>
    <w:p w14:paraId="598592FC" w14:textId="77777777" w:rsidR="00B266E9" w:rsidRPr="00DA07D5" w:rsidRDefault="00B266E9" w:rsidP="00AA02DA">
      <w:pPr>
        <w:spacing w:after="160" w:line="276" w:lineRule="auto"/>
        <w:contextualSpacing/>
        <w:rPr>
          <w:rFonts w:ascii="Arial Narrow" w:eastAsia="Times New Roman" w:hAnsi="Arial Narrow"/>
          <w:sz w:val="24"/>
          <w:szCs w:val="24"/>
        </w:rPr>
      </w:pPr>
    </w:p>
    <w:p w14:paraId="55EEE1B2" w14:textId="3E574A63" w:rsidR="00B266E9" w:rsidRPr="00DA07D5" w:rsidRDefault="00B266E9" w:rsidP="006E6822">
      <w:pPr>
        <w:rPr>
          <w:rFonts w:ascii="Arial Narrow" w:hAnsi="Arial Narrow"/>
          <w:sz w:val="24"/>
          <w:szCs w:val="24"/>
        </w:rPr>
      </w:pPr>
      <w:r w:rsidRPr="00DA07D5">
        <w:rPr>
          <w:rFonts w:ascii="Arial Narrow" w:hAnsi="Arial Narrow"/>
          <w:sz w:val="24"/>
        </w:rPr>
        <w:t xml:space="preserve">Aufgrund der strengen Sicherheitsauflagen für den Druck mit Farben, die mit Lebensmitteln direkt in </w:t>
      </w:r>
      <w:r w:rsidR="00371622" w:rsidRPr="00DA07D5">
        <w:rPr>
          <w:rFonts w:ascii="Arial Narrow" w:hAnsi="Arial Narrow"/>
          <w:sz w:val="24"/>
        </w:rPr>
        <w:t xml:space="preserve">Kontakt </w:t>
      </w:r>
      <w:r w:rsidRPr="00DA07D5">
        <w:rPr>
          <w:rFonts w:ascii="Arial Narrow" w:hAnsi="Arial Narrow"/>
          <w:sz w:val="24"/>
        </w:rPr>
        <w:t xml:space="preserve">kommen dürfen (DFC; </w:t>
      </w:r>
      <w:r w:rsidRPr="00DA07D5">
        <w:rPr>
          <w:rFonts w:ascii="Arial Narrow" w:hAnsi="Arial Narrow"/>
          <w:i/>
          <w:iCs/>
          <w:sz w:val="24"/>
        </w:rPr>
        <w:t>Direct Food Contact)</w:t>
      </w:r>
      <w:r w:rsidRPr="00DA07D5">
        <w:rPr>
          <w:rFonts w:ascii="Arial Narrow" w:hAnsi="Arial Narrow"/>
          <w:sz w:val="24"/>
        </w:rPr>
        <w:t xml:space="preserve">, haben wir bei Sun Chemical für unser DFC-Produktsortiment einen rigorosen Auswahlprozess für Pigmente, bei dem die chemische Zusammensetzung der Pigmente und mögliche, unbeabsichtigt eingebrachte Stoffe (NIAS; </w:t>
      </w:r>
      <w:r w:rsidRPr="00DA07D5">
        <w:rPr>
          <w:rFonts w:ascii="Arial Narrow" w:hAnsi="Arial Narrow"/>
          <w:i/>
          <w:iCs/>
          <w:sz w:val="24"/>
        </w:rPr>
        <w:t>non intentionally added substances</w:t>
      </w:r>
      <w:r w:rsidRPr="00DA07D5">
        <w:rPr>
          <w:rFonts w:ascii="Arial Narrow" w:hAnsi="Arial Narrow"/>
          <w:sz w:val="24"/>
        </w:rPr>
        <w:t xml:space="preserve">) berücksichtigt werden. Derzeit sind auf dem Markt keine geeigneten Grünpigmente erhältlich. Die im Handel erhältlichen Grünpigmente enthalten bedenkliche NIAS-Rückstände, die in Lebensmittel migrieren könnten. Dadurch ist die </w:t>
      </w:r>
      <w:r w:rsidR="00371622" w:rsidRPr="00DA07D5">
        <w:rPr>
          <w:rFonts w:ascii="Arial Narrow" w:hAnsi="Arial Narrow"/>
          <w:sz w:val="24"/>
        </w:rPr>
        <w:t>Palette von</w:t>
      </w:r>
      <w:r w:rsidRPr="00DA07D5">
        <w:rPr>
          <w:rFonts w:ascii="Arial Narrow" w:hAnsi="Arial Narrow"/>
          <w:sz w:val="24"/>
        </w:rPr>
        <w:t xml:space="preserve"> Druckfarben, die mit Lebensmitteln in Kontakt kommen dürfen, eingeschränkt. Durch die Zugabe dieses neuen Basispigments zu den DFC-Farben der Reihe SunPak DirectFood Plus können jetzt 1</w:t>
      </w:r>
      <w:r w:rsidR="005101B3" w:rsidRPr="00DA07D5">
        <w:rPr>
          <w:rFonts w:ascii="Arial Narrow" w:hAnsi="Arial Narrow"/>
          <w:sz w:val="24"/>
        </w:rPr>
        <w:t>.</w:t>
      </w:r>
      <w:r w:rsidRPr="00DA07D5">
        <w:rPr>
          <w:rFonts w:ascii="Arial Narrow" w:hAnsi="Arial Narrow"/>
          <w:sz w:val="24"/>
        </w:rPr>
        <w:t>801 Farben mit einer Toleranz von Delta E &lt;2 (dE2000) zu den digitalen Farbdaten des Pantone-Masterstandards erzielt werden.</w:t>
      </w:r>
    </w:p>
    <w:p w14:paraId="44E074F0" w14:textId="77777777" w:rsidR="00B266E9" w:rsidRPr="00DA07D5" w:rsidRDefault="00B266E9" w:rsidP="00AA02DA">
      <w:pPr>
        <w:spacing w:after="160" w:line="276" w:lineRule="auto"/>
        <w:contextualSpacing/>
        <w:rPr>
          <w:rFonts w:ascii="Arial Narrow" w:eastAsia="Times New Roman" w:hAnsi="Arial Narrow"/>
          <w:sz w:val="24"/>
          <w:szCs w:val="24"/>
        </w:rPr>
      </w:pPr>
    </w:p>
    <w:p w14:paraId="17FB845D" w14:textId="2991D984" w:rsidR="00DF789F" w:rsidRPr="00DA07D5" w:rsidRDefault="00DC0792" w:rsidP="00DF789F">
      <w:pPr>
        <w:spacing w:after="160" w:line="259" w:lineRule="auto"/>
        <w:contextualSpacing/>
        <w:rPr>
          <w:rFonts w:ascii="Arial Narrow" w:eastAsia="Times New Roman" w:hAnsi="Arial Narrow"/>
          <w:sz w:val="24"/>
          <w:szCs w:val="24"/>
        </w:rPr>
      </w:pPr>
      <w:r w:rsidRPr="00DA07D5">
        <w:rPr>
          <w:rFonts w:ascii="Arial Narrow" w:hAnsi="Arial Narrow"/>
          <w:sz w:val="24"/>
        </w:rPr>
        <w:t>Im Einklang damit und als Bestandteil von SunColorBox hat Sun Chemical die Software GamutViewer entwickelt, mit der Markenartikler, Designer und Druckverarbeiter vorhersagen können, ob die gewünschte Farbe im Farbraum der SunPak DFP-Druckfarben liegt. Dadurch fällt im gesamten Workflow für die Entwicklung von Verpackungen weniger Nacharbeit und Ausschuss an.</w:t>
      </w:r>
    </w:p>
    <w:p w14:paraId="6D9F4F8B" w14:textId="77777777" w:rsidR="00DC0792" w:rsidRPr="00DA07D5" w:rsidRDefault="00DC0792" w:rsidP="00DF789F">
      <w:pPr>
        <w:spacing w:after="160" w:line="259" w:lineRule="auto"/>
        <w:contextualSpacing/>
        <w:rPr>
          <w:rFonts w:ascii="Arial Narrow" w:eastAsia="Times New Roman" w:hAnsi="Arial Narrow"/>
          <w:sz w:val="24"/>
          <w:szCs w:val="24"/>
        </w:rPr>
      </w:pPr>
    </w:p>
    <w:p w14:paraId="27119A8F" w14:textId="1BD6C3DE" w:rsidR="00DF789F" w:rsidRPr="00DA07D5" w:rsidRDefault="00DF789F" w:rsidP="00DF789F">
      <w:pPr>
        <w:spacing w:after="160" w:line="259" w:lineRule="auto"/>
        <w:contextualSpacing/>
        <w:rPr>
          <w:rFonts w:ascii="Arial Narrow" w:eastAsia="Times New Roman" w:hAnsi="Arial Narrow"/>
          <w:sz w:val="24"/>
          <w:szCs w:val="24"/>
        </w:rPr>
      </w:pPr>
      <w:r w:rsidRPr="00DA07D5">
        <w:rPr>
          <w:rFonts w:ascii="Arial Narrow" w:hAnsi="Arial Narrow"/>
          <w:sz w:val="24"/>
        </w:rPr>
        <w:t>Sun Chemical hat auch physische Farbstandard-Bücher bzw. Farbfächer (SunDigiGuides) für Designer und Markenartikler erstellt. Sie veranschaulichen, welche Pantone-Masterreferenzen bei Verwendung der SunPak DFP-Druckfarben innerhalb einer zulässigen Toleranz erzielt werden können, und legen die Farberwartungen im Voraus fest. Dadurch lassen sich neue Produkte schneller auf den Markt bringen.</w:t>
      </w:r>
    </w:p>
    <w:p w14:paraId="1F627A37" w14:textId="77777777" w:rsidR="00DF789F" w:rsidRPr="00DA07D5" w:rsidRDefault="00DF789F" w:rsidP="00DF789F">
      <w:pPr>
        <w:spacing w:after="160" w:line="259" w:lineRule="auto"/>
        <w:contextualSpacing/>
        <w:rPr>
          <w:rFonts w:ascii="Arial Narrow" w:eastAsia="Times New Roman" w:hAnsi="Arial Narrow"/>
          <w:sz w:val="24"/>
          <w:szCs w:val="24"/>
        </w:rPr>
      </w:pPr>
    </w:p>
    <w:p w14:paraId="5CE0972A" w14:textId="53D62657" w:rsidR="006473FC" w:rsidRPr="00DA07D5" w:rsidRDefault="000939AF" w:rsidP="006473FC">
      <w:pPr>
        <w:spacing w:after="160" w:line="259" w:lineRule="auto"/>
        <w:contextualSpacing/>
        <w:rPr>
          <w:rFonts w:ascii="Arial Narrow" w:eastAsia="Times New Roman" w:hAnsi="Arial Narrow"/>
          <w:sz w:val="24"/>
          <w:szCs w:val="24"/>
        </w:rPr>
      </w:pPr>
      <w:r>
        <w:rPr>
          <w:rFonts w:ascii="Arial Narrow" w:hAnsi="Arial Narrow"/>
          <w:sz w:val="24"/>
        </w:rPr>
        <w:t>Patrice Aurenty</w:t>
      </w:r>
      <w:r w:rsidR="006473FC" w:rsidRPr="00DA07D5">
        <w:rPr>
          <w:rFonts w:ascii="Arial Narrow" w:hAnsi="Arial Narrow"/>
          <w:sz w:val="24"/>
        </w:rPr>
        <w:t xml:space="preserve">, </w:t>
      </w:r>
      <w:r>
        <w:rPr>
          <w:rFonts w:ascii="Arial Narrow" w:hAnsi="Arial Narrow"/>
          <w:sz w:val="24"/>
        </w:rPr>
        <w:t xml:space="preserve">Global Business Leader, </w:t>
      </w:r>
      <w:r w:rsidR="006473FC" w:rsidRPr="00DA07D5">
        <w:rPr>
          <w:rFonts w:ascii="Arial Narrow" w:hAnsi="Arial Narrow"/>
          <w:sz w:val="24"/>
        </w:rPr>
        <w:t xml:space="preserve">Sun Chemical Color Management, erklärt: „Diese aufregende neue Lösung stellt das Engagement von Sun Chemical für </w:t>
      </w:r>
      <w:r w:rsidR="005101B3" w:rsidRPr="00DA07D5">
        <w:rPr>
          <w:rFonts w:ascii="Arial Narrow" w:hAnsi="Arial Narrow"/>
          <w:sz w:val="24"/>
        </w:rPr>
        <w:t xml:space="preserve">die </w:t>
      </w:r>
      <w:r w:rsidR="006473FC" w:rsidRPr="00DA07D5">
        <w:rPr>
          <w:rFonts w:ascii="Arial Narrow" w:hAnsi="Arial Narrow"/>
          <w:sz w:val="24"/>
        </w:rPr>
        <w:t xml:space="preserve">Forschung und Entwicklung unter </w:t>
      </w:r>
      <w:r w:rsidR="006473FC" w:rsidRPr="00DA07D5">
        <w:rPr>
          <w:rFonts w:ascii="Arial Narrow" w:hAnsi="Arial Narrow"/>
          <w:sz w:val="24"/>
        </w:rPr>
        <w:lastRenderedPageBreak/>
        <w:t xml:space="preserve">Beweis. Wir freuen uns sehr, dass wir mit dem neuen SunPak-Pigment nicht nur den erzielbaren Farbraum erweitern, sondern Designern und Markenartiklern auch die Möglichkeit geben können, ihre Vorstellungen mit unserer GamutViewer-Software und SunDigiGuides in die Realität umzusetzen. Wir sind sicher, dass Markenartikler und Designer mit unseren Lösungen völlig neue Verpackungen für den direkten Kontakt mit Lebensmitteln entwickeln können.“ </w:t>
      </w:r>
    </w:p>
    <w:p w14:paraId="3848B70F" w14:textId="77777777" w:rsidR="001E4991" w:rsidRPr="00DA07D5" w:rsidRDefault="001E4991" w:rsidP="006473FC">
      <w:pPr>
        <w:spacing w:after="160" w:line="259" w:lineRule="auto"/>
        <w:contextualSpacing/>
        <w:rPr>
          <w:rFonts w:ascii="Arial Narrow" w:eastAsia="Times New Roman" w:hAnsi="Arial Narrow"/>
          <w:sz w:val="24"/>
          <w:szCs w:val="24"/>
        </w:rPr>
      </w:pPr>
    </w:p>
    <w:p w14:paraId="089EE52D" w14:textId="2C9E9CD5" w:rsidR="001E4991" w:rsidRPr="00DA07D5" w:rsidRDefault="001E4991" w:rsidP="006473FC">
      <w:pPr>
        <w:spacing w:after="160" w:line="259" w:lineRule="auto"/>
        <w:contextualSpacing/>
        <w:rPr>
          <w:rFonts w:ascii="Arial Narrow" w:eastAsia="Times New Roman" w:hAnsi="Arial Narrow"/>
          <w:sz w:val="24"/>
          <w:szCs w:val="24"/>
        </w:rPr>
      </w:pPr>
      <w:r w:rsidRPr="00DA07D5">
        <w:rPr>
          <w:rFonts w:ascii="Arial Narrow" w:hAnsi="Arial Narrow"/>
          <w:sz w:val="24"/>
        </w:rPr>
        <w:t>Durch Investitionen in Anlagen in Großbritannien und Deutschland hat Sun Chemical außerdem seine Produktionsstätten für die Mischung von DFC-Farben erweitert, um der steigenden Nachfrage nach individuellen Sonderfarben für den Druck von Lebensmittelverpackungen gerecht zu werden.</w:t>
      </w:r>
    </w:p>
    <w:p w14:paraId="36B4C868" w14:textId="34388551" w:rsidR="003349EF" w:rsidRPr="00DA07D5" w:rsidRDefault="003349EF" w:rsidP="006473FC">
      <w:pPr>
        <w:spacing w:after="160" w:line="259" w:lineRule="auto"/>
        <w:contextualSpacing/>
        <w:rPr>
          <w:rFonts w:ascii="Arial Narrow" w:eastAsia="Times New Roman" w:hAnsi="Arial Narrow"/>
          <w:sz w:val="24"/>
          <w:szCs w:val="24"/>
        </w:rPr>
      </w:pPr>
    </w:p>
    <w:p w14:paraId="1F418D41" w14:textId="02B9821C" w:rsidR="000C1BC3" w:rsidRPr="00DA07D5" w:rsidRDefault="000C1BC3" w:rsidP="006473FC">
      <w:pPr>
        <w:spacing w:after="160" w:line="259" w:lineRule="auto"/>
        <w:contextualSpacing/>
        <w:rPr>
          <w:rFonts w:ascii="Arial Narrow" w:eastAsia="Times New Roman" w:hAnsi="Arial Narrow"/>
          <w:sz w:val="24"/>
          <w:szCs w:val="24"/>
        </w:rPr>
      </w:pPr>
      <w:r w:rsidRPr="00DA07D5">
        <w:rPr>
          <w:rFonts w:ascii="Arial Narrow" w:hAnsi="Arial Narrow"/>
          <w:sz w:val="24"/>
        </w:rPr>
        <w:t xml:space="preserve">Weitere Informationen finden Sie unter: </w:t>
      </w:r>
      <w:hyperlink r:id="rId16" w:history="1">
        <w:r w:rsidR="00F57D47">
          <w:rPr>
            <w:rStyle w:val="Hyperlink"/>
            <w:rFonts w:ascii="Arial Narrow" w:hAnsi="Arial Narrow"/>
            <w:sz w:val="24"/>
          </w:rPr>
          <w:t>https://www.sunchemical.com/insideoutside</w:t>
        </w:r>
      </w:hyperlink>
    </w:p>
    <w:p w14:paraId="7D7049E5" w14:textId="77777777" w:rsidR="000C1BC3" w:rsidRPr="00DA07D5" w:rsidRDefault="000C1BC3" w:rsidP="006473FC">
      <w:pPr>
        <w:spacing w:after="160" w:line="259" w:lineRule="auto"/>
        <w:contextualSpacing/>
        <w:rPr>
          <w:rFonts w:ascii="Arial Narrow" w:eastAsia="Times New Roman" w:hAnsi="Arial Narrow"/>
          <w:sz w:val="24"/>
          <w:szCs w:val="24"/>
        </w:rPr>
      </w:pPr>
    </w:p>
    <w:p w14:paraId="2E462461" w14:textId="77777777" w:rsidR="00E942AB" w:rsidRPr="00DA07D5" w:rsidRDefault="00E942AB" w:rsidP="00845E77">
      <w:pPr>
        <w:rPr>
          <w:rFonts w:ascii="Arial Narrow" w:eastAsia="Times New Roman" w:hAnsi="Arial Narrow" w:cs="Times New Roman"/>
          <w:sz w:val="24"/>
          <w:szCs w:val="24"/>
        </w:rPr>
      </w:pPr>
    </w:p>
    <w:p w14:paraId="1B2853C0" w14:textId="77777777" w:rsidR="006473FC" w:rsidRPr="00DA07D5" w:rsidRDefault="006473FC" w:rsidP="00845E77">
      <w:pPr>
        <w:rPr>
          <w:rFonts w:ascii="Arial Narrow" w:eastAsia="Times New Roman" w:hAnsi="Arial Narrow" w:cs="Times New Roman"/>
          <w:sz w:val="24"/>
          <w:szCs w:val="24"/>
        </w:rPr>
      </w:pPr>
    </w:p>
    <w:p w14:paraId="278531CD" w14:textId="77777777" w:rsidR="006473FC" w:rsidRPr="00DA07D5" w:rsidRDefault="006473FC" w:rsidP="00845E77">
      <w:pPr>
        <w:rPr>
          <w:rFonts w:ascii="Arial Narrow" w:eastAsia="Times New Roman" w:hAnsi="Arial Narrow" w:cstheme="minorHAnsi"/>
          <w:color w:val="000000"/>
          <w:sz w:val="20"/>
          <w:szCs w:val="20"/>
        </w:rPr>
      </w:pPr>
    </w:p>
    <w:p w14:paraId="5F65191E" w14:textId="3498D1C2" w:rsidR="00BE531A" w:rsidRPr="007A7CA3" w:rsidRDefault="00BE531A" w:rsidP="00BE531A">
      <w:pPr>
        <w:pStyle w:val="paragraph"/>
        <w:spacing w:before="0" w:beforeAutospacing="0" w:after="0" w:afterAutospacing="0"/>
        <w:ind w:left="2880" w:firstLine="720"/>
        <w:textAlignment w:val="baseline"/>
        <w:rPr>
          <w:rStyle w:val="eop"/>
          <w:rFonts w:ascii="Arial Narrow" w:hAnsi="Arial Narrow" w:cs="Segoe UI"/>
          <w:b/>
          <w:bCs/>
        </w:rPr>
      </w:pPr>
      <w:r w:rsidRPr="007A7CA3">
        <w:rPr>
          <w:rStyle w:val="normaltextrun"/>
          <w:rFonts w:ascii="Arial Narrow" w:hAnsi="Arial Narrow"/>
          <w:b/>
        </w:rPr>
        <w:t>– ENDE –</w:t>
      </w:r>
      <w:r w:rsidRPr="007A7CA3">
        <w:rPr>
          <w:rStyle w:val="eop"/>
          <w:rFonts w:ascii="Arial Narrow" w:hAnsi="Arial Narrow"/>
          <w:b/>
        </w:rPr>
        <w:t> </w:t>
      </w:r>
    </w:p>
    <w:p w14:paraId="7E80566C" w14:textId="77777777" w:rsidR="00C05B43" w:rsidRPr="007A7CA3" w:rsidRDefault="00C05B43" w:rsidP="00BE531A">
      <w:pPr>
        <w:pStyle w:val="paragraph"/>
        <w:spacing w:before="0" w:beforeAutospacing="0" w:after="0" w:afterAutospacing="0"/>
        <w:ind w:left="2880" w:firstLine="720"/>
        <w:textAlignment w:val="baseline"/>
        <w:rPr>
          <w:rStyle w:val="eop"/>
          <w:rFonts w:ascii="Arial Narrow" w:hAnsi="Arial Narrow" w:cs="Segoe UI"/>
          <w:b/>
          <w:bCs/>
        </w:rPr>
      </w:pPr>
    </w:p>
    <w:p w14:paraId="0477C482" w14:textId="77777777" w:rsidR="00C05B43" w:rsidRPr="007A7CA3" w:rsidRDefault="00C05B43" w:rsidP="00BE531A">
      <w:pPr>
        <w:pStyle w:val="paragraph"/>
        <w:spacing w:before="0" w:beforeAutospacing="0" w:after="0" w:afterAutospacing="0"/>
        <w:ind w:left="2880" w:firstLine="720"/>
        <w:textAlignment w:val="baseline"/>
        <w:rPr>
          <w:rStyle w:val="eop"/>
          <w:rFonts w:ascii="Arial Narrow" w:hAnsi="Arial Narrow" w:cs="Segoe UI"/>
          <w:b/>
          <w:bCs/>
        </w:rPr>
      </w:pPr>
    </w:p>
    <w:p w14:paraId="40737EAF" w14:textId="77777777" w:rsidR="00BF41AF" w:rsidRPr="007A7CA3" w:rsidRDefault="00BF41AF">
      <w:pPr>
        <w:rPr>
          <w:rFonts w:ascii="Arial Narrow" w:eastAsia="Times New Roman" w:hAnsi="Arial Narrow" w:cstheme="minorHAnsi"/>
          <w:color w:val="000000"/>
          <w:sz w:val="24"/>
          <w:szCs w:val="24"/>
        </w:rPr>
      </w:pPr>
    </w:p>
    <w:p w14:paraId="3764DC5F" w14:textId="77777777" w:rsidR="007A7CA3" w:rsidRPr="007A7CA3" w:rsidRDefault="007A7CA3" w:rsidP="007A7CA3">
      <w:pPr>
        <w:rPr>
          <w:rFonts w:ascii="Arial Narrow" w:eastAsia="Times New Roman" w:hAnsi="Arial Narrow"/>
          <w:b/>
          <w:sz w:val="24"/>
          <w:szCs w:val="24"/>
        </w:rPr>
      </w:pPr>
      <w:r w:rsidRPr="007A7CA3">
        <w:rPr>
          <w:rFonts w:ascii="Arial Narrow" w:eastAsia="Calibri" w:hAnsi="Arial Narrow"/>
          <w:b/>
          <w:sz w:val="24"/>
        </w:rPr>
        <w:t xml:space="preserve">Über Sun Chemical </w:t>
      </w:r>
    </w:p>
    <w:p w14:paraId="3366F5EA" w14:textId="77777777" w:rsidR="007A7CA3" w:rsidRPr="007A7CA3" w:rsidRDefault="007A7CA3" w:rsidP="007A7CA3">
      <w:pPr>
        <w:rPr>
          <w:rFonts w:ascii="Arial Narrow" w:eastAsia="Calibri" w:hAnsi="Arial Narrow"/>
          <w:sz w:val="24"/>
          <w:szCs w:val="24"/>
        </w:rPr>
      </w:pPr>
      <w:r w:rsidRPr="007A7CA3">
        <w:rPr>
          <w:rFonts w:ascii="Arial Narrow" w:eastAsia="Calibri" w:hAnsi="Arial Narrow"/>
          <w:sz w:val="24"/>
        </w:rPr>
        <w:t xml:space="preserve">Sun Chemical, ein Unternehmen der DIC-Gruppe, ist ein führender Hersteller von Verpackungs- und Grafiklösungen, Farb- und Display-Technologien, funktionalen Lösungen, Materialien für elektronische Anwendungen sowie von Produkten für die Automobilindustrie und das Gesundheitswesen. Gemeinsam mit DIC engagieren wir uns kontinuierlich für Nachhaltigkeit – mit Lösungen, die die Kundenerwartungen übertreffen und zu einem besseren Lebensumfeld für alle beitragen. Die Unternehmen der DIC-Gruppe beschäftigen global mehr als 22.000 Mitarbeiter. Mit einem gemeinsamen Jahresumsatz von über 8,5 Milliarden USD unterstützen sie verschiedenste Märkte in aller Welt. </w:t>
      </w:r>
    </w:p>
    <w:p w14:paraId="0FF4DDD7" w14:textId="77777777" w:rsidR="007A7CA3" w:rsidRPr="007A7CA3" w:rsidRDefault="007A7CA3" w:rsidP="007A7CA3">
      <w:pPr>
        <w:rPr>
          <w:rFonts w:ascii="Arial Narrow" w:eastAsia="Calibri" w:hAnsi="Arial Narrow"/>
          <w:sz w:val="24"/>
          <w:szCs w:val="24"/>
        </w:rPr>
      </w:pPr>
    </w:p>
    <w:p w14:paraId="3FEF2DB0" w14:textId="77777777" w:rsidR="007A7CA3" w:rsidRPr="007A7CA3" w:rsidRDefault="007A7CA3" w:rsidP="007A7CA3">
      <w:pPr>
        <w:rPr>
          <w:rFonts w:ascii="Arial Narrow" w:eastAsia="Calibri" w:hAnsi="Arial Narrow"/>
          <w:sz w:val="24"/>
          <w:szCs w:val="24"/>
        </w:rPr>
      </w:pPr>
      <w:r w:rsidRPr="007A7CA3">
        <w:rPr>
          <w:rFonts w:ascii="Arial Narrow" w:eastAsia="Calibri" w:hAnsi="Arial Narrow"/>
          <w:sz w:val="24"/>
        </w:rPr>
        <w:t xml:space="preserve">Die Sun Chemical Corporation mit Hauptsitz im US-amerikanischen Parsippany (New Jersey) ist eine Tochtergesellschaft von Sun Chemical Group Coöperatief U.A., Niederlande. Weitere Informationen sind auf unserer Website </w:t>
      </w:r>
      <w:hyperlink r:id="rId17" w:history="1">
        <w:r w:rsidRPr="007A7CA3">
          <w:rPr>
            <w:rFonts w:ascii="Arial Narrow" w:eastAsia="Calibri" w:hAnsi="Arial Narrow"/>
            <w:color w:val="0563C1"/>
            <w:sz w:val="24"/>
            <w:u w:val="single"/>
          </w:rPr>
          <w:t>www.sunchemical.com</w:t>
        </w:r>
      </w:hyperlink>
      <w:r w:rsidRPr="007A7CA3">
        <w:rPr>
          <w:rFonts w:ascii="Arial Narrow" w:eastAsia="Calibri" w:hAnsi="Arial Narrow"/>
          <w:sz w:val="24"/>
        </w:rPr>
        <w:t xml:space="preserve"> zu finden. Oder folgen Sie uns auf </w:t>
      </w:r>
      <w:hyperlink r:id="rId18" w:tgtFrame="_blank" w:history="1">
        <w:r w:rsidRPr="007A7CA3">
          <w:rPr>
            <w:rFonts w:ascii="Arial Narrow" w:eastAsia="Calibri" w:hAnsi="Arial Narrow"/>
            <w:color w:val="0000FF"/>
            <w:sz w:val="24"/>
          </w:rPr>
          <w:t>LinkedIn</w:t>
        </w:r>
      </w:hyperlink>
      <w:r w:rsidRPr="007A7CA3">
        <w:rPr>
          <w:rFonts w:ascii="Arial Narrow" w:eastAsia="Calibri" w:hAnsi="Arial Narrow"/>
          <w:color w:val="0000FF"/>
          <w:sz w:val="24"/>
        </w:rPr>
        <w:t xml:space="preserve"> </w:t>
      </w:r>
      <w:r w:rsidRPr="007A7CA3">
        <w:rPr>
          <w:rFonts w:ascii="Arial Narrow" w:eastAsia="Calibri" w:hAnsi="Arial Narrow"/>
          <w:color w:val="000000"/>
          <w:sz w:val="24"/>
        </w:rPr>
        <w:t xml:space="preserve">oder </w:t>
      </w:r>
      <w:hyperlink r:id="rId19" w:tgtFrame="_blank" w:history="1">
        <w:r w:rsidRPr="007A7CA3">
          <w:rPr>
            <w:rFonts w:ascii="Arial Narrow" w:eastAsia="Calibri" w:hAnsi="Arial Narrow"/>
            <w:color w:val="0000FF"/>
            <w:sz w:val="24"/>
          </w:rPr>
          <w:t>Instagram</w:t>
        </w:r>
      </w:hyperlink>
      <w:r w:rsidRPr="007A7CA3">
        <w:rPr>
          <w:rFonts w:ascii="Arial Narrow" w:eastAsia="Calibri" w:hAnsi="Arial Narrow"/>
          <w:sz w:val="24"/>
        </w:rPr>
        <w:t>.</w:t>
      </w:r>
      <w:r w:rsidRPr="007A7CA3">
        <w:rPr>
          <w:rFonts w:eastAsia="Calibri"/>
        </w:rPr>
        <w:t> </w:t>
      </w:r>
    </w:p>
    <w:p w14:paraId="377D5BA5" w14:textId="77777777" w:rsidR="001E4991" w:rsidRPr="00DA07D5" w:rsidRDefault="001E4991">
      <w:pPr>
        <w:rPr>
          <w:lang w:val="en-US"/>
        </w:rPr>
      </w:pPr>
    </w:p>
    <w:p w14:paraId="5054C0FC" w14:textId="79173164" w:rsidR="001E4991" w:rsidRPr="00371622" w:rsidRDefault="001E4991">
      <w:pPr>
        <w:rPr>
          <w:rFonts w:ascii="Arial Narrow" w:hAnsi="Arial Narrow"/>
          <w:sz w:val="24"/>
          <w:szCs w:val="24"/>
          <w:lang w:val="en-US"/>
        </w:rPr>
      </w:pPr>
    </w:p>
    <w:sectPr w:rsidR="001E4991" w:rsidRPr="003716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2459B" w14:textId="77777777" w:rsidR="00406ACD" w:rsidRDefault="00406ACD" w:rsidP="0063446E">
      <w:r>
        <w:separator/>
      </w:r>
    </w:p>
  </w:endnote>
  <w:endnote w:type="continuationSeparator" w:id="0">
    <w:p w14:paraId="3FF1837B" w14:textId="77777777" w:rsidR="00406ACD" w:rsidRDefault="00406ACD" w:rsidP="00634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F526E" w14:textId="77777777" w:rsidR="00406ACD" w:rsidRDefault="00406ACD" w:rsidP="0063446E">
      <w:r>
        <w:separator/>
      </w:r>
    </w:p>
  </w:footnote>
  <w:footnote w:type="continuationSeparator" w:id="0">
    <w:p w14:paraId="198AD12C" w14:textId="77777777" w:rsidR="00406ACD" w:rsidRDefault="00406ACD" w:rsidP="006344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60A6E"/>
    <w:multiLevelType w:val="hybridMultilevel"/>
    <w:tmpl w:val="C186C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065901"/>
    <w:multiLevelType w:val="hybridMultilevel"/>
    <w:tmpl w:val="7C0EB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0006FC"/>
    <w:multiLevelType w:val="hybridMultilevel"/>
    <w:tmpl w:val="4880D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037A4C"/>
    <w:multiLevelType w:val="hybridMultilevel"/>
    <w:tmpl w:val="CCC6505A"/>
    <w:lvl w:ilvl="0" w:tplc="06B803DA">
      <w:numFmt w:val="bullet"/>
      <w:lvlText w:val="-"/>
      <w:lvlJc w:val="left"/>
      <w:pPr>
        <w:ind w:left="720" w:hanging="360"/>
      </w:pPr>
      <w:rPr>
        <w:rFonts w:ascii="Arial Narrow" w:eastAsia="Times New Roman" w:hAnsi="Arial Narrow"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2478A2"/>
    <w:multiLevelType w:val="hybridMultilevel"/>
    <w:tmpl w:val="51EA1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99349E"/>
    <w:multiLevelType w:val="hybridMultilevel"/>
    <w:tmpl w:val="B0343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563D23"/>
    <w:multiLevelType w:val="hybridMultilevel"/>
    <w:tmpl w:val="3BEC2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A73795"/>
    <w:multiLevelType w:val="hybridMultilevel"/>
    <w:tmpl w:val="593A9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6882759">
    <w:abstractNumId w:val="3"/>
  </w:num>
  <w:num w:numId="2" w16cid:durableId="1318925463">
    <w:abstractNumId w:val="4"/>
  </w:num>
  <w:num w:numId="3" w16cid:durableId="1558083094">
    <w:abstractNumId w:val="0"/>
  </w:num>
  <w:num w:numId="4" w16cid:durableId="1472016594">
    <w:abstractNumId w:val="2"/>
  </w:num>
  <w:num w:numId="5" w16cid:durableId="2019964611">
    <w:abstractNumId w:val="7"/>
  </w:num>
  <w:num w:numId="6" w16cid:durableId="257519732">
    <w:abstractNumId w:val="6"/>
  </w:num>
  <w:num w:numId="7" w16cid:durableId="1116561178">
    <w:abstractNumId w:val="1"/>
  </w:num>
  <w:num w:numId="8" w16cid:durableId="17447148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1AF"/>
    <w:rsid w:val="00021A5E"/>
    <w:rsid w:val="0005689D"/>
    <w:rsid w:val="00076EDA"/>
    <w:rsid w:val="000939AF"/>
    <w:rsid w:val="000A2703"/>
    <w:rsid w:val="000B2B2D"/>
    <w:rsid w:val="000B3C74"/>
    <w:rsid w:val="000B4734"/>
    <w:rsid w:val="000B6450"/>
    <w:rsid w:val="000B7C3E"/>
    <w:rsid w:val="000C1BC3"/>
    <w:rsid w:val="000D7D0C"/>
    <w:rsid w:val="000E16DE"/>
    <w:rsid w:val="000E4C39"/>
    <w:rsid w:val="00101829"/>
    <w:rsid w:val="00105EEE"/>
    <w:rsid w:val="001350EE"/>
    <w:rsid w:val="00140578"/>
    <w:rsid w:val="0014433F"/>
    <w:rsid w:val="0015143F"/>
    <w:rsid w:val="0017556D"/>
    <w:rsid w:val="001861D4"/>
    <w:rsid w:val="00191B47"/>
    <w:rsid w:val="00196A92"/>
    <w:rsid w:val="001A482F"/>
    <w:rsid w:val="001A626C"/>
    <w:rsid w:val="001A6AA0"/>
    <w:rsid w:val="001B06E0"/>
    <w:rsid w:val="001E1169"/>
    <w:rsid w:val="001E4991"/>
    <w:rsid w:val="001E792D"/>
    <w:rsid w:val="001F3003"/>
    <w:rsid w:val="002069F9"/>
    <w:rsid w:val="002129FF"/>
    <w:rsid w:val="00215B55"/>
    <w:rsid w:val="00221008"/>
    <w:rsid w:val="00225F85"/>
    <w:rsid w:val="002332AE"/>
    <w:rsid w:val="002412AE"/>
    <w:rsid w:val="0024229C"/>
    <w:rsid w:val="00242E6C"/>
    <w:rsid w:val="00271C3F"/>
    <w:rsid w:val="00275352"/>
    <w:rsid w:val="002A0908"/>
    <w:rsid w:val="002B0FF1"/>
    <w:rsid w:val="002B22D5"/>
    <w:rsid w:val="002C130F"/>
    <w:rsid w:val="002C5192"/>
    <w:rsid w:val="002C614E"/>
    <w:rsid w:val="002E58D4"/>
    <w:rsid w:val="002E627B"/>
    <w:rsid w:val="00303506"/>
    <w:rsid w:val="0030735E"/>
    <w:rsid w:val="003116B7"/>
    <w:rsid w:val="003116B9"/>
    <w:rsid w:val="0031532B"/>
    <w:rsid w:val="003168CC"/>
    <w:rsid w:val="00324F56"/>
    <w:rsid w:val="00330366"/>
    <w:rsid w:val="003349EF"/>
    <w:rsid w:val="00335C51"/>
    <w:rsid w:val="00340DB8"/>
    <w:rsid w:val="00340E7A"/>
    <w:rsid w:val="00352C4E"/>
    <w:rsid w:val="00371622"/>
    <w:rsid w:val="0037250C"/>
    <w:rsid w:val="00386DDB"/>
    <w:rsid w:val="003932BC"/>
    <w:rsid w:val="003A4F2C"/>
    <w:rsid w:val="003A6834"/>
    <w:rsid w:val="003B435F"/>
    <w:rsid w:val="003B579E"/>
    <w:rsid w:val="003B7947"/>
    <w:rsid w:val="003C46C5"/>
    <w:rsid w:val="003C5A4E"/>
    <w:rsid w:val="003E13E9"/>
    <w:rsid w:val="003E32F3"/>
    <w:rsid w:val="003E7091"/>
    <w:rsid w:val="004030D4"/>
    <w:rsid w:val="00406ACD"/>
    <w:rsid w:val="00414C85"/>
    <w:rsid w:val="004226E2"/>
    <w:rsid w:val="00431BD5"/>
    <w:rsid w:val="00457ACE"/>
    <w:rsid w:val="00461047"/>
    <w:rsid w:val="00463559"/>
    <w:rsid w:val="004706B2"/>
    <w:rsid w:val="0047208B"/>
    <w:rsid w:val="00485015"/>
    <w:rsid w:val="00491C6E"/>
    <w:rsid w:val="00493EE9"/>
    <w:rsid w:val="004A6312"/>
    <w:rsid w:val="004B1C73"/>
    <w:rsid w:val="004B5017"/>
    <w:rsid w:val="004C0375"/>
    <w:rsid w:val="004C178F"/>
    <w:rsid w:val="004C629F"/>
    <w:rsid w:val="004D34F8"/>
    <w:rsid w:val="004D3AB1"/>
    <w:rsid w:val="004E5842"/>
    <w:rsid w:val="004E61E6"/>
    <w:rsid w:val="004F218A"/>
    <w:rsid w:val="004F50CD"/>
    <w:rsid w:val="0050613C"/>
    <w:rsid w:val="005101B3"/>
    <w:rsid w:val="0051352D"/>
    <w:rsid w:val="005275EB"/>
    <w:rsid w:val="00533AC8"/>
    <w:rsid w:val="00534563"/>
    <w:rsid w:val="00534A72"/>
    <w:rsid w:val="005430FF"/>
    <w:rsid w:val="005434DC"/>
    <w:rsid w:val="00562BED"/>
    <w:rsid w:val="005676F4"/>
    <w:rsid w:val="00567DD2"/>
    <w:rsid w:val="00570FE6"/>
    <w:rsid w:val="00580391"/>
    <w:rsid w:val="00597735"/>
    <w:rsid w:val="005A3277"/>
    <w:rsid w:val="005A6153"/>
    <w:rsid w:val="005B418D"/>
    <w:rsid w:val="005B7D9F"/>
    <w:rsid w:val="005C1841"/>
    <w:rsid w:val="005C5969"/>
    <w:rsid w:val="005D3DBC"/>
    <w:rsid w:val="005D76E6"/>
    <w:rsid w:val="005E6C43"/>
    <w:rsid w:val="005F0A25"/>
    <w:rsid w:val="00604A08"/>
    <w:rsid w:val="00622F01"/>
    <w:rsid w:val="00630918"/>
    <w:rsid w:val="0063446E"/>
    <w:rsid w:val="006473FC"/>
    <w:rsid w:val="00647DF0"/>
    <w:rsid w:val="006528AB"/>
    <w:rsid w:val="006563C0"/>
    <w:rsid w:val="0066101A"/>
    <w:rsid w:val="0069007E"/>
    <w:rsid w:val="00691321"/>
    <w:rsid w:val="006A1B73"/>
    <w:rsid w:val="006C091C"/>
    <w:rsid w:val="006C583C"/>
    <w:rsid w:val="006C7177"/>
    <w:rsid w:val="006C71AC"/>
    <w:rsid w:val="006E6822"/>
    <w:rsid w:val="00702BAA"/>
    <w:rsid w:val="00704397"/>
    <w:rsid w:val="007055DE"/>
    <w:rsid w:val="0072347B"/>
    <w:rsid w:val="00724F29"/>
    <w:rsid w:val="0073109D"/>
    <w:rsid w:val="00731C3B"/>
    <w:rsid w:val="0074071A"/>
    <w:rsid w:val="00740DC7"/>
    <w:rsid w:val="00742045"/>
    <w:rsid w:val="007449E2"/>
    <w:rsid w:val="00755803"/>
    <w:rsid w:val="0076006B"/>
    <w:rsid w:val="007624ED"/>
    <w:rsid w:val="007772B5"/>
    <w:rsid w:val="0077770C"/>
    <w:rsid w:val="0078031D"/>
    <w:rsid w:val="00786578"/>
    <w:rsid w:val="00797C04"/>
    <w:rsid w:val="007A7CA3"/>
    <w:rsid w:val="007B481B"/>
    <w:rsid w:val="007D0F61"/>
    <w:rsid w:val="007D140B"/>
    <w:rsid w:val="007D4D47"/>
    <w:rsid w:val="007D7958"/>
    <w:rsid w:val="007E0FD4"/>
    <w:rsid w:val="007E58D5"/>
    <w:rsid w:val="00814D36"/>
    <w:rsid w:val="00820A05"/>
    <w:rsid w:val="00821F29"/>
    <w:rsid w:val="00830E8B"/>
    <w:rsid w:val="00840E9D"/>
    <w:rsid w:val="0084383D"/>
    <w:rsid w:val="00845E77"/>
    <w:rsid w:val="008461AB"/>
    <w:rsid w:val="00882238"/>
    <w:rsid w:val="008906FE"/>
    <w:rsid w:val="008916E9"/>
    <w:rsid w:val="008A208A"/>
    <w:rsid w:val="008A5874"/>
    <w:rsid w:val="008F7EE3"/>
    <w:rsid w:val="00911DEC"/>
    <w:rsid w:val="00927298"/>
    <w:rsid w:val="00951B9D"/>
    <w:rsid w:val="00961743"/>
    <w:rsid w:val="009728B3"/>
    <w:rsid w:val="00974AF7"/>
    <w:rsid w:val="0099102E"/>
    <w:rsid w:val="009977A8"/>
    <w:rsid w:val="009A2FA3"/>
    <w:rsid w:val="009B535E"/>
    <w:rsid w:val="009B708A"/>
    <w:rsid w:val="009C474B"/>
    <w:rsid w:val="00A04A58"/>
    <w:rsid w:val="00A15D99"/>
    <w:rsid w:val="00A16DC8"/>
    <w:rsid w:val="00A22211"/>
    <w:rsid w:val="00A33BFC"/>
    <w:rsid w:val="00A34B0F"/>
    <w:rsid w:val="00A45A2D"/>
    <w:rsid w:val="00A472DE"/>
    <w:rsid w:val="00A52A4B"/>
    <w:rsid w:val="00A814B4"/>
    <w:rsid w:val="00A8558D"/>
    <w:rsid w:val="00A928CD"/>
    <w:rsid w:val="00A93FF2"/>
    <w:rsid w:val="00A97ACC"/>
    <w:rsid w:val="00AA02DA"/>
    <w:rsid w:val="00AA3839"/>
    <w:rsid w:val="00AB22DA"/>
    <w:rsid w:val="00AD0054"/>
    <w:rsid w:val="00AE596B"/>
    <w:rsid w:val="00B044C0"/>
    <w:rsid w:val="00B15D7E"/>
    <w:rsid w:val="00B2193F"/>
    <w:rsid w:val="00B21C5C"/>
    <w:rsid w:val="00B266E9"/>
    <w:rsid w:val="00B31A36"/>
    <w:rsid w:val="00B31F4A"/>
    <w:rsid w:val="00B52ADD"/>
    <w:rsid w:val="00B538DC"/>
    <w:rsid w:val="00B53B69"/>
    <w:rsid w:val="00B82804"/>
    <w:rsid w:val="00B90EC5"/>
    <w:rsid w:val="00B9154F"/>
    <w:rsid w:val="00BB19F8"/>
    <w:rsid w:val="00BB5767"/>
    <w:rsid w:val="00BB6C35"/>
    <w:rsid w:val="00BC31B8"/>
    <w:rsid w:val="00BC397C"/>
    <w:rsid w:val="00BD5C63"/>
    <w:rsid w:val="00BE4DA2"/>
    <w:rsid w:val="00BE531A"/>
    <w:rsid w:val="00BE7504"/>
    <w:rsid w:val="00BE7F8F"/>
    <w:rsid w:val="00BF192A"/>
    <w:rsid w:val="00BF197A"/>
    <w:rsid w:val="00BF41AF"/>
    <w:rsid w:val="00BF77DA"/>
    <w:rsid w:val="00C02CFF"/>
    <w:rsid w:val="00C030DE"/>
    <w:rsid w:val="00C03B6D"/>
    <w:rsid w:val="00C05B43"/>
    <w:rsid w:val="00C12285"/>
    <w:rsid w:val="00C22BE2"/>
    <w:rsid w:val="00C31F3B"/>
    <w:rsid w:val="00C40DB7"/>
    <w:rsid w:val="00C4583D"/>
    <w:rsid w:val="00C45E93"/>
    <w:rsid w:val="00C45EB5"/>
    <w:rsid w:val="00C55CBB"/>
    <w:rsid w:val="00C63BF8"/>
    <w:rsid w:val="00C65E37"/>
    <w:rsid w:val="00C757F0"/>
    <w:rsid w:val="00C80B8E"/>
    <w:rsid w:val="00C96211"/>
    <w:rsid w:val="00CB37B1"/>
    <w:rsid w:val="00CB472D"/>
    <w:rsid w:val="00CC0B01"/>
    <w:rsid w:val="00CC278F"/>
    <w:rsid w:val="00CC3010"/>
    <w:rsid w:val="00D06832"/>
    <w:rsid w:val="00D14251"/>
    <w:rsid w:val="00D23DC7"/>
    <w:rsid w:val="00D313A5"/>
    <w:rsid w:val="00D334ED"/>
    <w:rsid w:val="00D55C09"/>
    <w:rsid w:val="00D57539"/>
    <w:rsid w:val="00D62A8E"/>
    <w:rsid w:val="00D6313F"/>
    <w:rsid w:val="00D849A1"/>
    <w:rsid w:val="00D92E60"/>
    <w:rsid w:val="00D93A22"/>
    <w:rsid w:val="00DA07D5"/>
    <w:rsid w:val="00DB10B8"/>
    <w:rsid w:val="00DB5DDC"/>
    <w:rsid w:val="00DC0792"/>
    <w:rsid w:val="00DD14B6"/>
    <w:rsid w:val="00DF789F"/>
    <w:rsid w:val="00E01E9C"/>
    <w:rsid w:val="00E05D91"/>
    <w:rsid w:val="00E33859"/>
    <w:rsid w:val="00E41748"/>
    <w:rsid w:val="00E41CB5"/>
    <w:rsid w:val="00E457D1"/>
    <w:rsid w:val="00E50239"/>
    <w:rsid w:val="00E52E17"/>
    <w:rsid w:val="00E61265"/>
    <w:rsid w:val="00E67DCD"/>
    <w:rsid w:val="00E748CA"/>
    <w:rsid w:val="00E807A6"/>
    <w:rsid w:val="00E812DD"/>
    <w:rsid w:val="00E942AB"/>
    <w:rsid w:val="00E9441E"/>
    <w:rsid w:val="00EA05A9"/>
    <w:rsid w:val="00EA271C"/>
    <w:rsid w:val="00EB1602"/>
    <w:rsid w:val="00EB24A0"/>
    <w:rsid w:val="00EB4609"/>
    <w:rsid w:val="00EB507B"/>
    <w:rsid w:val="00EE22DB"/>
    <w:rsid w:val="00EE5B70"/>
    <w:rsid w:val="00EF001D"/>
    <w:rsid w:val="00F03007"/>
    <w:rsid w:val="00F1501C"/>
    <w:rsid w:val="00F22F8F"/>
    <w:rsid w:val="00F33614"/>
    <w:rsid w:val="00F4181A"/>
    <w:rsid w:val="00F53961"/>
    <w:rsid w:val="00F57D47"/>
    <w:rsid w:val="00F6371E"/>
    <w:rsid w:val="00F74161"/>
    <w:rsid w:val="00F7418F"/>
    <w:rsid w:val="00F747E0"/>
    <w:rsid w:val="00F80BC5"/>
    <w:rsid w:val="00F862C3"/>
    <w:rsid w:val="00F879BC"/>
    <w:rsid w:val="00F9257B"/>
    <w:rsid w:val="00F93CE1"/>
    <w:rsid w:val="00F95B88"/>
    <w:rsid w:val="00FB0D6E"/>
    <w:rsid w:val="00FB437B"/>
    <w:rsid w:val="00FB70E5"/>
    <w:rsid w:val="00FB76B4"/>
    <w:rsid w:val="00FC590C"/>
    <w:rsid w:val="00FD61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F43E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1A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41AF"/>
    <w:rPr>
      <w:color w:val="0563C1"/>
      <w:u w:val="single"/>
    </w:rPr>
  </w:style>
  <w:style w:type="paragraph" w:customStyle="1" w:styleId="bodytext">
    <w:name w:val="bodytext"/>
    <w:basedOn w:val="Normal"/>
    <w:uiPriority w:val="99"/>
    <w:semiHidden/>
    <w:rsid w:val="00BF41AF"/>
    <w:pPr>
      <w:spacing w:before="100" w:beforeAutospacing="1" w:after="100" w:afterAutospacing="1"/>
    </w:pPr>
    <w:rPr>
      <w:rFonts w:ascii="Verdana" w:hAnsi="Verdana" w:cs="Times New Roman"/>
      <w:color w:val="333333"/>
      <w:sz w:val="18"/>
      <w:szCs w:val="18"/>
    </w:rPr>
  </w:style>
  <w:style w:type="paragraph" w:styleId="ListParagraph">
    <w:name w:val="List Paragraph"/>
    <w:basedOn w:val="Normal"/>
    <w:uiPriority w:val="34"/>
    <w:qFormat/>
    <w:rsid w:val="00BF41AF"/>
    <w:pPr>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80B8E"/>
    <w:rPr>
      <w:sz w:val="16"/>
      <w:szCs w:val="16"/>
    </w:rPr>
  </w:style>
  <w:style w:type="paragraph" w:styleId="CommentText">
    <w:name w:val="annotation text"/>
    <w:basedOn w:val="Normal"/>
    <w:link w:val="CommentTextChar"/>
    <w:uiPriority w:val="99"/>
    <w:unhideWhenUsed/>
    <w:rsid w:val="00C80B8E"/>
    <w:rPr>
      <w:sz w:val="20"/>
      <w:szCs w:val="20"/>
    </w:rPr>
  </w:style>
  <w:style w:type="character" w:customStyle="1" w:styleId="CommentTextChar">
    <w:name w:val="Comment Text Char"/>
    <w:basedOn w:val="DefaultParagraphFont"/>
    <w:link w:val="CommentText"/>
    <w:uiPriority w:val="99"/>
    <w:rsid w:val="00C80B8E"/>
    <w:rPr>
      <w:rFonts w:ascii="Calibri" w:hAnsi="Calibri" w:cs="Calibri"/>
      <w:sz w:val="20"/>
      <w:szCs w:val="20"/>
      <w:lang w:val="de-DE"/>
    </w:rPr>
  </w:style>
  <w:style w:type="paragraph" w:styleId="CommentSubject">
    <w:name w:val="annotation subject"/>
    <w:basedOn w:val="CommentText"/>
    <w:next w:val="CommentText"/>
    <w:link w:val="CommentSubjectChar"/>
    <w:uiPriority w:val="99"/>
    <w:semiHidden/>
    <w:unhideWhenUsed/>
    <w:rsid w:val="00C80B8E"/>
    <w:rPr>
      <w:b/>
      <w:bCs/>
    </w:rPr>
  </w:style>
  <w:style w:type="character" w:customStyle="1" w:styleId="CommentSubjectChar">
    <w:name w:val="Comment Subject Char"/>
    <w:basedOn w:val="CommentTextChar"/>
    <w:link w:val="CommentSubject"/>
    <w:uiPriority w:val="99"/>
    <w:semiHidden/>
    <w:rsid w:val="00C80B8E"/>
    <w:rPr>
      <w:rFonts w:ascii="Calibri" w:hAnsi="Calibri" w:cs="Calibri"/>
      <w:b/>
      <w:bCs/>
      <w:sz w:val="20"/>
      <w:szCs w:val="20"/>
      <w:lang w:val="de-DE"/>
    </w:rPr>
  </w:style>
  <w:style w:type="paragraph" w:styleId="Revision">
    <w:name w:val="Revision"/>
    <w:hidden/>
    <w:uiPriority w:val="99"/>
    <w:semiHidden/>
    <w:rsid w:val="00C80B8E"/>
    <w:pPr>
      <w:spacing w:after="0" w:line="240" w:lineRule="auto"/>
    </w:pPr>
    <w:rPr>
      <w:rFonts w:ascii="Calibri" w:hAnsi="Calibri" w:cs="Calibri"/>
    </w:rPr>
  </w:style>
  <w:style w:type="character" w:customStyle="1" w:styleId="Mentionnonrsolue1">
    <w:name w:val="Mention non résolue1"/>
    <w:basedOn w:val="DefaultParagraphFont"/>
    <w:uiPriority w:val="99"/>
    <w:semiHidden/>
    <w:unhideWhenUsed/>
    <w:rsid w:val="0099102E"/>
    <w:rPr>
      <w:color w:val="605E5C"/>
      <w:shd w:val="clear" w:color="auto" w:fill="E1DFDD"/>
    </w:rPr>
  </w:style>
  <w:style w:type="character" w:styleId="FollowedHyperlink">
    <w:name w:val="FollowedHyperlink"/>
    <w:basedOn w:val="DefaultParagraphFont"/>
    <w:uiPriority w:val="99"/>
    <w:semiHidden/>
    <w:unhideWhenUsed/>
    <w:rsid w:val="001A482F"/>
    <w:rPr>
      <w:color w:val="954F72" w:themeColor="followedHyperlink"/>
      <w:u w:val="single"/>
    </w:rPr>
  </w:style>
  <w:style w:type="character" w:customStyle="1" w:styleId="normaltextrun">
    <w:name w:val="normaltextrun"/>
    <w:basedOn w:val="DefaultParagraphFont"/>
    <w:rsid w:val="001A482F"/>
  </w:style>
  <w:style w:type="character" w:customStyle="1" w:styleId="eop">
    <w:name w:val="eop"/>
    <w:basedOn w:val="DefaultParagraphFont"/>
    <w:rsid w:val="00604A08"/>
  </w:style>
  <w:style w:type="paragraph" w:customStyle="1" w:styleId="paragraph">
    <w:name w:val="paragraph"/>
    <w:basedOn w:val="Normal"/>
    <w:rsid w:val="00BE531A"/>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3446E"/>
    <w:pPr>
      <w:tabs>
        <w:tab w:val="center" w:pos="4536"/>
        <w:tab w:val="right" w:pos="9072"/>
      </w:tabs>
    </w:pPr>
  </w:style>
  <w:style w:type="character" w:customStyle="1" w:styleId="HeaderChar">
    <w:name w:val="Header Char"/>
    <w:basedOn w:val="DefaultParagraphFont"/>
    <w:link w:val="Header"/>
    <w:uiPriority w:val="99"/>
    <w:rsid w:val="0063446E"/>
    <w:rPr>
      <w:rFonts w:ascii="Calibri" w:hAnsi="Calibri" w:cs="Calibri"/>
      <w:lang w:val="de-DE"/>
    </w:rPr>
  </w:style>
  <w:style w:type="paragraph" w:styleId="Footer">
    <w:name w:val="footer"/>
    <w:basedOn w:val="Normal"/>
    <w:link w:val="FooterChar"/>
    <w:uiPriority w:val="99"/>
    <w:unhideWhenUsed/>
    <w:rsid w:val="0063446E"/>
    <w:pPr>
      <w:tabs>
        <w:tab w:val="center" w:pos="4536"/>
        <w:tab w:val="right" w:pos="9072"/>
      </w:tabs>
    </w:pPr>
  </w:style>
  <w:style w:type="character" w:customStyle="1" w:styleId="FooterChar">
    <w:name w:val="Footer Char"/>
    <w:basedOn w:val="DefaultParagraphFont"/>
    <w:link w:val="Footer"/>
    <w:uiPriority w:val="99"/>
    <w:rsid w:val="0063446E"/>
    <w:rPr>
      <w:rFonts w:ascii="Calibri" w:hAnsi="Calibri" w:cs="Calibri"/>
      <w:lang w:val="de-DE"/>
    </w:rPr>
  </w:style>
  <w:style w:type="character" w:styleId="UnresolvedMention">
    <w:name w:val="Unresolved Mention"/>
    <w:basedOn w:val="DefaultParagraphFont"/>
    <w:uiPriority w:val="99"/>
    <w:semiHidden/>
    <w:unhideWhenUsed/>
    <w:rsid w:val="000B3C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60611">
      <w:bodyDiv w:val="1"/>
      <w:marLeft w:val="0"/>
      <w:marRight w:val="0"/>
      <w:marTop w:val="0"/>
      <w:marBottom w:val="0"/>
      <w:divBdr>
        <w:top w:val="none" w:sz="0" w:space="0" w:color="auto"/>
        <w:left w:val="none" w:sz="0" w:space="0" w:color="auto"/>
        <w:bottom w:val="none" w:sz="0" w:space="0" w:color="auto"/>
        <w:right w:val="none" w:sz="0" w:space="0" w:color="auto"/>
      </w:divBdr>
    </w:div>
    <w:div w:id="1160580504">
      <w:bodyDiv w:val="1"/>
      <w:marLeft w:val="0"/>
      <w:marRight w:val="0"/>
      <w:marTop w:val="0"/>
      <w:marBottom w:val="0"/>
      <w:divBdr>
        <w:top w:val="none" w:sz="0" w:space="0" w:color="auto"/>
        <w:left w:val="none" w:sz="0" w:space="0" w:color="auto"/>
        <w:bottom w:val="none" w:sz="0" w:space="0" w:color="auto"/>
        <w:right w:val="none" w:sz="0" w:space="0" w:color="auto"/>
      </w:divBdr>
    </w:div>
    <w:div w:id="2119566732">
      <w:bodyDiv w:val="1"/>
      <w:marLeft w:val="0"/>
      <w:marRight w:val="0"/>
      <w:marTop w:val="0"/>
      <w:marBottom w:val="0"/>
      <w:divBdr>
        <w:top w:val="none" w:sz="0" w:space="0" w:color="auto"/>
        <w:left w:val="none" w:sz="0" w:space="0" w:color="auto"/>
        <w:bottom w:val="none" w:sz="0" w:space="0" w:color="auto"/>
        <w:right w:val="none" w:sz="0" w:space="0" w:color="auto"/>
      </w:divBdr>
      <w:divsChild>
        <w:div w:id="293874291">
          <w:marLeft w:val="0"/>
          <w:marRight w:val="0"/>
          <w:marTop w:val="0"/>
          <w:marBottom w:val="0"/>
          <w:divBdr>
            <w:top w:val="none" w:sz="0" w:space="0" w:color="auto"/>
            <w:left w:val="none" w:sz="0" w:space="0" w:color="auto"/>
            <w:bottom w:val="none" w:sz="0" w:space="0" w:color="auto"/>
            <w:right w:val="none" w:sz="0" w:space="0" w:color="auto"/>
          </w:divBdr>
        </w:div>
        <w:div w:id="2901401">
          <w:marLeft w:val="0"/>
          <w:marRight w:val="0"/>
          <w:marTop w:val="0"/>
          <w:marBottom w:val="0"/>
          <w:divBdr>
            <w:top w:val="none" w:sz="0" w:space="0" w:color="auto"/>
            <w:left w:val="none" w:sz="0" w:space="0" w:color="auto"/>
            <w:bottom w:val="none" w:sz="0" w:space="0" w:color="auto"/>
            <w:right w:val="none" w:sz="0" w:space="0" w:color="auto"/>
          </w:divBdr>
        </w:div>
        <w:div w:id="195241586">
          <w:marLeft w:val="0"/>
          <w:marRight w:val="0"/>
          <w:marTop w:val="0"/>
          <w:marBottom w:val="0"/>
          <w:divBdr>
            <w:top w:val="none" w:sz="0" w:space="0" w:color="auto"/>
            <w:left w:val="none" w:sz="0" w:space="0" w:color="auto"/>
            <w:bottom w:val="none" w:sz="0" w:space="0" w:color="auto"/>
            <w:right w:val="none" w:sz="0" w:space="0" w:color="auto"/>
          </w:divBdr>
        </w:div>
        <w:div w:id="1885173839">
          <w:marLeft w:val="0"/>
          <w:marRight w:val="0"/>
          <w:marTop w:val="0"/>
          <w:marBottom w:val="0"/>
          <w:divBdr>
            <w:top w:val="none" w:sz="0" w:space="0" w:color="auto"/>
            <w:left w:val="none" w:sz="0" w:space="0" w:color="auto"/>
            <w:bottom w:val="none" w:sz="0" w:space="0" w:color="auto"/>
            <w:right w:val="none" w:sz="0" w:space="0" w:color="auto"/>
          </w:divBdr>
        </w:div>
        <w:div w:id="527332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4.jpg@01D4442E.52741270" TargetMode="External"/><Relationship Id="rId18" Type="http://schemas.openxmlformats.org/officeDocument/2006/relationships/hyperlink" Target="https://eur02.safelinks.protection.outlook.com/?url=https://urlprotection-mia.global.sonicwall.com/click?PV=1&amp;MSGID=202007132144550540256&amp;URLID=28&amp;ESV=10.0.6.3447&amp;IV=56A74044220AA96C5BF5F007320AB65B&amp;TT=1594676699368&amp;ESN=sN5haVG8aryi9IBx71s0e%2Flb1IufLPFtfe%2BqPxc543s%3D&amp;KV=1536961729279&amp;ENCODED_URL=https%3A%2F%2Fwww.linkedin.com%2Fcompany%2Fsun-chemical%2F&amp;HK=5F79672C6293D766910B9BA7A1B2EC6729AD3963AE8D4FABC074F17C0FE9C43C&amp;data=02|01|sawan@adcomms.co.uk|09f53d42aa924a1e331508d827769b4c|4ed3e69fbff14a35b4253801f8045f3f|0|0|637302737659893579&amp;sdata=PT8Hn2xt16+SAj6czG/vLfkw0gqwt/2mAcPV/JPZIuk=&amp;reserved=0"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sunchemical.com" TargetMode="External"/><Relationship Id="rId2" Type="http://schemas.openxmlformats.org/officeDocument/2006/relationships/customXml" Target="../customXml/item2.xml"/><Relationship Id="rId16" Type="http://schemas.openxmlformats.org/officeDocument/2006/relationships/hyperlink" Target="https://pgo.sunchemical.com/l/62722/2023-11-16/3vnz9xq"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sawan@adcomms.co.uk" TargetMode="External"/><Relationship Id="rId10" Type="http://schemas.openxmlformats.org/officeDocument/2006/relationships/endnotes" Target="endnotes.xml"/><Relationship Id="rId19" Type="http://schemas.openxmlformats.org/officeDocument/2006/relationships/hyperlink" Target="https://www.instagram.com/lifeatsunchemica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ather.buchholz@sunchemic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4792C335708409A7A357509A4C18C" ma:contentTypeVersion="10" ma:contentTypeDescription="Create a new document." ma:contentTypeScope="" ma:versionID="4f47abb7b4dfb3334aafe7454fb00761">
  <xsd:schema xmlns:xsd="http://www.w3.org/2001/XMLSchema" xmlns:xs="http://www.w3.org/2001/XMLSchema" xmlns:p="http://schemas.microsoft.com/office/2006/metadata/properties" xmlns:ns2="5de26e69-0f8c-4195-8312-d02f559059d1" xmlns:ns3="a9d656df-bdb6-49eb-b737-341170c2f580" targetNamespace="http://schemas.microsoft.com/office/2006/metadata/properties" ma:root="true" ma:fieldsID="c9000912873ecbed3c33ce523cc42363" ns2:_="" ns3:_="">
    <xsd:import namespace="5de26e69-0f8c-4195-8312-d02f559059d1"/>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e26e69-0f8c-4195-8312-d02f559059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43f33e1-ff9b-4f9b-aa22-d193a13142a5}"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5de26e69-0f8c-4195-8312-d02f559059d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D8C6497-B950-45A4-A34E-04F99FCBD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e26e69-0f8c-4195-8312-d02f559059d1"/>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D46AAF-7BA2-4DE2-9CE6-86B0AFD42659}">
  <ds:schemaRefs>
    <ds:schemaRef ds:uri="http://schemas.openxmlformats.org/officeDocument/2006/bibliography"/>
  </ds:schemaRefs>
</ds:datastoreItem>
</file>

<file path=customXml/itemProps3.xml><?xml version="1.0" encoding="utf-8"?>
<ds:datastoreItem xmlns:ds="http://schemas.openxmlformats.org/officeDocument/2006/customXml" ds:itemID="{76893421-ACA2-4296-B2B4-7B7AD46CB11B}">
  <ds:schemaRefs>
    <ds:schemaRef ds:uri="http://schemas.microsoft.com/sharepoint/v3/contenttype/forms"/>
  </ds:schemaRefs>
</ds:datastoreItem>
</file>

<file path=customXml/itemProps4.xml><?xml version="1.0" encoding="utf-8"?>
<ds:datastoreItem xmlns:ds="http://schemas.openxmlformats.org/officeDocument/2006/customXml" ds:itemID="{749E89C3-A0E5-4B81-AA94-5C0C55B972D8}">
  <ds:schemaRefs>
    <ds:schemaRef ds:uri="http://schemas.microsoft.com/office/2006/metadata/properties"/>
    <ds:schemaRef ds:uri="http://schemas.microsoft.com/office/infopath/2007/PartnerControls"/>
    <ds:schemaRef ds:uri="a9d656df-bdb6-49eb-b737-341170c2f580"/>
    <ds:schemaRef ds:uri="5de26e69-0f8c-4195-8312-d02f559059d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4697</Characters>
  <Application>Microsoft Office Word</Application>
  <DocSecurity>0</DocSecurity>
  <Lines>95</Lines>
  <Paragraphs>22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2023-11-16T16:29:00Z</dcterms:created>
  <dcterms:modified xsi:type="dcterms:W3CDTF">2023-11-16T16:32:00Z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0x010100F254792C335708409A7A357509A4C18C</vt:lpwstr>
  </property>
  <property fmtid="{D5CDD505-2E9C-101B-9397-08002B2CF9AE}" pid="3" name="GrammarlyDocumentId">
    <vt:lpwstr>78081454e2b00827a5199f43a31647c924d007e2facfc0e70c4bceba794529de</vt:lpwstr>
  </property>
  <property fmtid="{D5CDD505-2E9C-101B-9397-08002B2CF9AE}" pid="4" name="MediaServiceImageTags">
    <vt:lpwstr/>
  </property>
</Properties>
</file>