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D348D6" w:rsidRDefault="00553708" w:rsidP="0078153F">
      <w:pPr>
        <w:spacing w:line="360" w:lineRule="auto"/>
        <w:jc w:val="both"/>
        <w:rPr>
          <w:rFonts w:ascii="Arial" w:hAnsi="Arial" w:cs="Arial"/>
          <w:b/>
          <w:bCs/>
          <w:color w:val="000000" w:themeColor="text1"/>
          <w:shd w:val="clear" w:color="auto" w:fill="FFFFFF"/>
        </w:rPr>
      </w:pPr>
    </w:p>
    <w:p w14:paraId="26AD8BFF" w14:textId="7BC41318" w:rsidR="0045004A" w:rsidRPr="00D348D6" w:rsidRDefault="006E3860" w:rsidP="0078153F">
      <w:pPr>
        <w:spacing w:line="360" w:lineRule="auto"/>
        <w:jc w:val="both"/>
        <w:rPr>
          <w:rFonts w:ascii="Arial" w:hAnsi="Arial" w:cs="Arial"/>
          <w:b/>
          <w:bCs/>
          <w:color w:val="000000" w:themeColor="text1"/>
          <w:shd w:val="clear" w:color="auto" w:fill="FFFFFF"/>
        </w:rPr>
      </w:pPr>
      <w:r>
        <w:rPr>
          <w:rFonts w:ascii="Arial" w:eastAsia="Arial" w:hAnsi="Arial" w:cs="Arial"/>
          <w:b/>
          <w:color w:val="000000" w:themeColor="text1"/>
          <w:shd w:val="clear" w:color="auto" w:fill="FFFFFF"/>
          <w:lang w:bidi="nl-NL"/>
        </w:rPr>
        <w:t>07</w:t>
      </w:r>
      <w:r w:rsidR="00003681" w:rsidRPr="00D348D6">
        <w:rPr>
          <w:rFonts w:ascii="Arial" w:eastAsia="Arial" w:hAnsi="Arial" w:cs="Arial"/>
          <w:b/>
          <w:color w:val="000000" w:themeColor="text1"/>
          <w:shd w:val="clear" w:color="auto" w:fill="FFFFFF"/>
          <w:lang w:bidi="nl-NL"/>
        </w:rPr>
        <w:t xml:space="preserve"> </w:t>
      </w:r>
      <w:r w:rsidR="00D842E6">
        <w:rPr>
          <w:rFonts w:ascii="Arial" w:eastAsia="Arial" w:hAnsi="Arial" w:cs="Arial"/>
          <w:b/>
          <w:color w:val="000000" w:themeColor="text1"/>
          <w:shd w:val="clear" w:color="auto" w:fill="FFFFFF"/>
          <w:lang w:bidi="nl-NL"/>
        </w:rPr>
        <w:t>d</w:t>
      </w:r>
      <w:r>
        <w:rPr>
          <w:rFonts w:ascii="Arial" w:eastAsia="Arial" w:hAnsi="Arial" w:cs="Arial"/>
          <w:b/>
          <w:color w:val="000000" w:themeColor="text1"/>
          <w:shd w:val="clear" w:color="auto" w:fill="FFFFFF"/>
          <w:lang w:bidi="nl-NL"/>
        </w:rPr>
        <w:t>ecember</w:t>
      </w:r>
      <w:r w:rsidR="00003681" w:rsidRPr="00D348D6">
        <w:rPr>
          <w:rFonts w:ascii="Arial" w:eastAsia="Arial" w:hAnsi="Arial" w:cs="Arial"/>
          <w:b/>
          <w:color w:val="000000" w:themeColor="text1"/>
          <w:shd w:val="clear" w:color="auto" w:fill="FFFFFF"/>
          <w:lang w:bidi="nl-NL"/>
        </w:rPr>
        <w:t xml:space="preserve"> 2023</w:t>
      </w:r>
    </w:p>
    <w:p w14:paraId="5D2B8E49" w14:textId="1175A766" w:rsidR="00FF4CAD" w:rsidRPr="00D348D6" w:rsidRDefault="00D134E5" w:rsidP="00E85716">
      <w:pPr>
        <w:spacing w:line="360" w:lineRule="auto"/>
        <w:rPr>
          <w:b/>
          <w:bCs/>
          <w:sz w:val="24"/>
          <w:szCs w:val="24"/>
        </w:rPr>
      </w:pPr>
      <w:r w:rsidRPr="00D348D6">
        <w:rPr>
          <w:b/>
          <w:sz w:val="24"/>
          <w:szCs w:val="24"/>
          <w:lang w:bidi="nl-NL"/>
        </w:rPr>
        <w:t>Fujifilm werkt samen met eProductivity Software aan demonstratie van een uitgebreide end-to-endworkflow voor printproductie</w:t>
      </w:r>
      <w:r w:rsidR="00EE7B61">
        <w:rPr>
          <w:b/>
          <w:sz w:val="24"/>
          <w:szCs w:val="24"/>
          <w:lang w:bidi="nl-NL"/>
        </w:rPr>
        <w:t xml:space="preserve"> </w:t>
      </w:r>
    </w:p>
    <w:p w14:paraId="40309257" w14:textId="0F172116" w:rsidR="001F7C29" w:rsidRPr="00D348D6" w:rsidRDefault="008F4072" w:rsidP="001F7C29">
      <w:pPr>
        <w:spacing w:line="360" w:lineRule="auto"/>
        <w:jc w:val="both"/>
        <w:rPr>
          <w:i/>
          <w:iCs/>
        </w:rPr>
      </w:pPr>
      <w:r w:rsidRPr="00D348D6">
        <w:rPr>
          <w:i/>
          <w:lang w:bidi="nl-NL"/>
        </w:rPr>
        <w:t>De samenwerking wordt getoond bij Fujifilms European Print Experience Centres in Brussel en Ratingen en zal begin 2024 te zien zijn op Fujifilms Peak Performance Print-event</w:t>
      </w:r>
    </w:p>
    <w:p w14:paraId="7EDD7179" w14:textId="5D971109" w:rsidR="009C179E" w:rsidRPr="00D348D6" w:rsidRDefault="00974B96" w:rsidP="00403FCB">
      <w:pPr>
        <w:spacing w:line="360" w:lineRule="auto"/>
        <w:jc w:val="both"/>
      </w:pPr>
      <w:r w:rsidRPr="00D348D6">
        <w:rPr>
          <w:lang w:bidi="nl-NL"/>
        </w:rPr>
        <w:t>Fujifilm werkt samen met eProductivity Software (ePS) aan de koppeling en integratie van Fujifilms XMF PressReady-workflowoplossing met het e-commerce- en MIS-systeem MarketDirect StoreFront van ePS voor het beheren van de printproductie van Fujifilms digitale persen uit de Revoria- en Apeos-serie. Beide oplossingen worden getoond bij Fujifilms European Print Experience Centres in Duitsland en België en zullen een belangrijke plaats innemen op Fujifilms Peak Performance Print-event in januari 2024.</w:t>
      </w:r>
    </w:p>
    <w:p w14:paraId="7F65E917" w14:textId="0E0A8812" w:rsidR="00733C75" w:rsidRPr="00D348D6" w:rsidRDefault="00792080" w:rsidP="00403FCB">
      <w:pPr>
        <w:spacing w:line="360" w:lineRule="auto"/>
        <w:jc w:val="both"/>
      </w:pPr>
      <w:r w:rsidRPr="00D348D6">
        <w:rPr>
          <w:lang w:bidi="nl-NL"/>
        </w:rPr>
        <w:t>Het partnerschap stelt klanten in staat om echte voorbeelden te zien van een end-to-endworkflow, vanaf het onboarden van opdrachten via een web-to-printsysteem tot het registreren van de opdracht in een MIS-systeem en het volledig beheren van printopdrachten voor organisatie, opmaak, combinatie en afwerking. Hierdoor kunnen klanten bepalen welke elementen van hun workflow een update behoeven voor waardevermeerdering van hun activiteiten.</w:t>
      </w:r>
    </w:p>
    <w:p w14:paraId="0BC1C685" w14:textId="3EF2CCEF" w:rsidR="00353FC5" w:rsidRPr="00D348D6" w:rsidRDefault="007C0168" w:rsidP="00403FCB">
      <w:pPr>
        <w:spacing w:line="360" w:lineRule="auto"/>
        <w:jc w:val="both"/>
      </w:pPr>
      <w:r w:rsidRPr="00D348D6">
        <w:rPr>
          <w:lang w:bidi="nl-NL"/>
        </w:rPr>
        <w:t>Daarnaast heeft Fujifilm een team van workflowexperts in beide Print Experience Centres die met klanten samenwerken aan een nieuwe generatie workflowoplossing die de winstgevendheid van hun nieuwe digitale pers maximaliseert.</w:t>
      </w:r>
    </w:p>
    <w:p w14:paraId="10017964" w14:textId="56BEEF8F" w:rsidR="00580D3A" w:rsidRPr="00D348D6" w:rsidRDefault="002D338A" w:rsidP="00A25D25">
      <w:pPr>
        <w:tabs>
          <w:tab w:val="left" w:pos="270"/>
        </w:tabs>
        <w:spacing w:line="360" w:lineRule="auto"/>
        <w:jc w:val="both"/>
      </w:pPr>
      <w:r w:rsidRPr="00D348D6">
        <w:rPr>
          <w:lang w:bidi="nl-NL"/>
        </w:rPr>
        <w:t xml:space="preserve">John Davies, manager workflowproducten bij </w:t>
      </w:r>
      <w:r w:rsidR="00DB367D">
        <w:rPr>
          <w:lang w:bidi="nl-NL"/>
        </w:rPr>
        <w:t>Fujifilm</w:t>
      </w:r>
      <w:r w:rsidRPr="00D348D6">
        <w:rPr>
          <w:lang w:bidi="nl-NL"/>
        </w:rPr>
        <w:t xml:space="preserve"> Europa: “Dit partnerschap met ePS demonstreert onze focus op samenwerkingen met toonaangevende leveranciers om een zo compleet mogelijk aanbod van printoplossingen te creëren voor onze klanten. De groeiprognose voor digitaal printen is gezond, maar brengt een toenemende druk om grotere hoeveelheden printopdrachten te beheren met snellere doorlooptijden, en dat is alleen mogelijk door ook slim te automatiseren. We zijn verheugd dat we in samenwerking met ePS de automatiseringsniveaus voor </w:t>
      </w:r>
      <w:r w:rsidRPr="00D348D6">
        <w:rPr>
          <w:lang w:bidi="nl-NL"/>
        </w:rPr>
        <w:lastRenderedPageBreak/>
        <w:t>end-to-endworkflow kunnen leveren die onze klanten nodig hebben voor hun printoplossing.”</w:t>
      </w:r>
    </w:p>
    <w:p w14:paraId="4AF02A84" w14:textId="072A88F9" w:rsidR="00D354D9" w:rsidRPr="00D348D6" w:rsidRDefault="00D354D9" w:rsidP="00403FCB">
      <w:pPr>
        <w:spacing w:line="360" w:lineRule="auto"/>
        <w:jc w:val="both"/>
      </w:pPr>
      <w:r w:rsidRPr="00D348D6">
        <w:rPr>
          <w:lang w:bidi="nl-NL"/>
        </w:rPr>
        <w:t xml:space="preserve">John Morley, directeur verkoop bij eProductivity Software reageert: “ePS is blij om zijn resellerovereenkomst met Fujifilm uit te kunnen breiden naar de EMEA-regio. Na het succes in de regio Azië en Oceanië zijn we enthousiast over de mogelijkheid van samenwerking en integratie met Fujifilm-oplossingen.  Het succes van de klant staat aan de basis van wat zowel ePS als Fujifilm willen bereiken en dit is weer zo'n voorbeeld van hoe samenwerken met marktleiders in de sector enorme waarde en kansen biedt voor klanten.  Ik ben ervan overtuigd dat deze samenwerking fantastische kansen biedt voor automatisering, optimalisering en efficiëntieverhoging. We zijn dan ook enthousiast over wat de toekomst in petto heeft en zullen blijven samenwerken.” </w:t>
      </w:r>
    </w:p>
    <w:p w14:paraId="417BD6F4" w14:textId="67CB7AE4" w:rsidR="00D1013E" w:rsidRPr="00D348D6" w:rsidRDefault="006E3860" w:rsidP="00D354D9">
      <w:pPr>
        <w:spacing w:line="360" w:lineRule="auto"/>
        <w:jc w:val="both"/>
      </w:pPr>
      <w:r w:rsidRPr="006E3860">
        <w:t>Voor meer informatie:</w:t>
      </w:r>
      <w:r w:rsidR="005C44EB">
        <w:t xml:space="preserve"> </w:t>
      </w:r>
      <w:hyperlink r:id="rId11" w:history="1">
        <w:r w:rsidR="005C44EB">
          <w:rPr>
            <w:rStyle w:val="Hyperlink"/>
          </w:rPr>
          <w:t>https://fujifilmprint.eu/product/xmf-pressready/</w:t>
        </w:r>
      </w:hyperlink>
      <w:r w:rsidR="005C44EB">
        <w:t xml:space="preserve"> </w:t>
      </w:r>
    </w:p>
    <w:p w14:paraId="458EF139" w14:textId="77777777" w:rsidR="00232EE0" w:rsidRPr="00DB367D" w:rsidRDefault="00232EE0" w:rsidP="00232EE0">
      <w:pPr>
        <w:spacing w:line="360" w:lineRule="auto"/>
        <w:jc w:val="center"/>
        <w:rPr>
          <w:rFonts w:ascii="Arial" w:hAnsi="Arial" w:cs="Arial"/>
          <w:b/>
          <w:bCs/>
          <w:sz w:val="20"/>
          <w:szCs w:val="20"/>
        </w:rPr>
      </w:pPr>
      <w:r w:rsidRPr="00DB367D">
        <w:rPr>
          <w:rFonts w:ascii="Arial" w:eastAsia="Arial" w:hAnsi="Arial" w:cs="Arial"/>
          <w:b/>
          <w:sz w:val="20"/>
          <w:szCs w:val="20"/>
          <w:lang w:bidi="nl-NL"/>
        </w:rPr>
        <w:t>EINDE</w:t>
      </w:r>
    </w:p>
    <w:p w14:paraId="17C8F585" w14:textId="77777777" w:rsidR="00232EE0" w:rsidRPr="00DB367D" w:rsidRDefault="00232EE0" w:rsidP="00232EE0">
      <w:pPr>
        <w:spacing w:line="360" w:lineRule="auto"/>
        <w:jc w:val="both"/>
        <w:rPr>
          <w:rFonts w:ascii="Arial" w:hAnsi="Arial" w:cs="Arial"/>
          <w:sz w:val="20"/>
          <w:szCs w:val="20"/>
        </w:rPr>
      </w:pPr>
    </w:p>
    <w:p w14:paraId="30A4EB8E"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color w:val="000000"/>
          <w:sz w:val="20"/>
          <w:szCs w:val="20"/>
          <w:lang w:val="nl-NL"/>
        </w:rPr>
        <w:t>Over FUJIFILM Corporation</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lang w:val="nl-NL"/>
        </w:rPr>
        <w:t>   </w:t>
      </w:r>
      <w:r w:rsidRPr="00EC3932">
        <w:rPr>
          <w:rStyle w:val="eop"/>
          <w:rFonts w:ascii="Helvetica" w:hAnsi="Helvetica" w:cs="Helvetica"/>
          <w:color w:val="000000"/>
          <w:sz w:val="20"/>
          <w:szCs w:val="20"/>
          <w:lang w:val="nl-NL"/>
        </w:rPr>
        <w:t> </w:t>
      </w:r>
    </w:p>
    <w:p w14:paraId="41ED7DA7"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color w:val="000000"/>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lang w:val="nl-NL"/>
        </w:rPr>
        <w:t>   </w:t>
      </w:r>
      <w:r w:rsidRPr="00EC3932">
        <w:rPr>
          <w:rStyle w:val="eop"/>
          <w:rFonts w:ascii="Helvetica" w:hAnsi="Helvetica" w:cs="Helvetica"/>
          <w:color w:val="000000"/>
          <w:sz w:val="20"/>
          <w:szCs w:val="20"/>
          <w:lang w:val="nl-NL"/>
        </w:rPr>
        <w:t> </w:t>
      </w:r>
    </w:p>
    <w:p w14:paraId="4EFA4C0E"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lang w:val="nl-NL"/>
        </w:rPr>
        <w:t>   </w:t>
      </w:r>
      <w:r w:rsidRPr="00EC3932">
        <w:rPr>
          <w:rStyle w:val="eop"/>
          <w:rFonts w:ascii="Helvetica" w:hAnsi="Helvetica" w:cs="Helvetica"/>
          <w:color w:val="000000"/>
          <w:sz w:val="20"/>
          <w:szCs w:val="20"/>
          <w:lang w:val="nl-NL"/>
        </w:rPr>
        <w:t> </w:t>
      </w:r>
    </w:p>
    <w:p w14:paraId="73448D80"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lang w:val="nl-NL"/>
        </w:rPr>
        <w:t>   </w:t>
      </w:r>
      <w:r w:rsidRPr="00EC3932">
        <w:rPr>
          <w:rStyle w:val="eop"/>
          <w:rFonts w:ascii="Helvetica" w:hAnsi="Helvetica" w:cs="Helvetica"/>
          <w:color w:val="000000"/>
          <w:sz w:val="20"/>
          <w:szCs w:val="20"/>
          <w:lang w:val="nl-NL"/>
        </w:rPr>
        <w:t> </w:t>
      </w:r>
    </w:p>
    <w:p w14:paraId="27F54E3A"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color w:val="000000"/>
          <w:sz w:val="20"/>
          <w:szCs w:val="20"/>
          <w:lang w:val="nl-NL"/>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lang w:val="nl-NL"/>
        </w:rPr>
        <w:t>   </w:t>
      </w:r>
      <w:r w:rsidRPr="00EC3932">
        <w:rPr>
          <w:rStyle w:val="eop"/>
          <w:rFonts w:ascii="Arial" w:hAnsi="Arial" w:cs="Arial"/>
          <w:color w:val="000000"/>
          <w:sz w:val="20"/>
          <w:szCs w:val="20"/>
          <w:lang w:val="nl-NL"/>
        </w:rPr>
        <w:t> </w:t>
      </w:r>
    </w:p>
    <w:p w14:paraId="08C6E21D" w14:textId="77777777" w:rsidR="00EC3932" w:rsidRPr="00EC3932" w:rsidRDefault="00EC3932" w:rsidP="00EC393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Arial" w:hAnsi="Arial" w:cs="Arial"/>
          <w:color w:val="000000"/>
          <w:sz w:val="20"/>
          <w:szCs w:val="20"/>
          <w:lang w:val="cs-CZ"/>
        </w:rPr>
        <w:t>FUJIFILM Graphic Communications</w:t>
      </w:r>
      <w:r>
        <w:rPr>
          <w:rStyle w:val="normaltextrun"/>
          <w:rFonts w:ascii="Helvetica" w:hAnsi="Helvetica" w:cs="Helvetica"/>
          <w:color w:val="000000"/>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2" w:tgtFrame="_blank" w:history="1">
        <w:r>
          <w:rPr>
            <w:rStyle w:val="normaltextrun"/>
            <w:rFonts w:ascii="Arial" w:hAnsi="Arial" w:cs="Arial"/>
            <w:color w:val="0563C1"/>
            <w:sz w:val="20"/>
            <w:szCs w:val="20"/>
            <w:u w:val="single"/>
            <w:lang w:val="nl-NL"/>
          </w:rPr>
          <w:t>fujifilm.com/uk/en/business/graphic</w:t>
        </w:r>
      </w:hyperlink>
      <w:r>
        <w:rPr>
          <w:rStyle w:val="normaltextrun"/>
          <w:rFonts w:ascii="Arial" w:hAnsi="Arial" w:cs="Arial"/>
          <w:color w:val="000000"/>
          <w:sz w:val="20"/>
          <w:szCs w:val="20"/>
          <w:lang w:val="nl-NL"/>
        </w:rPr>
        <w:t xml:space="preserve"> of </w:t>
      </w:r>
      <w:hyperlink r:id="rId13" w:tgtFrame="_blank" w:history="1">
        <w:r>
          <w:rPr>
            <w:rStyle w:val="normaltextrun"/>
            <w:rFonts w:ascii="Arial" w:hAnsi="Arial" w:cs="Arial"/>
            <w:color w:val="0563C1"/>
            <w:sz w:val="20"/>
            <w:szCs w:val="20"/>
            <w:u w:val="single"/>
            <w:lang w:val="nl-NL"/>
          </w:rPr>
          <w:t>youtube.com/FujifilmGSEurope</w:t>
        </w:r>
      </w:hyperlink>
      <w:r>
        <w:rPr>
          <w:rStyle w:val="normaltextrun"/>
          <w:rFonts w:ascii="Arial" w:hAnsi="Arial" w:cs="Arial"/>
          <w:color w:val="000000"/>
          <w:sz w:val="20"/>
          <w:szCs w:val="20"/>
          <w:lang w:val="nl-NL"/>
        </w:rPr>
        <w: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sidRPr="00EC3932">
        <w:rPr>
          <w:rStyle w:val="eop"/>
          <w:rFonts w:ascii="Arial" w:hAnsi="Arial" w:cs="Arial"/>
          <w:color w:val="000000"/>
          <w:sz w:val="20"/>
          <w:szCs w:val="20"/>
          <w:lang w:val="nl-NL"/>
        </w:rPr>
        <w:t> </w:t>
      </w:r>
    </w:p>
    <w:p w14:paraId="50DD1A3F"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D44C711"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295AB65"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22DD21D4"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18677738"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 xml:space="preserve">E: </w:t>
      </w:r>
      <w:hyperlink r:id="rId14" w:tgtFrame="_blank" w:history="1">
        <w:r>
          <w:rPr>
            <w:rStyle w:val="normaltextrun"/>
            <w:rFonts w:ascii="Arial" w:hAnsi="Arial" w:cs="Arial"/>
            <w:color w:val="0563C1"/>
            <w:sz w:val="20"/>
            <w:szCs w:val="20"/>
            <w:u w:val="single"/>
            <w:lang w:val="nl-NL"/>
          </w:rPr>
          <w:t>dporter@adcomms.co.uk</w:t>
        </w:r>
      </w:hyperlink>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54555178" w14:textId="77777777" w:rsidR="00EC3932" w:rsidRDefault="00EC3932" w:rsidP="00EC39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nl-N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nl-N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7948"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0327199">
    <w:abstractNumId w:val="2"/>
  </w:num>
  <w:num w:numId="2" w16cid:durableId="1460882440">
    <w:abstractNumId w:val="1"/>
  </w:num>
  <w:num w:numId="3" w16cid:durableId="1034038139">
    <w:abstractNumId w:val="0"/>
  </w:num>
  <w:num w:numId="4" w16cid:durableId="615790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C44EB"/>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3860"/>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7F0"/>
    <w:rsid w:val="007F0F35"/>
    <w:rsid w:val="007F158E"/>
    <w:rsid w:val="007F1F8D"/>
    <w:rsid w:val="007F37F5"/>
    <w:rsid w:val="007F4035"/>
    <w:rsid w:val="007F46CD"/>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3FE4"/>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48D6"/>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842E6"/>
    <w:rsid w:val="00D90E15"/>
    <w:rsid w:val="00D93DC3"/>
    <w:rsid w:val="00D95E2F"/>
    <w:rsid w:val="00DA02EB"/>
    <w:rsid w:val="00DA1A4F"/>
    <w:rsid w:val="00DB0CE6"/>
    <w:rsid w:val="00DB12C6"/>
    <w:rsid w:val="00DB20C5"/>
    <w:rsid w:val="00DB367D"/>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3932"/>
    <w:rsid w:val="00EC5437"/>
    <w:rsid w:val="00EC5AEB"/>
    <w:rsid w:val="00EC6602"/>
    <w:rsid w:val="00EC7EDB"/>
    <w:rsid w:val="00ED0963"/>
    <w:rsid w:val="00ED467B"/>
    <w:rsid w:val="00ED5683"/>
    <w:rsid w:val="00ED754B"/>
    <w:rsid w:val="00EE6CE7"/>
    <w:rsid w:val="00EE7B61"/>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5C44EB"/>
    <w:rPr>
      <w:color w:val="605E5C"/>
      <w:shd w:val="clear" w:color="auto" w:fill="E1DFDD"/>
    </w:rPr>
  </w:style>
  <w:style w:type="paragraph" w:customStyle="1" w:styleId="paragraph">
    <w:name w:val="paragraph"/>
    <w:basedOn w:val="Normal"/>
    <w:rsid w:val="00EC39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C3932"/>
  </w:style>
  <w:style w:type="character" w:customStyle="1" w:styleId="eop">
    <w:name w:val="eop"/>
    <w:basedOn w:val="DefaultParagraphFont"/>
    <w:rsid w:val="00EC3932"/>
  </w:style>
  <w:style w:type="character" w:customStyle="1" w:styleId="tabchar">
    <w:name w:val="tabchar"/>
    <w:basedOn w:val="DefaultParagraphFont"/>
    <w:rsid w:val="00EC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823542989">
      <w:bodyDiv w:val="1"/>
      <w:marLeft w:val="0"/>
      <w:marRight w:val="0"/>
      <w:marTop w:val="0"/>
      <w:marBottom w:val="0"/>
      <w:divBdr>
        <w:top w:val="none" w:sz="0" w:space="0" w:color="auto"/>
        <w:left w:val="none" w:sz="0" w:space="0" w:color="auto"/>
        <w:bottom w:val="none" w:sz="0" w:space="0" w:color="auto"/>
        <w:right w:val="none" w:sz="0" w:space="0" w:color="auto"/>
      </w:divBdr>
      <w:divsChild>
        <w:div w:id="2125324">
          <w:marLeft w:val="0"/>
          <w:marRight w:val="0"/>
          <w:marTop w:val="0"/>
          <w:marBottom w:val="0"/>
          <w:divBdr>
            <w:top w:val="none" w:sz="0" w:space="0" w:color="auto"/>
            <w:left w:val="none" w:sz="0" w:space="0" w:color="auto"/>
            <w:bottom w:val="none" w:sz="0" w:space="0" w:color="auto"/>
            <w:right w:val="none" w:sz="0" w:space="0" w:color="auto"/>
          </w:divBdr>
        </w:div>
        <w:div w:id="1958488350">
          <w:marLeft w:val="0"/>
          <w:marRight w:val="0"/>
          <w:marTop w:val="0"/>
          <w:marBottom w:val="0"/>
          <w:divBdr>
            <w:top w:val="none" w:sz="0" w:space="0" w:color="auto"/>
            <w:left w:val="none" w:sz="0" w:space="0" w:color="auto"/>
            <w:bottom w:val="none" w:sz="0" w:space="0" w:color="auto"/>
            <w:right w:val="none" w:sz="0" w:space="0" w:color="auto"/>
          </w:divBdr>
        </w:div>
        <w:div w:id="1870482377">
          <w:marLeft w:val="0"/>
          <w:marRight w:val="0"/>
          <w:marTop w:val="0"/>
          <w:marBottom w:val="0"/>
          <w:divBdr>
            <w:top w:val="none" w:sz="0" w:space="0" w:color="auto"/>
            <w:left w:val="none" w:sz="0" w:space="0" w:color="auto"/>
            <w:bottom w:val="none" w:sz="0" w:space="0" w:color="auto"/>
            <w:right w:val="none" w:sz="0" w:space="0" w:color="auto"/>
          </w:divBdr>
        </w:div>
        <w:div w:id="1907645163">
          <w:marLeft w:val="0"/>
          <w:marRight w:val="0"/>
          <w:marTop w:val="0"/>
          <w:marBottom w:val="0"/>
          <w:divBdr>
            <w:top w:val="none" w:sz="0" w:space="0" w:color="auto"/>
            <w:left w:val="none" w:sz="0" w:space="0" w:color="auto"/>
            <w:bottom w:val="none" w:sz="0" w:space="0" w:color="auto"/>
            <w:right w:val="none" w:sz="0" w:space="0" w:color="auto"/>
          </w:divBdr>
        </w:div>
        <w:div w:id="237712906">
          <w:marLeft w:val="0"/>
          <w:marRight w:val="0"/>
          <w:marTop w:val="0"/>
          <w:marBottom w:val="0"/>
          <w:divBdr>
            <w:top w:val="none" w:sz="0" w:space="0" w:color="auto"/>
            <w:left w:val="none" w:sz="0" w:space="0" w:color="auto"/>
            <w:bottom w:val="none" w:sz="0" w:space="0" w:color="auto"/>
            <w:right w:val="none" w:sz="0" w:space="0" w:color="auto"/>
          </w:divBdr>
        </w:div>
        <w:div w:id="875846498">
          <w:marLeft w:val="0"/>
          <w:marRight w:val="0"/>
          <w:marTop w:val="0"/>
          <w:marBottom w:val="0"/>
          <w:divBdr>
            <w:top w:val="none" w:sz="0" w:space="0" w:color="auto"/>
            <w:left w:val="none" w:sz="0" w:space="0" w:color="auto"/>
            <w:bottom w:val="none" w:sz="0" w:space="0" w:color="auto"/>
            <w:right w:val="none" w:sz="0" w:space="0" w:color="auto"/>
          </w:divBdr>
        </w:div>
        <w:div w:id="1371999021">
          <w:marLeft w:val="0"/>
          <w:marRight w:val="0"/>
          <w:marTop w:val="0"/>
          <w:marBottom w:val="0"/>
          <w:divBdr>
            <w:top w:val="none" w:sz="0" w:space="0" w:color="auto"/>
            <w:left w:val="none" w:sz="0" w:space="0" w:color="auto"/>
            <w:bottom w:val="none" w:sz="0" w:space="0" w:color="auto"/>
            <w:right w:val="none" w:sz="0" w:space="0" w:color="auto"/>
          </w:divBdr>
        </w:div>
        <w:div w:id="1497458796">
          <w:marLeft w:val="0"/>
          <w:marRight w:val="0"/>
          <w:marTop w:val="0"/>
          <w:marBottom w:val="0"/>
          <w:divBdr>
            <w:top w:val="none" w:sz="0" w:space="0" w:color="auto"/>
            <w:left w:val="none" w:sz="0" w:space="0" w:color="auto"/>
            <w:bottom w:val="none" w:sz="0" w:space="0" w:color="auto"/>
            <w:right w:val="none" w:sz="0" w:space="0" w:color="auto"/>
          </w:divBdr>
        </w:div>
        <w:div w:id="774137982">
          <w:marLeft w:val="0"/>
          <w:marRight w:val="0"/>
          <w:marTop w:val="0"/>
          <w:marBottom w:val="0"/>
          <w:divBdr>
            <w:top w:val="none" w:sz="0" w:space="0" w:color="auto"/>
            <w:left w:val="none" w:sz="0" w:space="0" w:color="auto"/>
            <w:bottom w:val="none" w:sz="0" w:space="0" w:color="auto"/>
            <w:right w:val="none" w:sz="0" w:space="0" w:color="auto"/>
          </w:divBdr>
        </w:div>
        <w:div w:id="1652979101">
          <w:marLeft w:val="0"/>
          <w:marRight w:val="0"/>
          <w:marTop w:val="0"/>
          <w:marBottom w:val="0"/>
          <w:divBdr>
            <w:top w:val="none" w:sz="0" w:space="0" w:color="auto"/>
            <w:left w:val="none" w:sz="0" w:space="0" w:color="auto"/>
            <w:bottom w:val="none" w:sz="0" w:space="0" w:color="auto"/>
            <w:right w:val="none" w:sz="0" w:space="0" w:color="auto"/>
          </w:divBdr>
        </w:div>
        <w:div w:id="682703068">
          <w:marLeft w:val="0"/>
          <w:marRight w:val="0"/>
          <w:marTop w:val="0"/>
          <w:marBottom w:val="0"/>
          <w:divBdr>
            <w:top w:val="none" w:sz="0" w:space="0" w:color="auto"/>
            <w:left w:val="none" w:sz="0" w:space="0" w:color="auto"/>
            <w:bottom w:val="none" w:sz="0" w:space="0" w:color="auto"/>
            <w:right w:val="none" w:sz="0" w:space="0" w:color="auto"/>
          </w:divBdr>
        </w:div>
        <w:div w:id="1866794758">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product/xmf-pressready/?utm_source=referral&amp;utm_medium=pr&amp;utm_campaign=XMFPressRead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06A48-DDEE-41BB-A741-56E6752393AD}">
  <ds:schemaRefs>
    <ds:schemaRef ds:uri="http://www.w3.org/XML/1998/namespace"/>
    <ds:schemaRef ds:uri="http://purl.org/dc/elements/1.1/"/>
    <ds:schemaRef ds:uri="http://purl.org/dc/terms/"/>
    <ds:schemaRef ds:uri="851583ed-2448-4813-a02b-edb1b17ef69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d656df-bdb6-49eb-b737-341170c2f580"/>
    <ds:schemaRef ds:uri="http://schemas.microsoft.com/office/2006/metadata/properties"/>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9</cp:revision>
  <cp:lastPrinted>2023-12-06T12:27:00Z</cp:lastPrinted>
  <dcterms:created xsi:type="dcterms:W3CDTF">2023-12-04T11:22:00Z</dcterms:created>
  <dcterms:modified xsi:type="dcterms:W3CDTF">2023-12-06T14:42:00Z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