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3C46693" w14:textId="6AE365AE" w:rsidR="004F2B31" w:rsidRPr="00492DE1" w:rsidRDefault="007C4355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31</w:t>
      </w:r>
      <w:r w:rsidR="001E6BC7"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stycznia 2024 r.</w:t>
      </w:r>
    </w:p>
    <w:p w14:paraId="4E95CC1D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70C37281" w14:textId="1E2FEAE3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 w:rsidRPr="00492DE1">
        <w:rPr>
          <w:rFonts w:ascii="Arial" w:eastAsia="Avenir" w:hAnsi="Arial" w:cs="Arial"/>
          <w:b/>
          <w:color w:val="000000" w:themeColor="text1"/>
          <w:sz w:val="20"/>
          <w:szCs w:val="20"/>
          <w:lang w:bidi="pl-PL"/>
        </w:rPr>
        <w:t xml:space="preserve">Fujifilm wprowadza na rynek system 46kUV Inkjet Printbar do szybkiej produkcji etykiet i opakowań </w:t>
      </w:r>
    </w:p>
    <w:p w14:paraId="270F4E1E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1DA6DF7" w14:textId="0674072F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Firma Fujifilm poinformowała o wprowadzeniu na rynek nowego zintegrowanego systemu drukującego 46kUV Inkjet Printbar dla produkcyjnych zakładów przemysłowych, który umożliwia druk na szerokiej gamie materiałów do produkcji etykiet i opakowań. System 46kUV Inkjet Printbar posiada konstrukcję typu drop-on-demand, która usprawnia przepływ pracy dzięki wysokim, wiodącym w branży prędkościom drukowania sięgającym 150 metrów na minutę.  </w:t>
      </w:r>
    </w:p>
    <w:p w14:paraId="53B94FD5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7387F14" w14:textId="26FDC5A5" w:rsidR="004F2B31" w:rsidRPr="00492DE1" w:rsidRDefault="00F3164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System 46kUV Inkjet Printbar został wyposażony w autorską technologię głowic drukujących SAMBA® firmy Fujifilm, która wykorzystuje precyzję przetwarzania krzemowych mikroukładów elektromechanicznych (MEMS) i napylanie PZT. Ponadto, system cechuje natywna rozdzielczość 1200 dpi, która zaspokoi szeroki zakres dzisiejszych potrzeb dotyczących jakości etykiet. Może również indywidualnie drukować unikatowe kody QR, a także czcionki o wielkości nawet 2 punktów. </w:t>
      </w:r>
    </w:p>
    <w:p w14:paraId="1D6FD239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5E091C6" w14:textId="70940D66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„Obserwujemy, że wykorzystanie druku atramentowego na rynkach etykiet i opakowań stale rośnie, biorąc pod uwagę jego zdolność do generowania wysokiej jakości wydruków zawierających dane zmienne” – mówi Greg Balch, wiceprezes i dyrektor generalny grupy FUJIFILM Integrated Inkjet Solutions. „Wprowadzając system 46kUV Inkjet Printbar chcemy pomóc wypełnić ważną lukę na rynku druku w wysokiej rozdzielczości i z wysoką niezawodnością”.  </w:t>
      </w:r>
    </w:p>
    <w:p w14:paraId="73453431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0F01EC8" w14:textId="19BB4CE4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System 46kUV Inkjet Printbar firmy Fujifilm występuje w różnych szerokościach druku, w tym 254 mm, 330 mm, 432 mm i 508 mm, umożliwiając bezproblemową integrację z tradycyjnymi procesami druku i minimalizując konieczność długiego szkolenia i modyfikacji procesu. Z systemem 46kUV Inkjet Printbar może być używane oprogramowanie 3IC firmy Fujifilm do tworzenia dokumentów, aby wydajnie tworzyć dane zmienne. Konstrukcja modułu czyszczenia i serwisowania listwy drukującej ułatwia utrzymanie jakości obrazu. System 46kUV Inkjet Printbar wykorzystuje autorską, opatentowaną przez Fujifilm recyrkulację atramentu REDIJET® do optymalizacji jakości obrazu na całej szerokości druku, aby zminimalizować potrzebę regeneracji głowicy drukującej. </w:t>
      </w:r>
    </w:p>
    <w:p w14:paraId="56D9B68C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3DB2EC1" w14:textId="18B66FDF" w:rsidR="00F83225" w:rsidRPr="00492DE1" w:rsidRDefault="004F2B31" w:rsidP="00486BE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Manuel Schrutt, dyrektor ds. opakowań, Fujifilm EMEA: „Ta ekscytująca premiera podkreśla zaangażowanie firmy Fujifilm w naszą rosnącą gamę rozwiązań dla </w:t>
      </w:r>
      <w:r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lastRenderedPageBreak/>
        <w:t>branży etykiet i opakowań. Naszym celem jest dostarczanie analogowych, cyfrowych i ekologicznych rozwiązań. Ta innowacja pokazuje, w jaki sposób nasze technologie druku analogowego i cyfrowego mogą się uzupełniać i została zaprojektowana z myślą o przetwórcach, aby umożliwić naszym klientom utrzymanie konkurencyjności przy jednoczesnym wykorzystaniu istniejących inwestycji w sprzęt analogowy, udostępniając nowe sposoby produkcji poprzez połączenie naszych rozwiązań cyfrowych, analogowych i chroniących środowisko”.</w:t>
      </w:r>
    </w:p>
    <w:p w14:paraId="500EDD5B" w14:textId="77777777" w:rsidR="00F83225" w:rsidRPr="00492DE1" w:rsidRDefault="00F83225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93CF52B" w14:textId="55F4BA3C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92DE1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System FUJIFILM 46kUV Inkjet Printbar jest już dostępny w sprzedaży na całym świecie. </w:t>
      </w:r>
    </w:p>
    <w:p w14:paraId="32966A6F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492DE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492DE1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492DE1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  <w:r w:rsidRPr="00492DE1">
        <w:rPr>
          <w:rFonts w:ascii="Arial" w:eastAsia="Arial" w:hAnsi="Arial" w:cs="Arial"/>
          <w:b/>
          <w:color w:val="000000"/>
          <w:sz w:val="20"/>
          <w:szCs w:val="20"/>
          <w:lang w:val="en-US" w:bidi="pl-PL"/>
        </w:rPr>
        <w:t>KONIEC</w:t>
      </w:r>
    </w:p>
    <w:p w14:paraId="2D03FCE4" w14:textId="77777777" w:rsidR="00F557E2" w:rsidRPr="00492DE1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5DA2952B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1417F58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08BF1BF4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6A00FF9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5917D00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9755606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4571E2AB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3D11A6B1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6934B5B5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262BBFB1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765A218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866C9" w14:textId="77777777" w:rsidR="007C4355" w:rsidRDefault="007C4355" w:rsidP="007C43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852C1C" w:rsidRDefault="00C03ED1" w:rsidP="007C4355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CAD2F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400273">
    <w:abstractNumId w:val="1"/>
  </w:num>
  <w:num w:numId="2" w16cid:durableId="1185483028">
    <w:abstractNumId w:val="2"/>
  </w:num>
  <w:num w:numId="3" w16cid:durableId="162708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2DE1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A3459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4355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5D6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0EEA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24EDC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7C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51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A3688-725F-4D17-A550-1D8DD7FF3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C9F6B-B244-43E8-80F8-78FFE7C4D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2024-01-25T09:19:00Z</dcterms:created>
  <dcterms:modified xsi:type="dcterms:W3CDTF">2024-01-29T11:42:00Z</dcterms:modified>
</cp:coreProperties>
</file>