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150" w14:textId="36132BA7" w:rsidR="00430940" w:rsidRPr="00D068EB" w:rsidRDefault="00430940" w:rsidP="0094383F">
      <w:pPr>
        <w:spacing w:line="240" w:lineRule="auto"/>
        <w:rPr>
          <w:rFonts w:cstheme="minorHAnsi"/>
          <w:b/>
          <w:bCs/>
        </w:rPr>
      </w:pPr>
      <w:r w:rsidRPr="00D068EB">
        <w:rPr>
          <w:b/>
        </w:rPr>
        <w:t>NOTA DE PRENSA</w:t>
      </w:r>
      <w:r w:rsidRPr="00D068EB">
        <w:t xml:space="preserve"> </w:t>
      </w:r>
      <w:r w:rsidRPr="00D068EB">
        <w:rPr>
          <w:noProof/>
        </w:rPr>
        <w:drawing>
          <wp:anchor distT="0" distB="0" distL="114300" distR="114300" simplePos="0" relativeHeight="251658240" behindDoc="0" locked="0" layoutInCell="1" allowOverlap="1" wp14:anchorId="1CFEF244" wp14:editId="7B68665C">
            <wp:simplePos x="0" y="0"/>
            <wp:positionH relativeFrom="margin">
              <wp:posOffset>5019040</wp:posOffset>
            </wp:positionH>
            <wp:positionV relativeFrom="margin">
              <wp:posOffset>-791845</wp:posOffset>
            </wp:positionV>
            <wp:extent cx="1317600" cy="1317600"/>
            <wp:effectExtent l="0" t="0" r="0" b="0"/>
            <wp:wrapSquare wrapText="bothSides"/>
            <wp:docPr id="1312835911" name="Picture 131283591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835911" name="Picture 1" descr="A blue square with whit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6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59AA" w14:textId="3B2D341C" w:rsidR="00430940" w:rsidRPr="00D068EB" w:rsidRDefault="000E46F2" w:rsidP="0094383F">
      <w:pPr>
        <w:spacing w:line="240" w:lineRule="auto"/>
        <w:rPr>
          <w:rFonts w:cstheme="minorHAnsi"/>
        </w:rPr>
      </w:pPr>
      <w:r>
        <w:t>8</w:t>
      </w:r>
      <w:r w:rsidR="00F75456" w:rsidRPr="00D068EB">
        <w:t xml:space="preserve"> de enero de 2024</w:t>
      </w:r>
    </w:p>
    <w:p w14:paraId="149C5569" w14:textId="77777777" w:rsidR="00430940" w:rsidRPr="00D068EB" w:rsidRDefault="00430940" w:rsidP="0094383F">
      <w:pPr>
        <w:spacing w:line="240" w:lineRule="auto"/>
        <w:rPr>
          <w:rFonts w:cstheme="minorHAnsi"/>
          <w:b/>
          <w:bCs/>
          <w:lang w:val="fr-FR"/>
        </w:rPr>
      </w:pPr>
    </w:p>
    <w:p w14:paraId="2EE1D945" w14:textId="2462934E" w:rsidR="00F5669C" w:rsidRPr="00D068EB" w:rsidRDefault="0096441B" w:rsidP="00091447">
      <w:pPr>
        <w:spacing w:after="0" w:line="360" w:lineRule="auto"/>
        <w:jc w:val="center"/>
        <w:rPr>
          <w:b/>
        </w:rPr>
      </w:pPr>
      <w:r w:rsidRPr="00D068EB">
        <w:rPr>
          <w:b/>
        </w:rPr>
        <w:t>LA FUERTE PRESENCIA MUNDIAL DE EXPOSITORES EN LOS CUATRO EVENTOS DE FESPA 2024 BRINDARÁ UNA EXPERIENCIA ENRIQUECEDORA A LOS IMPRESORES ESPECIALIZADOS</w:t>
      </w:r>
    </w:p>
    <w:p w14:paraId="5AFD1C44" w14:textId="0FBDFEF6" w:rsidR="00A36C8A" w:rsidRPr="00D068EB" w:rsidRDefault="00A36C8A" w:rsidP="00867D9D">
      <w:pPr>
        <w:spacing w:after="0" w:line="360" w:lineRule="auto"/>
        <w:rPr>
          <w:rFonts w:ascii="Arial" w:hAnsi="Arial" w:cs="Arial"/>
          <w:sz w:val="20"/>
          <w:szCs w:val="20"/>
          <w:lang w:val="fr-FR"/>
        </w:rPr>
      </w:pPr>
    </w:p>
    <w:p w14:paraId="26227DB8" w14:textId="3E1B0364" w:rsidR="0029524C" w:rsidRPr="00D068EB" w:rsidRDefault="00091447" w:rsidP="004D0CA5">
      <w:pPr>
        <w:spacing w:line="360" w:lineRule="auto"/>
        <w:rPr>
          <w:rFonts w:cstheme="minorHAnsi"/>
        </w:rPr>
      </w:pPr>
      <w:r w:rsidRPr="00D068EB">
        <w:t>Los cuatro eventos de FESPA 2024, que se celebrarán conjuntamente en Ámsterdam (Países Bajos) en marzo de 2024, están pensados para ofrecer una experiencia enriquecedora a las más de 4</w:t>
      </w:r>
      <w:r w:rsidR="00EE3046">
        <w:t>25</w:t>
      </w:r>
      <w:r w:rsidRPr="00D068EB">
        <w:t xml:space="preserve"> empresas expositoras que ya han confirmado su participación en </w:t>
      </w:r>
      <w:r w:rsidRPr="00D068EB">
        <w:rPr>
          <w:b/>
        </w:rPr>
        <w:t>FESPA Global Print Expo 2024, European Sign Expo, Personalisation Experience</w:t>
      </w:r>
      <w:r w:rsidRPr="00D068EB">
        <w:t xml:space="preserve"> y </w:t>
      </w:r>
      <w:r w:rsidRPr="00D068EB">
        <w:rPr>
          <w:b/>
        </w:rPr>
        <w:t>Sportswear Pro</w:t>
      </w:r>
      <w:r w:rsidRPr="00D068EB">
        <w:t>. La feria se celebrará en el Centro de Exposiciones RAI del 19 al 22 de marzo de 2024, y los asistentes podrán conocer una gran variedad de soluciones de expositores procedentes de 36 países.</w:t>
      </w:r>
    </w:p>
    <w:p w14:paraId="12D031F8" w14:textId="215B88E8" w:rsidR="00061D4F" w:rsidRPr="00D068EB" w:rsidRDefault="001A204B" w:rsidP="004D0CA5">
      <w:pPr>
        <w:spacing w:line="360" w:lineRule="auto"/>
        <w:rPr>
          <w:rFonts w:cstheme="minorHAnsi"/>
          <w:b/>
          <w:bCs/>
        </w:rPr>
      </w:pPr>
      <w:r w:rsidRPr="00D068EB">
        <w:t xml:space="preserve">Se podrán ver soluciones de hardware, como impresoras planas de gran formato y de bobina a bobina, carruseles de serigrafía y una amplia oferta de soluciones de acabado. Entre los proveedores confirmados que presentarán productos para la impresión digital de gran formato, serigrafía y textil se encuentran </w:t>
      </w:r>
      <w:r w:rsidRPr="00D068EB">
        <w:rPr>
          <w:b/>
        </w:rPr>
        <w:t xml:space="preserve">Agfa, Brother, Colorjet India, HanGlory, Liyu International, MHM, Mimaki, Roland, Epson, Mutoh </w:t>
      </w:r>
      <w:r w:rsidRPr="00D068EB">
        <w:t>y</w:t>
      </w:r>
      <w:r w:rsidRPr="00D068EB">
        <w:rPr>
          <w:b/>
        </w:rPr>
        <w:t xml:space="preserve"> swissQprint.</w:t>
      </w:r>
    </w:p>
    <w:p w14:paraId="28870E61" w14:textId="1A518FD4" w:rsidR="00480917" w:rsidRPr="00D068EB" w:rsidRDefault="00061D4F" w:rsidP="004D0CA5">
      <w:pPr>
        <w:spacing w:line="360" w:lineRule="auto"/>
        <w:rPr>
          <w:rFonts w:cstheme="minorHAnsi"/>
        </w:rPr>
      </w:pPr>
      <w:r w:rsidRPr="00D068EB">
        <w:t xml:space="preserve">Entre los proveedores de software confirmados figuran </w:t>
      </w:r>
      <w:r w:rsidRPr="00D068EB">
        <w:rPr>
          <w:b/>
        </w:rPr>
        <w:t>Caldera, EFI</w:t>
      </w:r>
      <w:r w:rsidRPr="00D068EB">
        <w:t xml:space="preserve">, </w:t>
      </w:r>
      <w:r w:rsidRPr="00D068EB">
        <w:rPr>
          <w:b/>
        </w:rPr>
        <w:t xml:space="preserve">Fiery </w:t>
      </w:r>
      <w:r w:rsidRPr="00D068EB">
        <w:t>y</w:t>
      </w:r>
      <w:r w:rsidRPr="00D068EB">
        <w:rPr>
          <w:b/>
        </w:rPr>
        <w:t xml:space="preserve"> Roq</w:t>
      </w:r>
      <w:r w:rsidRPr="00D068EB">
        <w:t xml:space="preserve">, que presentarán soluciones para flujos de trabajo de punta a punta, la incorporación automatizada de trabajos y la gestión del color, así como una gama de servicios de consultoría para ayudar a las empresas en su viaje hacia la automatización. </w:t>
      </w:r>
    </w:p>
    <w:p w14:paraId="3DF23A1D" w14:textId="656AA60E" w:rsidR="001A204B" w:rsidRPr="00D068EB" w:rsidRDefault="00717CA8" w:rsidP="004D0CA5">
      <w:pPr>
        <w:spacing w:line="360" w:lineRule="auto"/>
        <w:rPr>
          <w:rFonts w:cstheme="minorHAnsi"/>
        </w:rPr>
      </w:pPr>
      <w:r w:rsidRPr="00D068EB">
        <w:rPr>
          <w:b/>
        </w:rPr>
        <w:t xml:space="preserve">3A Composites, Antalis, Epson, HEXIS SAS, InkTec Europe </w:t>
      </w:r>
      <w:r w:rsidRPr="00D068EB">
        <w:t xml:space="preserve">y </w:t>
      </w:r>
      <w:r w:rsidRPr="00D068EB">
        <w:rPr>
          <w:b/>
        </w:rPr>
        <w:t>ORAFOL Europe</w:t>
      </w:r>
      <w:r w:rsidRPr="00D068EB">
        <w:t xml:space="preserve"> son algunas de las empresas que mostrarán sus soportes y consumibles, con especial atención a los materiales alternativos reciclados/reciclables y sostenibles y a las tintas respetuosas con el medio ambiente.</w:t>
      </w:r>
    </w:p>
    <w:p w14:paraId="75070F91" w14:textId="7A477BEB" w:rsidR="00C93A19" w:rsidRPr="00D068EB" w:rsidRDefault="001A204B" w:rsidP="004D0CA5">
      <w:pPr>
        <w:spacing w:line="360" w:lineRule="auto"/>
        <w:rPr>
          <w:rFonts w:cstheme="minorHAnsi"/>
        </w:rPr>
      </w:pPr>
      <w:r w:rsidRPr="00D068EB">
        <w:rPr>
          <w:b/>
        </w:rPr>
        <w:t>Según el director de FESPA Global Print Expo, Michael Ryan,</w:t>
      </w:r>
      <w:r w:rsidRPr="00D068EB">
        <w:t xml:space="preserve"> «una de las grandes diferencias de los eventos de FESPA es la enorme diversidad de productos expuestos. Con nuestro claro enfoque en soluciones para empresas especializadas en impresión, incluidos productores gráficos, impresores textiles e industriales y especialistas en comunicación visual, ofrecemos una experiencia única en la que los visitantes pueden encontrar todo lo que necesitan en un mismo espacio. Al incluir la señalización, las soluciones de personalización y las tecnologías para la producción de ropa deportiva, los asistentes podrán descubrir un sinfín de oportunidades creativas y comerciales directamente relacionadas con su negocio».</w:t>
      </w:r>
    </w:p>
    <w:p w14:paraId="492C999E" w14:textId="53628A43" w:rsidR="00E3066E" w:rsidRPr="00D068EB" w:rsidRDefault="00E704FC" w:rsidP="004D0CA5">
      <w:pPr>
        <w:spacing w:line="360" w:lineRule="auto"/>
        <w:rPr>
          <w:rFonts w:cstheme="minorHAnsi"/>
        </w:rPr>
      </w:pPr>
      <w:r w:rsidRPr="00D068EB">
        <w:lastRenderedPageBreak/>
        <w:t xml:space="preserve">El número de expositores que han confirmado su presencia en </w:t>
      </w:r>
      <w:r w:rsidRPr="00D068EB">
        <w:rPr>
          <w:b/>
        </w:rPr>
        <w:t>European Sign Expo 2024</w:t>
      </w:r>
      <w:r w:rsidRPr="00D068EB">
        <w:t xml:space="preserve"> ya supera al de la edición de 2023. Tendremos la oportunidad de ver una serie de soluciones para la rotulación y la comunicación visual de más de 85 proveedores, entre los que se incluyen </w:t>
      </w:r>
      <w:r w:rsidRPr="00D068EB">
        <w:rPr>
          <w:b/>
        </w:rPr>
        <w:t xml:space="preserve">Cosign, Domino Sign, EFKA, Harmuth CNC-Frästechnik, Jinan AOL CNC Equipment, Lintel Display, Navori Labs </w:t>
      </w:r>
      <w:r w:rsidRPr="00D068EB">
        <w:t>y</w:t>
      </w:r>
      <w:r w:rsidRPr="00D068EB">
        <w:rPr>
          <w:b/>
        </w:rPr>
        <w:t xml:space="preserve"> NSELED. </w:t>
      </w:r>
      <w:r w:rsidRPr="00D068EB">
        <w:t>Los delegados presentes descubrirán productos para rotulación corpórea, señalización digital y dimensional, grabado y calcografía, expositores luminosos, señalización para tiendas, LED, sistemas para exteriores, cortadoras láser y herramientas de rotulación.</w:t>
      </w:r>
    </w:p>
    <w:p w14:paraId="06F32C4D" w14:textId="6F6A1528" w:rsidR="009E49AC" w:rsidRPr="00D068EB" w:rsidRDefault="003D3479" w:rsidP="009E49AC">
      <w:pPr>
        <w:spacing w:line="360" w:lineRule="auto"/>
        <w:rPr>
          <w:rFonts w:cstheme="minorHAnsi"/>
        </w:rPr>
      </w:pPr>
      <w:r w:rsidRPr="00D068EB">
        <w:rPr>
          <w:b/>
        </w:rPr>
        <w:t>Antigro, Kit Builder</w:t>
      </w:r>
      <w:r w:rsidRPr="00D068EB">
        <w:t xml:space="preserve">, </w:t>
      </w:r>
      <w:r w:rsidRPr="00D068EB">
        <w:rPr>
          <w:b/>
        </w:rPr>
        <w:t xml:space="preserve">Mediaclip </w:t>
      </w:r>
      <w:r w:rsidRPr="00D068EB">
        <w:t xml:space="preserve">y </w:t>
      </w:r>
      <w:r w:rsidRPr="00D068EB">
        <w:rPr>
          <w:b/>
        </w:rPr>
        <w:t>XMPie</w:t>
      </w:r>
      <w:r w:rsidRPr="00D068EB">
        <w:t xml:space="preserve"> son algunos de los proveedores internacionales que han confirmado su presencia en </w:t>
      </w:r>
      <w:r w:rsidRPr="00D068EB">
        <w:rPr>
          <w:b/>
        </w:rPr>
        <w:t>Personalisation Experience</w:t>
      </w:r>
      <w:r w:rsidRPr="00D068EB">
        <w:t xml:space="preserve">, donde expondrán sus soluciones de software para el diseño de personalización y marketing de datos variables. </w:t>
      </w:r>
      <w:r w:rsidRPr="00D068EB">
        <w:rPr>
          <w:b/>
        </w:rPr>
        <w:t>Tajima Europe,</w:t>
      </w:r>
      <w:r w:rsidRPr="00D068EB">
        <w:t xml:space="preserve"> </w:t>
      </w:r>
      <w:r w:rsidRPr="00D068EB">
        <w:rPr>
          <w:b/>
        </w:rPr>
        <w:t xml:space="preserve">PunchCloud OU </w:t>
      </w:r>
      <w:r w:rsidRPr="00D068EB">
        <w:t xml:space="preserve">y </w:t>
      </w:r>
      <w:r w:rsidRPr="00D068EB">
        <w:rPr>
          <w:b/>
        </w:rPr>
        <w:t xml:space="preserve">ZSK Stickmaschinen </w:t>
      </w:r>
      <w:r w:rsidRPr="00D068EB">
        <w:t>mostrarán lo último en hardware y servicios de diseño para el bordado.</w:t>
      </w:r>
    </w:p>
    <w:p w14:paraId="51999143" w14:textId="23705F25" w:rsidR="00B5333F" w:rsidRPr="00D068EB" w:rsidRDefault="00935C1F" w:rsidP="004D0CA5">
      <w:pPr>
        <w:pStyle w:val="NormalWeb"/>
        <w:shd w:val="clear" w:color="auto" w:fill="FFFFFF"/>
        <w:spacing w:before="0" w:beforeAutospacing="0" w:after="160" w:afterAutospacing="0" w:line="360" w:lineRule="auto"/>
        <w:rPr>
          <w:rFonts w:asciiTheme="minorHAnsi" w:hAnsiTheme="minorHAnsi" w:cstheme="minorHAnsi"/>
          <w:sz w:val="22"/>
          <w:szCs w:val="22"/>
        </w:rPr>
      </w:pPr>
      <w:r w:rsidRPr="00D068EB">
        <w:rPr>
          <w:rFonts w:asciiTheme="minorHAnsi" w:hAnsiTheme="minorHAnsi"/>
          <w:sz w:val="22"/>
        </w:rPr>
        <w:t xml:space="preserve">En </w:t>
      </w:r>
      <w:r w:rsidRPr="00D068EB">
        <w:rPr>
          <w:rFonts w:asciiTheme="minorHAnsi" w:hAnsiTheme="minorHAnsi"/>
          <w:b/>
          <w:sz w:val="22"/>
        </w:rPr>
        <w:t xml:space="preserve">Sportswear Pro, </w:t>
      </w:r>
      <w:r w:rsidRPr="00D068EB">
        <w:rPr>
          <w:rFonts w:asciiTheme="minorHAnsi" w:hAnsiTheme="minorHAnsi"/>
          <w:sz w:val="22"/>
        </w:rPr>
        <w:t xml:space="preserve">los delegados podrán ver soluciones de impresión directa sobre prenda y película, sublimación y transferencia térmica, así como bordado y corte por láser de empresas como </w:t>
      </w:r>
      <w:r w:rsidRPr="00D068EB">
        <w:rPr>
          <w:rFonts w:asciiTheme="minorHAnsi" w:hAnsiTheme="minorHAnsi"/>
          <w:b/>
          <w:sz w:val="22"/>
        </w:rPr>
        <w:t>Ara NV, GD Han's Yueming Laser Technologies Co., MTC Textile Co.,</w:t>
      </w:r>
      <w:r w:rsidRPr="00D068EB">
        <w:rPr>
          <w:rFonts w:asciiTheme="minorHAnsi" w:hAnsiTheme="minorHAnsi"/>
          <w:sz w:val="22"/>
        </w:rPr>
        <w:t xml:space="preserve"> </w:t>
      </w:r>
      <w:r w:rsidRPr="00D068EB">
        <w:rPr>
          <w:rFonts w:asciiTheme="minorHAnsi" w:hAnsiTheme="minorHAnsi"/>
          <w:b/>
          <w:sz w:val="22"/>
        </w:rPr>
        <w:t xml:space="preserve">Ricoma </w:t>
      </w:r>
      <w:r w:rsidRPr="00D068EB">
        <w:rPr>
          <w:rFonts w:asciiTheme="minorHAnsi" w:hAnsiTheme="minorHAnsi"/>
          <w:sz w:val="22"/>
        </w:rPr>
        <w:t>y más. Estas empresas complementan a los numerosos proveedores de producción textil y de confección presentes en FESPA Global Print Expo 2024.</w:t>
      </w:r>
    </w:p>
    <w:p w14:paraId="3E8E3E3A" w14:textId="086E923F" w:rsidR="004D0CA5" w:rsidRPr="00D068EB" w:rsidRDefault="004D0CA5" w:rsidP="004D0CA5">
      <w:pPr>
        <w:pStyle w:val="NormalWeb"/>
        <w:shd w:val="clear" w:color="auto" w:fill="FFFFFF"/>
        <w:spacing w:before="0" w:beforeAutospacing="0" w:after="160" w:afterAutospacing="0" w:line="360" w:lineRule="auto"/>
        <w:rPr>
          <w:rFonts w:asciiTheme="minorHAnsi" w:hAnsiTheme="minorHAnsi" w:cstheme="minorHAnsi"/>
          <w:color w:val="4472C4" w:themeColor="accent1"/>
          <w:sz w:val="22"/>
          <w:szCs w:val="22"/>
        </w:rPr>
      </w:pPr>
      <w:r w:rsidRPr="00D068EB">
        <w:rPr>
          <w:rFonts w:asciiTheme="minorHAnsi" w:hAnsiTheme="minorHAnsi"/>
          <w:sz w:val="22"/>
        </w:rPr>
        <w:t xml:space="preserve">Ya puede inscribirse en FESPA Global Print Expo, European Sign Expo, Personalisation Experience y Sportswear Pro. La entrada a las cuatro áreas de exposición es gratuita para los miembros de alguna de las asociaciones nacionales de FESPA o de FESPA Direct. Los no miembros que se preinscriban utilizando el código FESM424 antes del 19 de enero de 2024 podrán ahorrar 55 euros en su entrada a la exposición. </w:t>
      </w:r>
    </w:p>
    <w:p w14:paraId="5851092C" w14:textId="0841736A" w:rsidR="0056164C" w:rsidRPr="00D068EB" w:rsidRDefault="004D0CA5" w:rsidP="004D0CA5">
      <w:pPr>
        <w:pStyle w:val="NormalWeb"/>
        <w:shd w:val="clear" w:color="auto" w:fill="FFFFFF"/>
        <w:spacing w:before="0" w:beforeAutospacing="0" w:after="160" w:afterAutospacing="0" w:line="360" w:lineRule="auto"/>
        <w:rPr>
          <w:rFonts w:asciiTheme="minorHAnsi" w:hAnsiTheme="minorHAnsi" w:cstheme="minorHAnsi"/>
          <w:sz w:val="22"/>
          <w:szCs w:val="22"/>
        </w:rPr>
      </w:pPr>
      <w:r w:rsidRPr="00D068EB">
        <w:rPr>
          <w:rFonts w:asciiTheme="minorHAnsi" w:hAnsiTheme="minorHAnsi"/>
          <w:sz w:val="22"/>
        </w:rPr>
        <w:t xml:space="preserve">Para más información sobre precios y descuentos, visite </w:t>
      </w:r>
      <w:hyperlink r:id="rId10" w:history="1">
        <w:r w:rsidRPr="00D068EB">
          <w:rPr>
            <w:rStyle w:val="Hyperlink"/>
            <w:rFonts w:asciiTheme="minorHAnsi" w:hAnsiTheme="minorHAnsi"/>
            <w:sz w:val="22"/>
          </w:rPr>
          <w:t>https://www.fespaglobalprintexpo.com/2024-registration</w:t>
        </w:r>
      </w:hyperlink>
    </w:p>
    <w:p w14:paraId="6CACA730" w14:textId="64796D5C" w:rsidR="004D0CA5" w:rsidRPr="00D068EB" w:rsidRDefault="004D0CA5" w:rsidP="004D0CA5">
      <w:pPr>
        <w:pStyle w:val="NormalWeb"/>
        <w:shd w:val="clear" w:color="auto" w:fill="FFFFFF"/>
        <w:spacing w:before="0" w:beforeAutospacing="0" w:after="160" w:afterAutospacing="0" w:line="360" w:lineRule="auto"/>
        <w:rPr>
          <w:rFonts w:asciiTheme="minorHAnsi" w:hAnsiTheme="minorHAnsi" w:cstheme="minorHAnsi"/>
          <w:color w:val="0C2631"/>
          <w:sz w:val="22"/>
          <w:szCs w:val="22"/>
        </w:rPr>
      </w:pPr>
      <w:r w:rsidRPr="00D068EB">
        <w:rPr>
          <w:rFonts w:asciiTheme="minorHAnsi" w:hAnsiTheme="minorHAnsi"/>
          <w:sz w:val="22"/>
        </w:rPr>
        <w:t xml:space="preserve">Para más información sobre FESPA Global Print Expo 2024 </w:t>
      </w:r>
      <w:r w:rsidRPr="00D068EB">
        <w:rPr>
          <w:rFonts w:asciiTheme="minorHAnsi" w:hAnsiTheme="minorHAnsi"/>
          <w:color w:val="0C2631"/>
          <w:sz w:val="22"/>
        </w:rPr>
        <w:t xml:space="preserve">y para registrarse, visite: </w:t>
      </w:r>
      <w:hyperlink r:id="rId11" w:history="1">
        <w:r w:rsidRPr="00D068EB">
          <w:rPr>
            <w:rStyle w:val="Hyperlink"/>
            <w:rFonts w:asciiTheme="minorHAnsi" w:hAnsiTheme="minorHAnsi"/>
            <w:sz w:val="22"/>
          </w:rPr>
          <w:t>https://www.fespaglobalprintexpo.com/</w:t>
        </w:r>
      </w:hyperlink>
      <w:r w:rsidRPr="00D068EB">
        <w:rPr>
          <w:rFonts w:asciiTheme="minorHAnsi" w:hAnsiTheme="minorHAnsi"/>
          <w:color w:val="0C2631"/>
          <w:sz w:val="22"/>
        </w:rPr>
        <w:t xml:space="preserve">. </w:t>
      </w:r>
    </w:p>
    <w:p w14:paraId="3696DC44" w14:textId="02616EFB" w:rsidR="004D0CA5" w:rsidRPr="00D068EB" w:rsidRDefault="004D0CA5" w:rsidP="004D0CA5">
      <w:pPr>
        <w:pStyle w:val="NormalWeb"/>
        <w:shd w:val="clear" w:color="auto" w:fill="FFFFFF"/>
        <w:spacing w:before="0" w:beforeAutospacing="0" w:after="160" w:afterAutospacing="0" w:line="360" w:lineRule="auto"/>
        <w:rPr>
          <w:rFonts w:asciiTheme="minorHAnsi" w:hAnsiTheme="minorHAnsi" w:cstheme="minorHAnsi"/>
          <w:color w:val="0C2631"/>
          <w:sz w:val="22"/>
          <w:szCs w:val="22"/>
        </w:rPr>
      </w:pPr>
      <w:r w:rsidRPr="00D068EB">
        <w:rPr>
          <w:rFonts w:asciiTheme="minorHAnsi" w:hAnsiTheme="minorHAnsi"/>
          <w:color w:val="0C2631"/>
          <w:sz w:val="22"/>
        </w:rPr>
        <w:t xml:space="preserve">Para más información sobre European Sign Expo 2024 y para registrarse, visite: </w:t>
      </w:r>
      <w:hyperlink r:id="rId12" w:history="1">
        <w:r w:rsidRPr="00D068EB">
          <w:rPr>
            <w:rStyle w:val="Hyperlink"/>
            <w:rFonts w:asciiTheme="minorHAnsi" w:hAnsiTheme="minorHAnsi"/>
            <w:color w:val="4472C4" w:themeColor="accent1"/>
            <w:sz w:val="22"/>
          </w:rPr>
          <w:t>https://ese.fespa.com/welcome</w:t>
        </w:r>
      </w:hyperlink>
      <w:r w:rsidRPr="00D068EB">
        <w:rPr>
          <w:rFonts w:asciiTheme="minorHAnsi" w:hAnsiTheme="minorHAnsi"/>
          <w:color w:val="0C2631"/>
          <w:sz w:val="22"/>
        </w:rPr>
        <w:t xml:space="preserve">. </w:t>
      </w:r>
    </w:p>
    <w:p w14:paraId="7941EB70" w14:textId="54DA2AC8" w:rsidR="007C60A5" w:rsidRPr="00D068EB" w:rsidRDefault="007C60A5" w:rsidP="004D0CA5">
      <w:pPr>
        <w:pStyle w:val="NormalWeb"/>
        <w:shd w:val="clear" w:color="auto" w:fill="FFFFFF"/>
        <w:spacing w:before="0" w:beforeAutospacing="0" w:after="160" w:afterAutospacing="0" w:line="360" w:lineRule="auto"/>
        <w:rPr>
          <w:rFonts w:asciiTheme="minorHAnsi" w:hAnsiTheme="minorHAnsi" w:cstheme="minorHAnsi"/>
          <w:color w:val="0C2631"/>
          <w:sz w:val="22"/>
          <w:szCs w:val="22"/>
        </w:rPr>
      </w:pPr>
      <w:r w:rsidRPr="00D068EB">
        <w:rPr>
          <w:rFonts w:asciiTheme="minorHAnsi" w:hAnsiTheme="minorHAnsi"/>
          <w:color w:val="0C2631"/>
          <w:sz w:val="22"/>
        </w:rPr>
        <w:t xml:space="preserve">Para más información sobre Personalisation Experience y para inscribirse, visite </w:t>
      </w:r>
      <w:hyperlink r:id="rId13" w:history="1">
        <w:r w:rsidRPr="00D068EB">
          <w:rPr>
            <w:rStyle w:val="Hyperlink"/>
            <w:rFonts w:asciiTheme="minorHAnsi" w:hAnsiTheme="minorHAnsi"/>
            <w:sz w:val="22"/>
          </w:rPr>
          <w:t>https://www.personalisationexperience.com/</w:t>
        </w:r>
      </w:hyperlink>
      <w:r w:rsidRPr="00D068EB">
        <w:rPr>
          <w:rFonts w:asciiTheme="minorHAnsi" w:hAnsiTheme="minorHAnsi"/>
          <w:color w:val="0C2631"/>
          <w:sz w:val="22"/>
        </w:rPr>
        <w:t xml:space="preserve"> </w:t>
      </w:r>
    </w:p>
    <w:p w14:paraId="67A6C27C" w14:textId="683951E1" w:rsidR="003E226E" w:rsidRPr="00D068EB" w:rsidRDefault="007C60A5" w:rsidP="00C134EF">
      <w:pPr>
        <w:pStyle w:val="NormalWeb"/>
        <w:shd w:val="clear" w:color="auto" w:fill="FFFFFF"/>
        <w:spacing w:before="0" w:beforeAutospacing="0" w:after="160" w:afterAutospacing="0" w:line="360" w:lineRule="auto"/>
        <w:rPr>
          <w:rFonts w:cstheme="minorHAnsi"/>
        </w:rPr>
      </w:pPr>
      <w:r w:rsidRPr="00D068EB">
        <w:rPr>
          <w:rFonts w:asciiTheme="minorHAnsi" w:hAnsiTheme="minorHAnsi"/>
          <w:color w:val="0C2631"/>
          <w:sz w:val="22"/>
        </w:rPr>
        <w:lastRenderedPageBreak/>
        <w:t xml:space="preserve">Para más información sobre Sportswear Pro 2024 y para inscribirse, visite: </w:t>
      </w:r>
      <w:hyperlink r:id="rId14" w:history="1">
        <w:r w:rsidRPr="00D068EB">
          <w:rPr>
            <w:rStyle w:val="Hyperlink"/>
            <w:rFonts w:asciiTheme="minorHAnsi" w:hAnsiTheme="minorHAnsi"/>
            <w:sz w:val="22"/>
          </w:rPr>
          <w:t>https://www.sportswearpro.com/</w:t>
        </w:r>
      </w:hyperlink>
      <w:r w:rsidRPr="00D068EB">
        <w:rPr>
          <w:rFonts w:asciiTheme="minorHAnsi" w:hAnsiTheme="minorHAnsi"/>
          <w:color w:val="0C2631"/>
          <w:sz w:val="22"/>
        </w:rPr>
        <w:t xml:space="preserve"> </w:t>
      </w:r>
    </w:p>
    <w:p w14:paraId="6CAEA3D1" w14:textId="7B305603" w:rsidR="006C22A5" w:rsidRDefault="00AA4815" w:rsidP="00C134EF">
      <w:pPr>
        <w:spacing w:line="360" w:lineRule="auto"/>
        <w:jc w:val="center"/>
        <w:rPr>
          <w:b/>
        </w:rPr>
      </w:pPr>
      <w:r w:rsidRPr="00D068EB">
        <w:rPr>
          <w:b/>
        </w:rPr>
        <w:t>FIN</w:t>
      </w:r>
    </w:p>
    <w:p w14:paraId="51DB4123" w14:textId="77777777" w:rsidR="00C35867" w:rsidRPr="002A36DC" w:rsidRDefault="00C35867" w:rsidP="00C35867">
      <w:pPr>
        <w:pStyle w:val="paragraph"/>
        <w:spacing w:before="0" w:beforeAutospacing="0" w:after="0" w:afterAutospacing="0"/>
        <w:textAlignment w:val="baseline"/>
        <w:rPr>
          <w:rFonts w:ascii="Segoe UI" w:hAnsi="Segoe UI" w:cs="Segoe UI"/>
          <w:sz w:val="14"/>
          <w:szCs w:val="14"/>
        </w:rPr>
      </w:pPr>
      <w:r w:rsidRPr="002A36DC">
        <w:rPr>
          <w:rStyle w:val="normaltextrun"/>
          <w:rFonts w:ascii="Calibri" w:hAnsi="Calibri" w:cs="Calibri"/>
          <w:b/>
          <w:bCs/>
          <w:sz w:val="20"/>
          <w:szCs w:val="20"/>
        </w:rPr>
        <w:t>Acerca de FESPA</w:t>
      </w:r>
      <w:r w:rsidRPr="002A36DC">
        <w:rPr>
          <w:rStyle w:val="normaltextrun"/>
          <w:rFonts w:ascii="Calibri" w:hAnsi="Calibri" w:cs="Calibri"/>
          <w:sz w:val="20"/>
          <w:szCs w:val="20"/>
        </w:rPr>
        <w:t> </w:t>
      </w:r>
      <w:r w:rsidRPr="002A36DC">
        <w:rPr>
          <w:rStyle w:val="eop"/>
          <w:rFonts w:ascii="Calibri" w:hAnsi="Calibri" w:cs="Calibri"/>
          <w:sz w:val="16"/>
          <w:szCs w:val="16"/>
        </w:rPr>
        <w:t> </w:t>
      </w:r>
    </w:p>
    <w:p w14:paraId="635EC104" w14:textId="77777777" w:rsidR="00C35867" w:rsidRPr="002A36DC" w:rsidRDefault="00C35867" w:rsidP="00C35867">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sz w:val="20"/>
          <w:szCs w:val="20"/>
        </w:rPr>
        <w:t>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r w:rsidRPr="002A36DC">
        <w:rPr>
          <w:rStyle w:val="eop"/>
          <w:rFonts w:ascii="Calibri" w:hAnsi="Calibri" w:cs="Calibri"/>
          <w:sz w:val="16"/>
          <w:szCs w:val="16"/>
        </w:rPr>
        <w:t> </w:t>
      </w:r>
    </w:p>
    <w:p w14:paraId="451FA679" w14:textId="77777777" w:rsidR="00C35867" w:rsidRPr="002A36DC" w:rsidRDefault="00C35867" w:rsidP="00C35867">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sz w:val="20"/>
          <w:szCs w:val="20"/>
        </w:rPr>
        <w:t> </w:t>
      </w:r>
      <w:r w:rsidRPr="002A36DC">
        <w:rPr>
          <w:rStyle w:val="eop"/>
          <w:rFonts w:ascii="Calibri" w:hAnsi="Calibri" w:cs="Calibri"/>
          <w:sz w:val="16"/>
          <w:szCs w:val="16"/>
        </w:rPr>
        <w:t> </w:t>
      </w:r>
    </w:p>
    <w:p w14:paraId="6A4238A3" w14:textId="77777777" w:rsidR="00C35867" w:rsidRPr="002A36DC" w:rsidRDefault="00C35867" w:rsidP="00C35867">
      <w:pPr>
        <w:pStyle w:val="paragraph"/>
        <w:spacing w:before="0" w:beforeAutospacing="0" w:after="0" w:afterAutospacing="0"/>
        <w:textAlignment w:val="baseline"/>
        <w:rPr>
          <w:rFonts w:ascii="Segoe UI" w:hAnsi="Segoe UI" w:cs="Segoe UI"/>
          <w:sz w:val="14"/>
          <w:szCs w:val="14"/>
        </w:rPr>
      </w:pPr>
      <w:r w:rsidRPr="002A36DC">
        <w:rPr>
          <w:rStyle w:val="normaltextrun"/>
          <w:rFonts w:ascii="Calibri" w:hAnsi="Calibri" w:cs="Calibri"/>
          <w:b/>
          <w:bCs/>
          <w:sz w:val="20"/>
          <w:szCs w:val="20"/>
        </w:rPr>
        <w:t>Profit for Purpose de FESPA</w:t>
      </w:r>
      <w:r w:rsidRPr="002A36DC">
        <w:rPr>
          <w:rStyle w:val="normaltextrun"/>
          <w:rFonts w:ascii="Calibri" w:hAnsi="Calibri" w:cs="Calibri"/>
          <w:sz w:val="20"/>
          <w:szCs w:val="20"/>
        </w:rPr>
        <w:t> </w:t>
      </w:r>
      <w:r w:rsidRPr="002A36DC">
        <w:rPr>
          <w:rStyle w:val="scxw183951054"/>
          <w:rFonts w:ascii="Calibri" w:hAnsi="Calibri" w:cs="Calibri"/>
          <w:sz w:val="16"/>
          <w:szCs w:val="16"/>
        </w:rPr>
        <w:t> </w:t>
      </w:r>
      <w:r w:rsidRPr="002A36DC">
        <w:rPr>
          <w:rFonts w:ascii="Calibri" w:hAnsi="Calibri" w:cs="Calibri"/>
          <w:sz w:val="16"/>
          <w:szCs w:val="16"/>
        </w:rPr>
        <w:br/>
      </w:r>
      <w:r w:rsidRPr="002A36DC">
        <w:rPr>
          <w:rStyle w:val="normaltextrun"/>
          <w:rFonts w:ascii="Calibri" w:hAnsi="Calibri" w:cs="Calibri"/>
          <w:sz w:val="20"/>
          <w:szCs w:val="20"/>
        </w:rPr>
        <w:t xml:space="preserve">Profit for Purpose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w:t>
      </w:r>
      <w:r w:rsidRPr="002A36DC">
        <w:rPr>
          <w:rStyle w:val="normaltextrun"/>
          <w:rFonts w:ascii="Calibri" w:hAnsi="Calibri" w:cs="Calibri"/>
          <w:sz w:val="20"/>
          <w:szCs w:val="20"/>
          <w:lang w:val="it-IT"/>
        </w:rPr>
        <w:t xml:space="preserve">Para más información, visite, </w:t>
      </w:r>
      <w:hyperlink r:id="rId15" w:tgtFrame="_blank" w:history="1">
        <w:r w:rsidRPr="002A36DC">
          <w:rPr>
            <w:rStyle w:val="normaltextrun"/>
            <w:rFonts w:ascii="Calibri" w:hAnsi="Calibri" w:cs="Calibri"/>
            <w:color w:val="0000FF"/>
            <w:sz w:val="20"/>
            <w:szCs w:val="20"/>
            <w:u w:val="single"/>
            <w:lang w:val="it-IT"/>
          </w:rPr>
          <w:t>www.fespa.com/profit-for-purpose</w:t>
        </w:r>
      </w:hyperlink>
      <w:r w:rsidRPr="002A36DC">
        <w:rPr>
          <w:rStyle w:val="normaltextrun"/>
          <w:rFonts w:ascii="Calibri" w:hAnsi="Calibri" w:cs="Calibri"/>
          <w:i/>
          <w:iCs/>
          <w:sz w:val="20"/>
          <w:szCs w:val="20"/>
          <w:lang w:val="it-IT"/>
        </w:rPr>
        <w:t>. </w:t>
      </w:r>
      <w:r w:rsidRPr="002A36DC">
        <w:rPr>
          <w:rStyle w:val="normaltextrun"/>
          <w:rFonts w:ascii="Calibri" w:hAnsi="Calibri" w:cs="Calibri"/>
          <w:sz w:val="20"/>
          <w:szCs w:val="20"/>
        </w:rPr>
        <w:t> </w:t>
      </w:r>
      <w:r w:rsidRPr="002A36DC">
        <w:rPr>
          <w:rStyle w:val="eop"/>
          <w:rFonts w:ascii="Calibri" w:hAnsi="Calibri" w:cs="Calibri"/>
          <w:sz w:val="16"/>
          <w:szCs w:val="16"/>
        </w:rPr>
        <w:t> </w:t>
      </w:r>
    </w:p>
    <w:p w14:paraId="0983A667" w14:textId="77777777" w:rsidR="00C35867" w:rsidRPr="002A36DC" w:rsidRDefault="00C35867" w:rsidP="00C35867">
      <w:pPr>
        <w:pStyle w:val="paragraph"/>
        <w:spacing w:before="0" w:beforeAutospacing="0" w:after="0" w:afterAutospacing="0"/>
        <w:textAlignment w:val="baseline"/>
        <w:rPr>
          <w:rFonts w:ascii="Segoe UI" w:hAnsi="Segoe UI" w:cs="Segoe UI"/>
          <w:sz w:val="14"/>
          <w:szCs w:val="14"/>
        </w:rPr>
      </w:pPr>
      <w:r w:rsidRPr="002A36DC">
        <w:rPr>
          <w:rStyle w:val="normaltextrun"/>
          <w:rFonts w:ascii="Calibri" w:hAnsi="Calibri"/>
          <w:sz w:val="20"/>
          <w:szCs w:val="20"/>
        </w:rPr>
        <w:t>  </w:t>
      </w:r>
      <w:r w:rsidRPr="002A36DC">
        <w:rPr>
          <w:rStyle w:val="eop"/>
          <w:rFonts w:ascii="Calibri" w:hAnsi="Calibri"/>
          <w:sz w:val="20"/>
          <w:szCs w:val="20"/>
        </w:rPr>
        <w:t> </w:t>
      </w:r>
    </w:p>
    <w:p w14:paraId="1A936116" w14:textId="77777777" w:rsidR="00C35867" w:rsidRPr="002A36DC" w:rsidRDefault="00C35867" w:rsidP="00C35867">
      <w:pPr>
        <w:pStyle w:val="paragraph"/>
        <w:spacing w:before="0" w:beforeAutospacing="0" w:after="0" w:afterAutospacing="0"/>
        <w:textAlignment w:val="baseline"/>
        <w:rPr>
          <w:rFonts w:ascii="Segoe UI" w:hAnsi="Segoe UI" w:cs="Segoe UI"/>
          <w:sz w:val="14"/>
          <w:szCs w:val="14"/>
        </w:rPr>
      </w:pPr>
      <w:r w:rsidRPr="002A36DC">
        <w:rPr>
          <w:rStyle w:val="normaltextrun"/>
          <w:rFonts w:ascii="Calibri" w:hAnsi="Calibri" w:cs="Calibri"/>
          <w:b/>
          <w:bCs/>
          <w:sz w:val="20"/>
          <w:szCs w:val="20"/>
        </w:rPr>
        <w:t>Las exposiciones que FESPA celebrará próximamente son:</w:t>
      </w:r>
      <w:r w:rsidRPr="002A36DC">
        <w:rPr>
          <w:rStyle w:val="normaltextrun"/>
          <w:rFonts w:ascii="Calibri" w:hAnsi="Calibri" w:cs="Calibri"/>
          <w:sz w:val="20"/>
          <w:szCs w:val="20"/>
        </w:rPr>
        <w:t> </w:t>
      </w:r>
      <w:r w:rsidRPr="002A36DC">
        <w:rPr>
          <w:rStyle w:val="eop"/>
          <w:rFonts w:ascii="Calibri" w:hAnsi="Calibri" w:cs="Calibri"/>
          <w:sz w:val="16"/>
          <w:szCs w:val="16"/>
        </w:rPr>
        <w:t> </w:t>
      </w:r>
    </w:p>
    <w:p w14:paraId="5DC2FABE" w14:textId="77777777" w:rsidR="00C35867" w:rsidRPr="002A36DC" w:rsidRDefault="00C35867" w:rsidP="00C35867">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sz w:val="20"/>
          <w:szCs w:val="20"/>
        </w:rPr>
      </w:pPr>
      <w:r w:rsidRPr="002A36DC">
        <w:rPr>
          <w:rStyle w:val="normaltextrun"/>
          <w:rFonts w:ascii="Calibri" w:hAnsi="Calibri"/>
          <w:sz w:val="20"/>
          <w:szCs w:val="20"/>
        </w:rPr>
        <w:t>FESPA Middle East 2024, 29 – 31 January 2024, The DEC, Dubai, UAE</w:t>
      </w:r>
    </w:p>
    <w:p w14:paraId="1C1A3D4B" w14:textId="77777777" w:rsidR="00C35867" w:rsidRPr="002A36DC" w:rsidRDefault="00C35867" w:rsidP="00C35867">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sidRPr="002A36DC">
        <w:rPr>
          <w:rStyle w:val="normaltextrun"/>
          <w:rFonts w:ascii="Calibri" w:hAnsi="Calibri"/>
          <w:sz w:val="20"/>
          <w:szCs w:val="20"/>
          <w:lang w:val="it-IT"/>
        </w:rPr>
        <w:t>FESPA Brasil 2024, 11 – 14 March 2024, Expo Center Norte, São Paulo, Brazil</w:t>
      </w:r>
    </w:p>
    <w:p w14:paraId="35AE19CC" w14:textId="77777777" w:rsidR="00C35867" w:rsidRPr="002A36DC" w:rsidRDefault="00C35867" w:rsidP="00C35867">
      <w:pPr>
        <w:pStyle w:val="paragraph"/>
        <w:numPr>
          <w:ilvl w:val="0"/>
          <w:numId w:val="5"/>
        </w:numPr>
        <w:tabs>
          <w:tab w:val="clear" w:pos="720"/>
          <w:tab w:val="num" w:pos="851"/>
        </w:tabs>
        <w:spacing w:before="0" w:beforeAutospacing="0" w:after="0" w:afterAutospacing="0"/>
        <w:ind w:left="709" w:hanging="283"/>
        <w:jc w:val="both"/>
        <w:textAlignment w:val="baseline"/>
        <w:rPr>
          <w:sz w:val="20"/>
          <w:szCs w:val="20"/>
        </w:rPr>
      </w:pPr>
      <w:r w:rsidRPr="002A36DC">
        <w:rPr>
          <w:rStyle w:val="normaltextrun"/>
          <w:rFonts w:ascii="Calibri" w:hAnsi="Calibri"/>
          <w:sz w:val="20"/>
          <w:szCs w:val="20"/>
        </w:rPr>
        <w:t>FESPA Global Print Expo 2024, 19 – 22 March 2024, RAI, Amsterdam, Netherlands </w:t>
      </w:r>
      <w:r w:rsidRPr="002A36DC">
        <w:rPr>
          <w:rStyle w:val="eop"/>
          <w:rFonts w:ascii="Calibri" w:hAnsi="Calibri"/>
          <w:sz w:val="20"/>
          <w:szCs w:val="20"/>
        </w:rPr>
        <w:t> </w:t>
      </w:r>
    </w:p>
    <w:p w14:paraId="73207FBF" w14:textId="77777777" w:rsidR="00C35867" w:rsidRPr="002A36DC" w:rsidRDefault="00C35867" w:rsidP="00C35867">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16"/>
          <w:szCs w:val="16"/>
        </w:rPr>
      </w:pPr>
      <w:r w:rsidRPr="002A36DC">
        <w:rPr>
          <w:rStyle w:val="normaltextrun"/>
          <w:rFonts w:ascii="Calibri" w:hAnsi="Calibri"/>
          <w:sz w:val="20"/>
          <w:szCs w:val="20"/>
        </w:rPr>
        <w:t>European Sign Expo 2024, 19 – 22 March 2024, RAI, Amsterdam, Netherlands </w:t>
      </w:r>
      <w:r w:rsidRPr="002A36DC">
        <w:rPr>
          <w:rStyle w:val="eop"/>
          <w:rFonts w:ascii="Calibri" w:hAnsi="Calibri"/>
          <w:sz w:val="20"/>
          <w:szCs w:val="20"/>
        </w:rPr>
        <w:t> </w:t>
      </w:r>
    </w:p>
    <w:p w14:paraId="40D1BE05" w14:textId="77777777" w:rsidR="00C35867" w:rsidRPr="002A36DC" w:rsidRDefault="00C35867" w:rsidP="00C35867">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16"/>
          <w:szCs w:val="16"/>
        </w:rPr>
      </w:pPr>
      <w:r w:rsidRPr="002A36DC">
        <w:rPr>
          <w:rStyle w:val="normaltextrun"/>
          <w:rFonts w:ascii="Calibri" w:hAnsi="Calibri"/>
          <w:color w:val="000000"/>
          <w:sz w:val="20"/>
          <w:szCs w:val="20"/>
        </w:rPr>
        <w:t xml:space="preserve">Personalisation Experience 2024, </w:t>
      </w:r>
      <w:r w:rsidRPr="002A36DC">
        <w:rPr>
          <w:rStyle w:val="normaltextrun"/>
          <w:rFonts w:ascii="Calibri" w:hAnsi="Calibri"/>
          <w:sz w:val="20"/>
          <w:szCs w:val="20"/>
        </w:rPr>
        <w:t>19 – 22 March 2024, RAI, Amsterdam, Netherlands </w:t>
      </w:r>
      <w:r w:rsidRPr="002A36DC">
        <w:rPr>
          <w:rStyle w:val="eop"/>
          <w:rFonts w:ascii="Calibri" w:hAnsi="Calibri"/>
          <w:sz w:val="16"/>
          <w:szCs w:val="20"/>
        </w:rPr>
        <w:t> </w:t>
      </w:r>
    </w:p>
    <w:p w14:paraId="49739491" w14:textId="77777777" w:rsidR="00C35867" w:rsidRPr="002A36DC" w:rsidRDefault="00C35867" w:rsidP="00C35867">
      <w:pPr>
        <w:pStyle w:val="paragraph"/>
        <w:numPr>
          <w:ilvl w:val="0"/>
          <w:numId w:val="6"/>
        </w:numPr>
        <w:tabs>
          <w:tab w:val="clear" w:pos="720"/>
          <w:tab w:val="num" w:pos="851"/>
        </w:tabs>
        <w:spacing w:before="0" w:beforeAutospacing="0" w:after="0" w:afterAutospacing="0"/>
        <w:ind w:left="709" w:hanging="283"/>
        <w:jc w:val="both"/>
        <w:textAlignment w:val="baseline"/>
        <w:rPr>
          <w:rStyle w:val="normaltextrun"/>
          <w:sz w:val="20"/>
          <w:szCs w:val="20"/>
        </w:rPr>
      </w:pPr>
      <w:r w:rsidRPr="002A36DC">
        <w:rPr>
          <w:rStyle w:val="normaltextrun"/>
          <w:rFonts w:ascii="Calibri" w:hAnsi="Calibri"/>
          <w:sz w:val="20"/>
          <w:szCs w:val="20"/>
        </w:rPr>
        <w:t>Sportswear Pro 2024, 19 – 22 March 2024, RAI, Amsterdam, Netherlands </w:t>
      </w:r>
    </w:p>
    <w:p w14:paraId="721754D7" w14:textId="77777777" w:rsidR="00C35867" w:rsidRPr="002A36DC" w:rsidRDefault="00C35867" w:rsidP="00C35867">
      <w:pPr>
        <w:pStyle w:val="paragraph"/>
        <w:numPr>
          <w:ilvl w:val="0"/>
          <w:numId w:val="6"/>
        </w:numPr>
        <w:tabs>
          <w:tab w:val="clear" w:pos="720"/>
          <w:tab w:val="num" w:pos="851"/>
        </w:tabs>
        <w:spacing w:before="0" w:beforeAutospacing="0" w:after="0" w:afterAutospacing="0"/>
        <w:ind w:left="709" w:hanging="283"/>
        <w:jc w:val="both"/>
        <w:textAlignment w:val="baseline"/>
        <w:rPr>
          <w:rStyle w:val="eop"/>
          <w:sz w:val="20"/>
          <w:szCs w:val="20"/>
        </w:rPr>
      </w:pPr>
      <w:r w:rsidRPr="002A36DC">
        <w:rPr>
          <w:rStyle w:val="normaltextrun"/>
          <w:rFonts w:ascii="Calibri" w:hAnsi="Calibri"/>
          <w:sz w:val="20"/>
          <w:szCs w:val="20"/>
          <w:lang w:val="it-IT"/>
        </w:rPr>
        <w:t>F</w:t>
      </w:r>
      <w:r w:rsidRPr="002A36DC">
        <w:rPr>
          <w:rStyle w:val="eop"/>
          <w:rFonts w:ascii="Calibri" w:hAnsi="Calibri"/>
          <w:sz w:val="16"/>
          <w:szCs w:val="20"/>
          <w:lang w:val="it-IT"/>
        </w:rPr>
        <w:t>ESPA Mexico 2024, 26 – 28 September 2024, Centro Citibanamex, Mexico City</w:t>
      </w:r>
    </w:p>
    <w:p w14:paraId="041EB7F7" w14:textId="77777777" w:rsidR="00C35867" w:rsidRPr="002A36DC" w:rsidRDefault="00C35867" w:rsidP="00C35867">
      <w:pPr>
        <w:pStyle w:val="paragraph"/>
        <w:spacing w:before="0" w:beforeAutospacing="0" w:after="0" w:afterAutospacing="0"/>
        <w:jc w:val="both"/>
        <w:textAlignment w:val="baseline"/>
        <w:rPr>
          <w:sz w:val="20"/>
          <w:szCs w:val="20"/>
        </w:rPr>
      </w:pPr>
      <w:r w:rsidRPr="002A36DC">
        <w:rPr>
          <w:rStyle w:val="normaltextrun"/>
          <w:rFonts w:ascii="Calibri" w:hAnsi="Calibri"/>
          <w:sz w:val="20"/>
          <w:szCs w:val="20"/>
        </w:rPr>
        <w:t>  </w:t>
      </w:r>
      <w:r w:rsidRPr="002A36DC">
        <w:rPr>
          <w:rStyle w:val="eop"/>
          <w:rFonts w:ascii="Calibri" w:hAnsi="Calibri"/>
          <w:sz w:val="16"/>
          <w:szCs w:val="20"/>
        </w:rPr>
        <w:t> </w:t>
      </w:r>
    </w:p>
    <w:p w14:paraId="29843BF3" w14:textId="77777777" w:rsidR="00C35867" w:rsidRPr="002A36DC" w:rsidRDefault="00C35867" w:rsidP="00C35867">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b/>
          <w:bCs/>
          <w:sz w:val="20"/>
          <w:szCs w:val="20"/>
        </w:rPr>
        <w:t>Publicado en nombre de FESPA por AD Communications</w:t>
      </w:r>
      <w:r w:rsidRPr="002A36DC">
        <w:rPr>
          <w:rStyle w:val="normaltextrun"/>
          <w:rFonts w:ascii="Calibri" w:hAnsi="Calibri" w:cs="Calibri"/>
          <w:sz w:val="20"/>
          <w:szCs w:val="20"/>
        </w:rPr>
        <w:t> </w:t>
      </w:r>
      <w:r w:rsidRPr="002A36DC">
        <w:rPr>
          <w:rStyle w:val="eop"/>
          <w:rFonts w:ascii="Calibri" w:hAnsi="Calibri" w:cs="Calibri"/>
          <w:sz w:val="16"/>
          <w:szCs w:val="16"/>
        </w:rPr>
        <w:t> </w:t>
      </w:r>
    </w:p>
    <w:p w14:paraId="50FC9C1D" w14:textId="77777777" w:rsidR="00C35867" w:rsidRPr="002A36DC" w:rsidRDefault="00C35867" w:rsidP="00C35867">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sz w:val="20"/>
          <w:szCs w:val="20"/>
        </w:rPr>
        <w:t> </w:t>
      </w:r>
      <w:r w:rsidRPr="002A36DC">
        <w:rPr>
          <w:rStyle w:val="eop"/>
          <w:rFonts w:ascii="Calibri" w:hAnsi="Calibri" w:cs="Calibri"/>
          <w:sz w:val="16"/>
          <w:szCs w:val="16"/>
        </w:rPr>
        <w:t> </w:t>
      </w:r>
    </w:p>
    <w:p w14:paraId="05FDDF47" w14:textId="77777777" w:rsidR="00C35867" w:rsidRPr="002A36DC" w:rsidRDefault="00C35867" w:rsidP="00C35867">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b/>
          <w:bCs/>
          <w:sz w:val="20"/>
          <w:szCs w:val="20"/>
        </w:rPr>
        <w:t>Si desea más información, póngase en contacto con:</w:t>
      </w:r>
      <w:r w:rsidRPr="002A36DC">
        <w:rPr>
          <w:rStyle w:val="normaltextrun"/>
          <w:rFonts w:ascii="Calibri" w:hAnsi="Calibri" w:cs="Calibri"/>
          <w:sz w:val="20"/>
          <w:szCs w:val="20"/>
        </w:rPr>
        <w:t> </w:t>
      </w:r>
      <w:r w:rsidRPr="002A36DC">
        <w:rPr>
          <w:rStyle w:val="eop"/>
          <w:rFonts w:ascii="Calibri" w:hAnsi="Calibri" w:cs="Calibri"/>
          <w:sz w:val="16"/>
          <w:szCs w:val="16"/>
        </w:rPr>
        <w:t> </w:t>
      </w:r>
      <w:r w:rsidRPr="002A36DC">
        <w:rPr>
          <w:rStyle w:val="normaltextrun"/>
          <w:rFonts w:ascii="Calibri" w:hAnsi="Calibri" w:cs="Calibri"/>
          <w:sz w:val="20"/>
          <w:szCs w:val="20"/>
        </w:rPr>
        <w:t> </w:t>
      </w:r>
      <w:r w:rsidRPr="002A36DC">
        <w:rPr>
          <w:rStyle w:val="eop"/>
          <w:rFonts w:ascii="Calibri" w:hAnsi="Calibri" w:cs="Calibri"/>
          <w:sz w:val="16"/>
          <w:szCs w:val="16"/>
        </w:rPr>
        <w:t> </w:t>
      </w:r>
    </w:p>
    <w:p w14:paraId="23002BA8" w14:textId="77777777" w:rsidR="00C35867" w:rsidRPr="00D068EB" w:rsidRDefault="00C35867" w:rsidP="00C35867">
      <w:pPr>
        <w:pStyle w:val="paragraph"/>
        <w:spacing w:before="0" w:beforeAutospacing="0" w:after="0" w:afterAutospacing="0"/>
        <w:jc w:val="both"/>
        <w:textAlignment w:val="baseline"/>
        <w:rPr>
          <w:rFonts w:ascii="Segoe UI" w:hAnsi="Segoe UI" w:cs="Segoe UI"/>
          <w:sz w:val="18"/>
          <w:szCs w:val="18"/>
        </w:rPr>
      </w:pPr>
      <w:r w:rsidRPr="00D068EB">
        <w:rPr>
          <w:rStyle w:val="normaltextrun"/>
          <w:rFonts w:ascii="Calibri" w:hAnsi="Calibri"/>
          <w:sz w:val="20"/>
        </w:rPr>
        <w:t>Josie Fellows</w:t>
      </w:r>
      <w:r w:rsidRPr="00D068EB">
        <w:rPr>
          <w:rStyle w:val="tabchar"/>
          <w:rFonts w:ascii="Calibri" w:hAnsi="Calibri"/>
          <w:sz w:val="20"/>
        </w:rPr>
        <w:tab/>
      </w:r>
      <w:r w:rsidRPr="00D068EB">
        <w:rPr>
          <w:rStyle w:val="tabchar"/>
          <w:rFonts w:ascii="Calibri" w:hAnsi="Calibri"/>
        </w:rPr>
        <w:tab/>
      </w:r>
      <w:r w:rsidRPr="00D068EB">
        <w:rPr>
          <w:rStyle w:val="tabchar"/>
          <w:rFonts w:ascii="Calibri" w:hAnsi="Calibri"/>
        </w:rPr>
        <w:tab/>
      </w:r>
      <w:r w:rsidRPr="00D068EB">
        <w:rPr>
          <w:rStyle w:val="tabchar"/>
          <w:rFonts w:ascii="Calibri" w:hAnsi="Calibri"/>
        </w:rPr>
        <w:tab/>
      </w:r>
      <w:r w:rsidRPr="00D068EB">
        <w:rPr>
          <w:rStyle w:val="normaltextrun"/>
          <w:rFonts w:ascii="Calibri" w:hAnsi="Calibri"/>
          <w:sz w:val="20"/>
        </w:rPr>
        <w:t>Lorraine Harrow</w:t>
      </w:r>
      <w:r w:rsidRPr="00D068EB">
        <w:rPr>
          <w:rStyle w:val="eop"/>
          <w:rFonts w:ascii="Calibri" w:hAnsi="Calibri"/>
        </w:rPr>
        <w:t> </w:t>
      </w:r>
    </w:p>
    <w:p w14:paraId="589792C3" w14:textId="77777777" w:rsidR="00C35867" w:rsidRPr="00D068EB" w:rsidRDefault="00C35867" w:rsidP="00C35867">
      <w:pPr>
        <w:pStyle w:val="paragraph"/>
        <w:spacing w:before="0" w:beforeAutospacing="0" w:after="0" w:afterAutospacing="0"/>
        <w:jc w:val="both"/>
        <w:textAlignment w:val="baseline"/>
        <w:rPr>
          <w:rFonts w:ascii="Segoe UI" w:hAnsi="Segoe UI" w:cs="Segoe UI"/>
          <w:sz w:val="18"/>
          <w:szCs w:val="18"/>
        </w:rPr>
      </w:pPr>
      <w:r w:rsidRPr="00D068EB">
        <w:rPr>
          <w:rStyle w:val="normaltextrun"/>
          <w:rFonts w:ascii="Calibri" w:hAnsi="Calibri"/>
          <w:sz w:val="20"/>
        </w:rPr>
        <w:t xml:space="preserve">AD Communications  </w:t>
      </w:r>
      <w:r w:rsidRPr="00D068EB">
        <w:rPr>
          <w:rStyle w:val="tabchar"/>
          <w:rFonts w:ascii="Calibri" w:hAnsi="Calibri"/>
          <w:sz w:val="20"/>
        </w:rPr>
        <w:tab/>
      </w:r>
      <w:r w:rsidRPr="00D068EB">
        <w:rPr>
          <w:rStyle w:val="tabchar"/>
          <w:rFonts w:ascii="Calibri" w:hAnsi="Calibri"/>
        </w:rPr>
        <w:tab/>
      </w:r>
      <w:r w:rsidRPr="00D068EB">
        <w:rPr>
          <w:rStyle w:val="tabchar"/>
          <w:rFonts w:ascii="Calibri" w:hAnsi="Calibri"/>
        </w:rPr>
        <w:tab/>
      </w:r>
      <w:r w:rsidRPr="00D068EB">
        <w:rPr>
          <w:rStyle w:val="normaltextrun"/>
          <w:rFonts w:ascii="Calibri" w:hAnsi="Calibri"/>
          <w:sz w:val="20"/>
        </w:rPr>
        <w:t>FESPA</w:t>
      </w:r>
      <w:r w:rsidRPr="00D068EB">
        <w:rPr>
          <w:rStyle w:val="normaltextrun"/>
          <w:rFonts w:ascii="Calibri" w:hAnsi="Calibri"/>
        </w:rPr>
        <w:t> </w:t>
      </w:r>
      <w:r w:rsidRPr="00D068EB">
        <w:rPr>
          <w:rStyle w:val="eop"/>
          <w:rFonts w:ascii="Calibri" w:hAnsi="Calibri"/>
        </w:rPr>
        <w:t> </w:t>
      </w:r>
    </w:p>
    <w:p w14:paraId="49E62EA9" w14:textId="77777777" w:rsidR="00C35867" w:rsidRPr="00D068EB" w:rsidRDefault="00C35867" w:rsidP="00C35867">
      <w:pPr>
        <w:pStyle w:val="paragraph"/>
        <w:spacing w:before="0" w:beforeAutospacing="0" w:after="0" w:afterAutospacing="0"/>
        <w:jc w:val="both"/>
        <w:textAlignment w:val="baseline"/>
        <w:rPr>
          <w:rFonts w:ascii="Segoe UI" w:hAnsi="Segoe UI" w:cs="Segoe UI"/>
          <w:sz w:val="18"/>
          <w:szCs w:val="18"/>
        </w:rPr>
      </w:pPr>
      <w:r w:rsidRPr="00D068EB">
        <w:rPr>
          <w:rStyle w:val="normaltextrun"/>
          <w:rFonts w:ascii="Calibri" w:hAnsi="Calibri"/>
          <w:sz w:val="20"/>
        </w:rPr>
        <w:t xml:space="preserve">Tel: + 44 (0) 1372 464470        </w:t>
      </w:r>
      <w:r w:rsidRPr="00D068EB">
        <w:rPr>
          <w:rStyle w:val="tabchar"/>
          <w:rFonts w:ascii="Calibri" w:hAnsi="Calibri"/>
          <w:sz w:val="20"/>
        </w:rPr>
        <w:tab/>
      </w:r>
      <w:r w:rsidRPr="00D068EB">
        <w:rPr>
          <w:rStyle w:val="tabchar"/>
          <w:rFonts w:ascii="Calibri" w:hAnsi="Calibri"/>
        </w:rPr>
        <w:tab/>
      </w:r>
      <w:r w:rsidRPr="00D068EB">
        <w:rPr>
          <w:rStyle w:val="normaltextrun"/>
          <w:rFonts w:ascii="Calibri" w:hAnsi="Calibri"/>
          <w:sz w:val="20"/>
        </w:rPr>
        <w:t>Tel: +44 (0) 1737 228197</w:t>
      </w:r>
    </w:p>
    <w:p w14:paraId="1E98F1D9" w14:textId="77777777" w:rsidR="00C35867" w:rsidRPr="00D068EB" w:rsidRDefault="00C35867" w:rsidP="00C35867">
      <w:pPr>
        <w:pStyle w:val="paragraph"/>
        <w:spacing w:before="0" w:beforeAutospacing="0" w:after="0" w:afterAutospacing="0"/>
        <w:jc w:val="both"/>
        <w:textAlignment w:val="baseline"/>
        <w:rPr>
          <w:rFonts w:ascii="Segoe UI" w:hAnsi="Segoe UI" w:cs="Segoe UI"/>
          <w:sz w:val="18"/>
          <w:szCs w:val="18"/>
        </w:rPr>
      </w:pPr>
      <w:r w:rsidRPr="00D068EB">
        <w:rPr>
          <w:rStyle w:val="normaltextrun"/>
          <w:rFonts w:ascii="Calibri" w:hAnsi="Calibri"/>
          <w:sz w:val="20"/>
        </w:rPr>
        <w:t xml:space="preserve">Email: </w:t>
      </w:r>
      <w:hyperlink r:id="rId16" w:history="1">
        <w:r w:rsidRPr="00D068EB">
          <w:rPr>
            <w:rStyle w:val="Hyperlink"/>
            <w:rFonts w:ascii="Calibri" w:hAnsi="Calibri"/>
            <w:color w:val="5B9BD5" w:themeColor="accent5"/>
            <w:sz w:val="20"/>
          </w:rPr>
          <w:t>jfellows@adcomms.co.uk</w:t>
        </w:r>
      </w:hyperlink>
      <w:r w:rsidRPr="00D068EB">
        <w:rPr>
          <w:rStyle w:val="tabchar"/>
          <w:rFonts w:ascii="Calibri" w:hAnsi="Calibri"/>
          <w:color w:val="0563C1"/>
          <w:sz w:val="20"/>
        </w:rPr>
        <w:tab/>
      </w:r>
      <w:r w:rsidRPr="00D068EB">
        <w:rPr>
          <w:rStyle w:val="tabchar"/>
          <w:rFonts w:ascii="Calibri" w:hAnsi="Calibri"/>
        </w:rPr>
        <w:tab/>
      </w:r>
      <w:r w:rsidRPr="00D068EB">
        <w:rPr>
          <w:rStyle w:val="normaltextrun"/>
          <w:rFonts w:ascii="Calibri" w:hAnsi="Calibri"/>
          <w:sz w:val="20"/>
        </w:rPr>
        <w:t xml:space="preserve">Email: </w:t>
      </w:r>
      <w:hyperlink r:id="rId17" w:history="1">
        <w:r w:rsidRPr="00D068EB">
          <w:rPr>
            <w:rStyle w:val="Hyperlink"/>
            <w:rFonts w:ascii="Calibri" w:hAnsi="Calibri"/>
            <w:sz w:val="20"/>
          </w:rPr>
          <w:t>lorraine.harrow@fespa.com</w:t>
        </w:r>
      </w:hyperlink>
      <w:r w:rsidRPr="00D068EB">
        <w:rPr>
          <w:rStyle w:val="normaltextrun"/>
          <w:rFonts w:ascii="Calibri" w:hAnsi="Calibri"/>
          <w:sz w:val="20"/>
        </w:rPr>
        <w:t xml:space="preserve"> </w:t>
      </w:r>
      <w:r w:rsidRPr="00D068EB">
        <w:t xml:space="preserve"> </w:t>
      </w:r>
      <w:r w:rsidRPr="00D068EB">
        <w:rPr>
          <w:rStyle w:val="normaltextrun"/>
          <w:rFonts w:ascii="Calibri" w:hAnsi="Calibri"/>
          <w:sz w:val="20"/>
        </w:rPr>
        <w:t>  </w:t>
      </w:r>
      <w:r w:rsidRPr="00D068EB">
        <w:rPr>
          <w:rStyle w:val="normaltextrun"/>
          <w:rFonts w:ascii="Calibri" w:hAnsi="Calibri"/>
        </w:rPr>
        <w:t> </w:t>
      </w:r>
      <w:r w:rsidRPr="00D068EB">
        <w:rPr>
          <w:rStyle w:val="eop"/>
          <w:rFonts w:ascii="Calibri" w:hAnsi="Calibri"/>
        </w:rPr>
        <w:t> </w:t>
      </w:r>
    </w:p>
    <w:p w14:paraId="6C82CD3F" w14:textId="77777777" w:rsidR="00C35867" w:rsidRPr="00D068EB" w:rsidRDefault="00C35867" w:rsidP="00C35867">
      <w:pPr>
        <w:pStyle w:val="paragraph"/>
        <w:shd w:val="clear" w:color="auto" w:fill="FFFFFF"/>
        <w:spacing w:before="0" w:beforeAutospacing="0" w:after="0" w:afterAutospacing="0"/>
        <w:textAlignment w:val="baseline"/>
        <w:rPr>
          <w:rFonts w:ascii="Segoe UI" w:hAnsi="Segoe UI" w:cs="Segoe UI"/>
          <w:sz w:val="18"/>
          <w:szCs w:val="18"/>
        </w:rPr>
      </w:pPr>
      <w:r w:rsidRPr="00D068EB">
        <w:rPr>
          <w:rStyle w:val="normaltextrun"/>
          <w:rFonts w:ascii="Calibri" w:hAnsi="Calibri"/>
          <w:sz w:val="20"/>
        </w:rPr>
        <w:t xml:space="preserve">Website: </w:t>
      </w:r>
      <w:hyperlink r:id="rId18" w:tgtFrame="_blank" w:history="1">
        <w:r w:rsidRPr="00D068EB">
          <w:rPr>
            <w:rStyle w:val="normaltextrun"/>
            <w:rFonts w:ascii="Calibri" w:hAnsi="Calibri"/>
            <w:color w:val="4472C4"/>
            <w:sz w:val="20"/>
            <w:u w:val="single"/>
          </w:rPr>
          <w:t>www.adcomms.co.uk</w:t>
        </w:r>
      </w:hyperlink>
      <w:r w:rsidRPr="00D068EB">
        <w:rPr>
          <w:rStyle w:val="tabchar"/>
          <w:rFonts w:ascii="Calibri" w:hAnsi="Calibri"/>
          <w:color w:val="4472C4"/>
          <w:sz w:val="20"/>
        </w:rPr>
        <w:tab/>
      </w:r>
      <w:r w:rsidRPr="00D068EB">
        <w:rPr>
          <w:rStyle w:val="tabchar"/>
          <w:rFonts w:ascii="Calibri" w:hAnsi="Calibri"/>
        </w:rPr>
        <w:tab/>
      </w:r>
      <w:r w:rsidRPr="00D068EB">
        <w:rPr>
          <w:rStyle w:val="normaltextrun"/>
          <w:rFonts w:ascii="Calibri" w:hAnsi="Calibri"/>
          <w:sz w:val="20"/>
        </w:rPr>
        <w:t xml:space="preserve">Website: </w:t>
      </w:r>
      <w:hyperlink r:id="rId19" w:tgtFrame="_blank" w:history="1">
        <w:r w:rsidRPr="00D068EB">
          <w:rPr>
            <w:rStyle w:val="normaltextrun"/>
            <w:rFonts w:ascii="Calibri" w:hAnsi="Calibri"/>
            <w:color w:val="4472C4"/>
            <w:sz w:val="20"/>
            <w:u w:val="single"/>
          </w:rPr>
          <w:t>www.fespa.com</w:t>
        </w:r>
      </w:hyperlink>
      <w:r w:rsidRPr="00D068EB">
        <w:rPr>
          <w:rStyle w:val="normaltextrun"/>
          <w:rFonts w:ascii="Calibri" w:hAnsi="Calibri"/>
          <w:color w:val="4472C4"/>
        </w:rPr>
        <w:t> </w:t>
      </w:r>
      <w:r w:rsidRPr="00D068EB">
        <w:rPr>
          <w:rStyle w:val="eop"/>
          <w:rFonts w:ascii="Calibri" w:hAnsi="Calibri"/>
          <w:color w:val="4472C4"/>
        </w:rPr>
        <w:t> </w:t>
      </w:r>
    </w:p>
    <w:p w14:paraId="694E2078" w14:textId="77777777" w:rsidR="003C2FD6" w:rsidRPr="00D068EB" w:rsidRDefault="003C2FD6" w:rsidP="003C2FD6">
      <w:pPr>
        <w:pStyle w:val="paragraph"/>
        <w:spacing w:before="0" w:beforeAutospacing="0" w:after="0" w:afterAutospacing="0"/>
        <w:jc w:val="both"/>
        <w:textAlignment w:val="baseline"/>
        <w:rPr>
          <w:rFonts w:ascii="Segoe UI" w:hAnsi="Segoe UI" w:cs="Segoe UI"/>
          <w:sz w:val="18"/>
          <w:szCs w:val="18"/>
        </w:rPr>
      </w:pPr>
      <w:r w:rsidRPr="00D068EB">
        <w:rPr>
          <w:rStyle w:val="normaltextrun"/>
          <w:rFonts w:ascii="Calibri" w:hAnsi="Calibri"/>
          <w:sz w:val="20"/>
        </w:rPr>
        <w:t> </w:t>
      </w:r>
      <w:r w:rsidRPr="00D068EB">
        <w:rPr>
          <w:rStyle w:val="normaltextrun"/>
          <w:rFonts w:ascii="Calibri" w:hAnsi="Calibri"/>
        </w:rPr>
        <w:t> </w:t>
      </w:r>
      <w:r w:rsidRPr="00D068EB">
        <w:rPr>
          <w:rStyle w:val="eop"/>
          <w:rFonts w:ascii="Calibri" w:hAnsi="Calibri"/>
        </w:rPr>
        <w:t> </w:t>
      </w:r>
    </w:p>
    <w:p w14:paraId="09ADF3C5" w14:textId="77777777" w:rsidR="003C2FD6" w:rsidRPr="00234089" w:rsidRDefault="003C2FD6" w:rsidP="003C2FD6">
      <w:pPr>
        <w:spacing w:line="360" w:lineRule="auto"/>
      </w:pPr>
    </w:p>
    <w:sectPr w:rsidR="003C2FD6" w:rsidRPr="00234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63EF" w14:textId="77777777" w:rsidR="00084679" w:rsidRDefault="00084679" w:rsidP="00084679">
      <w:pPr>
        <w:spacing w:after="0" w:line="240" w:lineRule="auto"/>
      </w:pPr>
      <w:r>
        <w:separator/>
      </w:r>
    </w:p>
  </w:endnote>
  <w:endnote w:type="continuationSeparator" w:id="0">
    <w:p w14:paraId="72182148" w14:textId="77777777" w:rsidR="00084679" w:rsidRDefault="00084679" w:rsidP="0008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87D8" w14:textId="77777777" w:rsidR="00084679" w:rsidRDefault="00084679" w:rsidP="00084679">
      <w:pPr>
        <w:spacing w:after="0" w:line="240" w:lineRule="auto"/>
      </w:pPr>
      <w:r>
        <w:separator/>
      </w:r>
    </w:p>
  </w:footnote>
  <w:footnote w:type="continuationSeparator" w:id="0">
    <w:p w14:paraId="7D6838D2" w14:textId="77777777" w:rsidR="00084679" w:rsidRDefault="00084679" w:rsidP="00084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53F84"/>
    <w:multiLevelType w:val="multilevel"/>
    <w:tmpl w:val="EA7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B0A51"/>
    <w:multiLevelType w:val="hybridMultilevel"/>
    <w:tmpl w:val="F202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42E78"/>
    <w:multiLevelType w:val="multilevel"/>
    <w:tmpl w:val="B9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199201">
    <w:abstractNumId w:val="3"/>
  </w:num>
  <w:num w:numId="2" w16cid:durableId="1536893498">
    <w:abstractNumId w:val="5"/>
  </w:num>
  <w:num w:numId="3" w16cid:durableId="2003585708">
    <w:abstractNumId w:val="1"/>
  </w:num>
  <w:num w:numId="4" w16cid:durableId="748573787">
    <w:abstractNumId w:val="4"/>
  </w:num>
  <w:num w:numId="5" w16cid:durableId="1063065520">
    <w:abstractNumId w:val="2"/>
  </w:num>
  <w:num w:numId="6" w16cid:durableId="188645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NrA0MjKyNDYxtzBR0lEKTi0uzszPAykwqwUAnGoiHiwAAAA="/>
  </w:docVars>
  <w:rsids>
    <w:rsidRoot w:val="00A36C8A"/>
    <w:rsid w:val="00000A83"/>
    <w:rsid w:val="00003054"/>
    <w:rsid w:val="0000418B"/>
    <w:rsid w:val="00020119"/>
    <w:rsid w:val="000315EB"/>
    <w:rsid w:val="00032C8F"/>
    <w:rsid w:val="0003561D"/>
    <w:rsid w:val="0003627C"/>
    <w:rsid w:val="00041658"/>
    <w:rsid w:val="00042581"/>
    <w:rsid w:val="00045E7E"/>
    <w:rsid w:val="00046742"/>
    <w:rsid w:val="00053B7E"/>
    <w:rsid w:val="00055483"/>
    <w:rsid w:val="00056604"/>
    <w:rsid w:val="00061D4F"/>
    <w:rsid w:val="00061F2C"/>
    <w:rsid w:val="000716CD"/>
    <w:rsid w:val="0007555C"/>
    <w:rsid w:val="00084679"/>
    <w:rsid w:val="0009082F"/>
    <w:rsid w:val="00091447"/>
    <w:rsid w:val="00094650"/>
    <w:rsid w:val="000959D4"/>
    <w:rsid w:val="00096CD0"/>
    <w:rsid w:val="000A2A70"/>
    <w:rsid w:val="000A4F92"/>
    <w:rsid w:val="000B2A4A"/>
    <w:rsid w:val="000B4D9E"/>
    <w:rsid w:val="000B780A"/>
    <w:rsid w:val="000C0647"/>
    <w:rsid w:val="000C7856"/>
    <w:rsid w:val="000D52BA"/>
    <w:rsid w:val="000D6011"/>
    <w:rsid w:val="000E46F2"/>
    <w:rsid w:val="000E730D"/>
    <w:rsid w:val="000F39A7"/>
    <w:rsid w:val="000F6996"/>
    <w:rsid w:val="00105277"/>
    <w:rsid w:val="00105542"/>
    <w:rsid w:val="00115B66"/>
    <w:rsid w:val="00143DBE"/>
    <w:rsid w:val="001502AC"/>
    <w:rsid w:val="00151F34"/>
    <w:rsid w:val="00160EDE"/>
    <w:rsid w:val="0016650B"/>
    <w:rsid w:val="00182A11"/>
    <w:rsid w:val="00183E2B"/>
    <w:rsid w:val="0018564F"/>
    <w:rsid w:val="001877DB"/>
    <w:rsid w:val="00191F6A"/>
    <w:rsid w:val="0019332C"/>
    <w:rsid w:val="001A0B18"/>
    <w:rsid w:val="001A204B"/>
    <w:rsid w:val="001A30DE"/>
    <w:rsid w:val="001A53ED"/>
    <w:rsid w:val="001A69EF"/>
    <w:rsid w:val="001B0EA5"/>
    <w:rsid w:val="001C01DC"/>
    <w:rsid w:val="001C29A0"/>
    <w:rsid w:val="001C2DE2"/>
    <w:rsid w:val="001C4272"/>
    <w:rsid w:val="001C73C8"/>
    <w:rsid w:val="001D178B"/>
    <w:rsid w:val="001D1A8E"/>
    <w:rsid w:val="001D5911"/>
    <w:rsid w:val="001D5BCB"/>
    <w:rsid w:val="001E05D0"/>
    <w:rsid w:val="001F3493"/>
    <w:rsid w:val="00201846"/>
    <w:rsid w:val="002069AB"/>
    <w:rsid w:val="0020733E"/>
    <w:rsid w:val="00224515"/>
    <w:rsid w:val="002249BF"/>
    <w:rsid w:val="002320CE"/>
    <w:rsid w:val="00234089"/>
    <w:rsid w:val="002430DE"/>
    <w:rsid w:val="00244EDB"/>
    <w:rsid w:val="002503D1"/>
    <w:rsid w:val="002516AB"/>
    <w:rsid w:val="00265B4A"/>
    <w:rsid w:val="002833AB"/>
    <w:rsid w:val="00284A33"/>
    <w:rsid w:val="00291B8C"/>
    <w:rsid w:val="00292621"/>
    <w:rsid w:val="002938E4"/>
    <w:rsid w:val="0029524C"/>
    <w:rsid w:val="002A389A"/>
    <w:rsid w:val="002A3E47"/>
    <w:rsid w:val="002A767D"/>
    <w:rsid w:val="002B4702"/>
    <w:rsid w:val="002C2CE9"/>
    <w:rsid w:val="002D171D"/>
    <w:rsid w:val="002E43DC"/>
    <w:rsid w:val="002F0B66"/>
    <w:rsid w:val="002F6017"/>
    <w:rsid w:val="00301C65"/>
    <w:rsid w:val="0030651E"/>
    <w:rsid w:val="00310002"/>
    <w:rsid w:val="00311BD5"/>
    <w:rsid w:val="00323278"/>
    <w:rsid w:val="00325341"/>
    <w:rsid w:val="00336E8D"/>
    <w:rsid w:val="00345283"/>
    <w:rsid w:val="003457ED"/>
    <w:rsid w:val="003514D8"/>
    <w:rsid w:val="00353C3F"/>
    <w:rsid w:val="00357290"/>
    <w:rsid w:val="00357D25"/>
    <w:rsid w:val="00360D4E"/>
    <w:rsid w:val="00374144"/>
    <w:rsid w:val="003767E1"/>
    <w:rsid w:val="0037790C"/>
    <w:rsid w:val="00386F12"/>
    <w:rsid w:val="00397654"/>
    <w:rsid w:val="003A26C2"/>
    <w:rsid w:val="003A4165"/>
    <w:rsid w:val="003A5B7B"/>
    <w:rsid w:val="003A6BF8"/>
    <w:rsid w:val="003B1903"/>
    <w:rsid w:val="003B227C"/>
    <w:rsid w:val="003B3C35"/>
    <w:rsid w:val="003B40B3"/>
    <w:rsid w:val="003C2FD6"/>
    <w:rsid w:val="003C4A54"/>
    <w:rsid w:val="003C61D3"/>
    <w:rsid w:val="003C7577"/>
    <w:rsid w:val="003D2810"/>
    <w:rsid w:val="003D3479"/>
    <w:rsid w:val="003D4026"/>
    <w:rsid w:val="003D5585"/>
    <w:rsid w:val="003D6FCD"/>
    <w:rsid w:val="003E215D"/>
    <w:rsid w:val="003E226E"/>
    <w:rsid w:val="003E3C34"/>
    <w:rsid w:val="003E7C52"/>
    <w:rsid w:val="00400D61"/>
    <w:rsid w:val="00420F63"/>
    <w:rsid w:val="00421BAB"/>
    <w:rsid w:val="0042606D"/>
    <w:rsid w:val="00430940"/>
    <w:rsid w:val="00434D54"/>
    <w:rsid w:val="00445652"/>
    <w:rsid w:val="00447014"/>
    <w:rsid w:val="004511C7"/>
    <w:rsid w:val="004544E8"/>
    <w:rsid w:val="00464C43"/>
    <w:rsid w:val="00466FD9"/>
    <w:rsid w:val="00480917"/>
    <w:rsid w:val="00484240"/>
    <w:rsid w:val="00484853"/>
    <w:rsid w:val="00486148"/>
    <w:rsid w:val="004966B0"/>
    <w:rsid w:val="00497A04"/>
    <w:rsid w:val="004A0149"/>
    <w:rsid w:val="004A471B"/>
    <w:rsid w:val="004A62C7"/>
    <w:rsid w:val="004A68D9"/>
    <w:rsid w:val="004B1D35"/>
    <w:rsid w:val="004B2E24"/>
    <w:rsid w:val="004B34EE"/>
    <w:rsid w:val="004B34FB"/>
    <w:rsid w:val="004B4DB2"/>
    <w:rsid w:val="004B7FD8"/>
    <w:rsid w:val="004C5B0B"/>
    <w:rsid w:val="004D0CA5"/>
    <w:rsid w:val="004D1F0E"/>
    <w:rsid w:val="004D225A"/>
    <w:rsid w:val="004D335B"/>
    <w:rsid w:val="004D7335"/>
    <w:rsid w:val="004E1710"/>
    <w:rsid w:val="004E264F"/>
    <w:rsid w:val="004E327B"/>
    <w:rsid w:val="004E6D14"/>
    <w:rsid w:val="004F3FB3"/>
    <w:rsid w:val="005017A7"/>
    <w:rsid w:val="00505BCE"/>
    <w:rsid w:val="005061AC"/>
    <w:rsid w:val="00510D37"/>
    <w:rsid w:val="00523EEC"/>
    <w:rsid w:val="005300D2"/>
    <w:rsid w:val="00532E02"/>
    <w:rsid w:val="00533C3A"/>
    <w:rsid w:val="005439A2"/>
    <w:rsid w:val="00544988"/>
    <w:rsid w:val="005525C9"/>
    <w:rsid w:val="005547DF"/>
    <w:rsid w:val="00560E41"/>
    <w:rsid w:val="0056164C"/>
    <w:rsid w:val="005629D7"/>
    <w:rsid w:val="00567E27"/>
    <w:rsid w:val="00570580"/>
    <w:rsid w:val="005776AD"/>
    <w:rsid w:val="0058030C"/>
    <w:rsid w:val="0058137F"/>
    <w:rsid w:val="00590B1A"/>
    <w:rsid w:val="0059563E"/>
    <w:rsid w:val="005957E3"/>
    <w:rsid w:val="005A3544"/>
    <w:rsid w:val="005A3D90"/>
    <w:rsid w:val="005B03C9"/>
    <w:rsid w:val="005B1C69"/>
    <w:rsid w:val="005B204A"/>
    <w:rsid w:val="005B2CA7"/>
    <w:rsid w:val="005B4A11"/>
    <w:rsid w:val="005D2C69"/>
    <w:rsid w:val="005D57AD"/>
    <w:rsid w:val="005E7C58"/>
    <w:rsid w:val="00607253"/>
    <w:rsid w:val="006111F1"/>
    <w:rsid w:val="00615165"/>
    <w:rsid w:val="00615610"/>
    <w:rsid w:val="00615E72"/>
    <w:rsid w:val="00637352"/>
    <w:rsid w:val="006403EE"/>
    <w:rsid w:val="00641B8D"/>
    <w:rsid w:val="0065252A"/>
    <w:rsid w:val="0065349C"/>
    <w:rsid w:val="006647DD"/>
    <w:rsid w:val="00666BBA"/>
    <w:rsid w:val="00674623"/>
    <w:rsid w:val="006803C2"/>
    <w:rsid w:val="00682AD1"/>
    <w:rsid w:val="00694B72"/>
    <w:rsid w:val="006A2F1E"/>
    <w:rsid w:val="006A5A73"/>
    <w:rsid w:val="006B7421"/>
    <w:rsid w:val="006C22A5"/>
    <w:rsid w:val="006C2DF8"/>
    <w:rsid w:val="006C434A"/>
    <w:rsid w:val="006D284C"/>
    <w:rsid w:val="006D5A21"/>
    <w:rsid w:val="006D71C6"/>
    <w:rsid w:val="006E003F"/>
    <w:rsid w:val="006E372C"/>
    <w:rsid w:val="006E440E"/>
    <w:rsid w:val="006F313A"/>
    <w:rsid w:val="00700E3C"/>
    <w:rsid w:val="00705BE4"/>
    <w:rsid w:val="00705E89"/>
    <w:rsid w:val="00707426"/>
    <w:rsid w:val="00711BE2"/>
    <w:rsid w:val="007148A7"/>
    <w:rsid w:val="00717CA8"/>
    <w:rsid w:val="0072056E"/>
    <w:rsid w:val="00722EB1"/>
    <w:rsid w:val="0072638A"/>
    <w:rsid w:val="00727610"/>
    <w:rsid w:val="00730BF6"/>
    <w:rsid w:val="0073490C"/>
    <w:rsid w:val="00735BD6"/>
    <w:rsid w:val="00740A9F"/>
    <w:rsid w:val="0074127A"/>
    <w:rsid w:val="00743221"/>
    <w:rsid w:val="00744454"/>
    <w:rsid w:val="007464DB"/>
    <w:rsid w:val="00747FF6"/>
    <w:rsid w:val="00770526"/>
    <w:rsid w:val="00773D88"/>
    <w:rsid w:val="0077417F"/>
    <w:rsid w:val="00774233"/>
    <w:rsid w:val="00775956"/>
    <w:rsid w:val="00775DD6"/>
    <w:rsid w:val="00777950"/>
    <w:rsid w:val="00790A67"/>
    <w:rsid w:val="007A7657"/>
    <w:rsid w:val="007B0B08"/>
    <w:rsid w:val="007B6D11"/>
    <w:rsid w:val="007C60A5"/>
    <w:rsid w:val="007D05C8"/>
    <w:rsid w:val="007D3FB1"/>
    <w:rsid w:val="007D774C"/>
    <w:rsid w:val="007E5FF9"/>
    <w:rsid w:val="007E7C9B"/>
    <w:rsid w:val="007F3A51"/>
    <w:rsid w:val="0080546D"/>
    <w:rsid w:val="0081294E"/>
    <w:rsid w:val="00812A7C"/>
    <w:rsid w:val="0082138C"/>
    <w:rsid w:val="00823FD3"/>
    <w:rsid w:val="008256A8"/>
    <w:rsid w:val="00825CC1"/>
    <w:rsid w:val="00835B4D"/>
    <w:rsid w:val="00845A09"/>
    <w:rsid w:val="00862F59"/>
    <w:rsid w:val="00864907"/>
    <w:rsid w:val="00867D9D"/>
    <w:rsid w:val="00873DE0"/>
    <w:rsid w:val="008820FC"/>
    <w:rsid w:val="00884FAB"/>
    <w:rsid w:val="008865DE"/>
    <w:rsid w:val="00886F78"/>
    <w:rsid w:val="00887F92"/>
    <w:rsid w:val="00891494"/>
    <w:rsid w:val="00891BAB"/>
    <w:rsid w:val="00893A42"/>
    <w:rsid w:val="008A442B"/>
    <w:rsid w:val="008A518F"/>
    <w:rsid w:val="008A77D3"/>
    <w:rsid w:val="008A7BB0"/>
    <w:rsid w:val="008B4A83"/>
    <w:rsid w:val="008C0B5C"/>
    <w:rsid w:val="008C5E15"/>
    <w:rsid w:val="008D0F89"/>
    <w:rsid w:val="008D3683"/>
    <w:rsid w:val="008E0E75"/>
    <w:rsid w:val="008E1FA7"/>
    <w:rsid w:val="008E5BB4"/>
    <w:rsid w:val="008E7AA5"/>
    <w:rsid w:val="008F063A"/>
    <w:rsid w:val="008F364F"/>
    <w:rsid w:val="008F70BB"/>
    <w:rsid w:val="00903D2B"/>
    <w:rsid w:val="00906205"/>
    <w:rsid w:val="00910456"/>
    <w:rsid w:val="009327EA"/>
    <w:rsid w:val="009348E7"/>
    <w:rsid w:val="00935C1F"/>
    <w:rsid w:val="0094383F"/>
    <w:rsid w:val="009466BC"/>
    <w:rsid w:val="0095644C"/>
    <w:rsid w:val="00960763"/>
    <w:rsid w:val="00962A7E"/>
    <w:rsid w:val="009630C6"/>
    <w:rsid w:val="00963574"/>
    <w:rsid w:val="0096441B"/>
    <w:rsid w:val="00964E92"/>
    <w:rsid w:val="00976D3F"/>
    <w:rsid w:val="00980BA6"/>
    <w:rsid w:val="0098545E"/>
    <w:rsid w:val="0098628E"/>
    <w:rsid w:val="00992DBF"/>
    <w:rsid w:val="00993D51"/>
    <w:rsid w:val="009A4FDF"/>
    <w:rsid w:val="009B40CC"/>
    <w:rsid w:val="009B7612"/>
    <w:rsid w:val="009C4964"/>
    <w:rsid w:val="009C7232"/>
    <w:rsid w:val="009D51D9"/>
    <w:rsid w:val="009D6EEB"/>
    <w:rsid w:val="009E387B"/>
    <w:rsid w:val="009E492E"/>
    <w:rsid w:val="009E49AC"/>
    <w:rsid w:val="009F300B"/>
    <w:rsid w:val="009F4841"/>
    <w:rsid w:val="00A04A59"/>
    <w:rsid w:val="00A10C22"/>
    <w:rsid w:val="00A1199D"/>
    <w:rsid w:val="00A14D50"/>
    <w:rsid w:val="00A23BA6"/>
    <w:rsid w:val="00A3095A"/>
    <w:rsid w:val="00A3428C"/>
    <w:rsid w:val="00A36C8A"/>
    <w:rsid w:val="00A40921"/>
    <w:rsid w:val="00A4791B"/>
    <w:rsid w:val="00A524A4"/>
    <w:rsid w:val="00A54FE8"/>
    <w:rsid w:val="00A60F1F"/>
    <w:rsid w:val="00A66C4B"/>
    <w:rsid w:val="00A71982"/>
    <w:rsid w:val="00A729F9"/>
    <w:rsid w:val="00A742E8"/>
    <w:rsid w:val="00A77A82"/>
    <w:rsid w:val="00A82AA8"/>
    <w:rsid w:val="00A909EC"/>
    <w:rsid w:val="00A96740"/>
    <w:rsid w:val="00AA4815"/>
    <w:rsid w:val="00AA5B09"/>
    <w:rsid w:val="00AB49F2"/>
    <w:rsid w:val="00AB650E"/>
    <w:rsid w:val="00AB71C4"/>
    <w:rsid w:val="00AC26AE"/>
    <w:rsid w:val="00AC509B"/>
    <w:rsid w:val="00AD28A6"/>
    <w:rsid w:val="00AD2E6D"/>
    <w:rsid w:val="00AD3ABB"/>
    <w:rsid w:val="00AE08B1"/>
    <w:rsid w:val="00AE6985"/>
    <w:rsid w:val="00AE6C5C"/>
    <w:rsid w:val="00AF100C"/>
    <w:rsid w:val="00B03BFC"/>
    <w:rsid w:val="00B05D1E"/>
    <w:rsid w:val="00B12002"/>
    <w:rsid w:val="00B15892"/>
    <w:rsid w:val="00B22778"/>
    <w:rsid w:val="00B24FFD"/>
    <w:rsid w:val="00B26918"/>
    <w:rsid w:val="00B3254B"/>
    <w:rsid w:val="00B34376"/>
    <w:rsid w:val="00B410D6"/>
    <w:rsid w:val="00B438A8"/>
    <w:rsid w:val="00B45AE7"/>
    <w:rsid w:val="00B46212"/>
    <w:rsid w:val="00B46325"/>
    <w:rsid w:val="00B47FA7"/>
    <w:rsid w:val="00B5009D"/>
    <w:rsid w:val="00B5333F"/>
    <w:rsid w:val="00B644FF"/>
    <w:rsid w:val="00B64D7A"/>
    <w:rsid w:val="00B6759E"/>
    <w:rsid w:val="00B67AFD"/>
    <w:rsid w:val="00B721D9"/>
    <w:rsid w:val="00B74B03"/>
    <w:rsid w:val="00B76840"/>
    <w:rsid w:val="00B7739D"/>
    <w:rsid w:val="00B80E5F"/>
    <w:rsid w:val="00B81FD7"/>
    <w:rsid w:val="00BA00AF"/>
    <w:rsid w:val="00BA010C"/>
    <w:rsid w:val="00BA3E28"/>
    <w:rsid w:val="00BA4A46"/>
    <w:rsid w:val="00BA6726"/>
    <w:rsid w:val="00BB1BFE"/>
    <w:rsid w:val="00BB3083"/>
    <w:rsid w:val="00BB64F7"/>
    <w:rsid w:val="00BC55EE"/>
    <w:rsid w:val="00BD113D"/>
    <w:rsid w:val="00BF4D8B"/>
    <w:rsid w:val="00C134EF"/>
    <w:rsid w:val="00C15830"/>
    <w:rsid w:val="00C15AB6"/>
    <w:rsid w:val="00C25BC8"/>
    <w:rsid w:val="00C337EF"/>
    <w:rsid w:val="00C35867"/>
    <w:rsid w:val="00C401F1"/>
    <w:rsid w:val="00C43D0C"/>
    <w:rsid w:val="00C45149"/>
    <w:rsid w:val="00C4524F"/>
    <w:rsid w:val="00C47441"/>
    <w:rsid w:val="00C52B15"/>
    <w:rsid w:val="00C52CA5"/>
    <w:rsid w:val="00C633E4"/>
    <w:rsid w:val="00C66721"/>
    <w:rsid w:val="00C66C00"/>
    <w:rsid w:val="00C76148"/>
    <w:rsid w:val="00C76418"/>
    <w:rsid w:val="00C76496"/>
    <w:rsid w:val="00C81522"/>
    <w:rsid w:val="00C81523"/>
    <w:rsid w:val="00C859BD"/>
    <w:rsid w:val="00C9042B"/>
    <w:rsid w:val="00C93A19"/>
    <w:rsid w:val="00CA2FB1"/>
    <w:rsid w:val="00CB1F17"/>
    <w:rsid w:val="00CC446F"/>
    <w:rsid w:val="00CC5112"/>
    <w:rsid w:val="00CD2B65"/>
    <w:rsid w:val="00CD3FCE"/>
    <w:rsid w:val="00CD404B"/>
    <w:rsid w:val="00CD4225"/>
    <w:rsid w:val="00CD4D0C"/>
    <w:rsid w:val="00CD64C4"/>
    <w:rsid w:val="00CE3192"/>
    <w:rsid w:val="00CF4089"/>
    <w:rsid w:val="00D0004F"/>
    <w:rsid w:val="00D0118A"/>
    <w:rsid w:val="00D03E04"/>
    <w:rsid w:val="00D068EB"/>
    <w:rsid w:val="00D077FE"/>
    <w:rsid w:val="00D13A49"/>
    <w:rsid w:val="00D41551"/>
    <w:rsid w:val="00D4156F"/>
    <w:rsid w:val="00D439F9"/>
    <w:rsid w:val="00D54B90"/>
    <w:rsid w:val="00D55039"/>
    <w:rsid w:val="00D63C9F"/>
    <w:rsid w:val="00D67312"/>
    <w:rsid w:val="00D67847"/>
    <w:rsid w:val="00D80F31"/>
    <w:rsid w:val="00D84842"/>
    <w:rsid w:val="00D95B41"/>
    <w:rsid w:val="00DA12DD"/>
    <w:rsid w:val="00DA3685"/>
    <w:rsid w:val="00DA5B47"/>
    <w:rsid w:val="00DB40F1"/>
    <w:rsid w:val="00DB65A2"/>
    <w:rsid w:val="00DC3A5C"/>
    <w:rsid w:val="00DC3ED8"/>
    <w:rsid w:val="00DD3938"/>
    <w:rsid w:val="00DD5DCB"/>
    <w:rsid w:val="00DF1468"/>
    <w:rsid w:val="00DF235C"/>
    <w:rsid w:val="00DF55F5"/>
    <w:rsid w:val="00DF784E"/>
    <w:rsid w:val="00E00D71"/>
    <w:rsid w:val="00E0501C"/>
    <w:rsid w:val="00E07FE1"/>
    <w:rsid w:val="00E10195"/>
    <w:rsid w:val="00E11C0E"/>
    <w:rsid w:val="00E14F55"/>
    <w:rsid w:val="00E25504"/>
    <w:rsid w:val="00E267AC"/>
    <w:rsid w:val="00E3066E"/>
    <w:rsid w:val="00E3131D"/>
    <w:rsid w:val="00E32A37"/>
    <w:rsid w:val="00E33433"/>
    <w:rsid w:val="00E368DD"/>
    <w:rsid w:val="00E44553"/>
    <w:rsid w:val="00E45437"/>
    <w:rsid w:val="00E52023"/>
    <w:rsid w:val="00E54AE3"/>
    <w:rsid w:val="00E556AC"/>
    <w:rsid w:val="00E6116B"/>
    <w:rsid w:val="00E6230D"/>
    <w:rsid w:val="00E62B07"/>
    <w:rsid w:val="00E66DC3"/>
    <w:rsid w:val="00E704FC"/>
    <w:rsid w:val="00E77EFC"/>
    <w:rsid w:val="00E80BC9"/>
    <w:rsid w:val="00E86147"/>
    <w:rsid w:val="00EA00B5"/>
    <w:rsid w:val="00EB3290"/>
    <w:rsid w:val="00EB337A"/>
    <w:rsid w:val="00EB6843"/>
    <w:rsid w:val="00ED55FA"/>
    <w:rsid w:val="00ED6324"/>
    <w:rsid w:val="00EE0260"/>
    <w:rsid w:val="00EE3046"/>
    <w:rsid w:val="00EE31B1"/>
    <w:rsid w:val="00F008E7"/>
    <w:rsid w:val="00F024AD"/>
    <w:rsid w:val="00F024B2"/>
    <w:rsid w:val="00F0404C"/>
    <w:rsid w:val="00F05517"/>
    <w:rsid w:val="00F0587E"/>
    <w:rsid w:val="00F10F44"/>
    <w:rsid w:val="00F11200"/>
    <w:rsid w:val="00F14A70"/>
    <w:rsid w:val="00F1795A"/>
    <w:rsid w:val="00F2024F"/>
    <w:rsid w:val="00F20F50"/>
    <w:rsid w:val="00F26D9F"/>
    <w:rsid w:val="00F36606"/>
    <w:rsid w:val="00F37604"/>
    <w:rsid w:val="00F53379"/>
    <w:rsid w:val="00F54195"/>
    <w:rsid w:val="00F549B2"/>
    <w:rsid w:val="00F5669C"/>
    <w:rsid w:val="00F61FE0"/>
    <w:rsid w:val="00F643CA"/>
    <w:rsid w:val="00F66508"/>
    <w:rsid w:val="00F7136C"/>
    <w:rsid w:val="00F738F8"/>
    <w:rsid w:val="00F7421F"/>
    <w:rsid w:val="00F75456"/>
    <w:rsid w:val="00F834D4"/>
    <w:rsid w:val="00F87C69"/>
    <w:rsid w:val="00F93509"/>
    <w:rsid w:val="00F957F4"/>
    <w:rsid w:val="00FA0833"/>
    <w:rsid w:val="00FA41AF"/>
    <w:rsid w:val="00FB10B7"/>
    <w:rsid w:val="00FC3D39"/>
    <w:rsid w:val="00FE0C0F"/>
    <w:rsid w:val="00FE2291"/>
    <w:rsid w:val="00FE511E"/>
    <w:rsid w:val="00FE5A98"/>
    <w:rsid w:val="00FE6E74"/>
    <w:rsid w:val="124B814D"/>
    <w:rsid w:val="24E0B198"/>
    <w:rsid w:val="2AE60741"/>
    <w:rsid w:val="388E844E"/>
    <w:rsid w:val="40AA36C4"/>
    <w:rsid w:val="42460725"/>
    <w:rsid w:val="46BDC68C"/>
    <w:rsid w:val="4C5009CF"/>
    <w:rsid w:val="5178E36A"/>
    <w:rsid w:val="590C9178"/>
    <w:rsid w:val="5F03F1C5"/>
    <w:rsid w:val="60F21DE2"/>
    <w:rsid w:val="60FAF7D7"/>
    <w:rsid w:val="62F9228E"/>
    <w:rsid w:val="636E65CA"/>
    <w:rsid w:val="664D3DD0"/>
    <w:rsid w:val="686B228D"/>
    <w:rsid w:val="6F16C74D"/>
    <w:rsid w:val="7F3256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2004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5C8"/>
    <w:rPr>
      <w:sz w:val="16"/>
      <w:szCs w:val="16"/>
    </w:rPr>
  </w:style>
  <w:style w:type="paragraph" w:styleId="CommentText">
    <w:name w:val="annotation text"/>
    <w:basedOn w:val="Normal"/>
    <w:link w:val="CommentTextChar"/>
    <w:uiPriority w:val="99"/>
    <w:unhideWhenUsed/>
    <w:rsid w:val="007D05C8"/>
    <w:pPr>
      <w:spacing w:line="240" w:lineRule="auto"/>
    </w:pPr>
    <w:rPr>
      <w:sz w:val="20"/>
      <w:szCs w:val="20"/>
    </w:rPr>
  </w:style>
  <w:style w:type="character" w:customStyle="1" w:styleId="CommentTextChar">
    <w:name w:val="Comment Text Char"/>
    <w:basedOn w:val="DefaultParagraphFont"/>
    <w:link w:val="CommentText"/>
    <w:uiPriority w:val="99"/>
    <w:rsid w:val="007D05C8"/>
    <w:rPr>
      <w:sz w:val="20"/>
      <w:szCs w:val="20"/>
    </w:rPr>
  </w:style>
  <w:style w:type="paragraph" w:styleId="CommentSubject">
    <w:name w:val="annotation subject"/>
    <w:basedOn w:val="CommentText"/>
    <w:next w:val="CommentText"/>
    <w:link w:val="CommentSubjectChar"/>
    <w:uiPriority w:val="99"/>
    <w:semiHidden/>
    <w:unhideWhenUsed/>
    <w:rsid w:val="007D05C8"/>
    <w:rPr>
      <w:b/>
      <w:bCs/>
    </w:rPr>
  </w:style>
  <w:style w:type="character" w:customStyle="1" w:styleId="CommentSubjectChar">
    <w:name w:val="Comment Subject Char"/>
    <w:basedOn w:val="CommentTextChar"/>
    <w:link w:val="CommentSubject"/>
    <w:uiPriority w:val="99"/>
    <w:semiHidden/>
    <w:rsid w:val="007D05C8"/>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NormalWeb">
    <w:name w:val="Normal (Web)"/>
    <w:basedOn w:val="Normal"/>
    <w:uiPriority w:val="99"/>
    <w:unhideWhenUsed/>
    <w:rsid w:val="00B32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F3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3A51"/>
  </w:style>
  <w:style w:type="character" w:customStyle="1" w:styleId="eop">
    <w:name w:val="eop"/>
    <w:basedOn w:val="DefaultParagraphFont"/>
    <w:rsid w:val="007F3A51"/>
  </w:style>
  <w:style w:type="character" w:customStyle="1" w:styleId="scxw207674011">
    <w:name w:val="scxw207674011"/>
    <w:basedOn w:val="DefaultParagraphFont"/>
    <w:rsid w:val="007F3A51"/>
  </w:style>
  <w:style w:type="character" w:customStyle="1" w:styleId="tabchar">
    <w:name w:val="tabchar"/>
    <w:basedOn w:val="DefaultParagraphFont"/>
    <w:rsid w:val="007F3A51"/>
  </w:style>
  <w:style w:type="character" w:styleId="Mention">
    <w:name w:val="Mention"/>
    <w:basedOn w:val="DefaultParagraphFont"/>
    <w:uiPriority w:val="99"/>
    <w:unhideWhenUsed/>
    <w:rsid w:val="001A0B18"/>
    <w:rPr>
      <w:color w:val="2B579A"/>
      <w:shd w:val="clear" w:color="auto" w:fill="E1DFDD"/>
    </w:rPr>
  </w:style>
  <w:style w:type="paragraph" w:styleId="Revision">
    <w:name w:val="Revision"/>
    <w:hidden/>
    <w:uiPriority w:val="99"/>
    <w:semiHidden/>
    <w:rsid w:val="004A68D9"/>
    <w:pPr>
      <w:spacing w:after="0" w:line="240" w:lineRule="auto"/>
    </w:pPr>
  </w:style>
  <w:style w:type="paragraph" w:styleId="ListParagraph">
    <w:name w:val="List Paragraph"/>
    <w:basedOn w:val="Normal"/>
    <w:uiPriority w:val="34"/>
    <w:qFormat/>
    <w:rsid w:val="00E44553"/>
    <w:pPr>
      <w:ind w:left="720"/>
      <w:contextualSpacing/>
    </w:pPr>
  </w:style>
  <w:style w:type="character" w:customStyle="1" w:styleId="scxw242015897">
    <w:name w:val="scxw242015897"/>
    <w:basedOn w:val="DefaultParagraphFont"/>
    <w:rsid w:val="003C2FD6"/>
  </w:style>
  <w:style w:type="paragraph" w:styleId="Header">
    <w:name w:val="header"/>
    <w:basedOn w:val="Normal"/>
    <w:link w:val="HeaderChar"/>
    <w:uiPriority w:val="99"/>
    <w:unhideWhenUsed/>
    <w:rsid w:val="0008467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84679"/>
  </w:style>
  <w:style w:type="paragraph" w:styleId="Footer">
    <w:name w:val="footer"/>
    <w:basedOn w:val="Normal"/>
    <w:link w:val="FooterChar"/>
    <w:uiPriority w:val="99"/>
    <w:unhideWhenUsed/>
    <w:rsid w:val="0008467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84679"/>
  </w:style>
  <w:style w:type="character" w:customStyle="1" w:styleId="scxw183951054">
    <w:name w:val="scxw183951054"/>
    <w:basedOn w:val="DefaultParagraphFont"/>
    <w:rsid w:val="00C3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38894735">
          <w:marLeft w:val="0"/>
          <w:marRight w:val="0"/>
          <w:marTop w:val="0"/>
          <w:marBottom w:val="0"/>
          <w:divBdr>
            <w:top w:val="none" w:sz="0" w:space="0" w:color="auto"/>
            <w:left w:val="none" w:sz="0" w:space="0" w:color="auto"/>
            <w:bottom w:val="none" w:sz="0" w:space="0" w:color="auto"/>
            <w:right w:val="none" w:sz="0" w:space="0" w:color="auto"/>
          </w:divBdr>
        </w:div>
        <w:div w:id="136655045">
          <w:marLeft w:val="0"/>
          <w:marRight w:val="0"/>
          <w:marTop w:val="0"/>
          <w:marBottom w:val="0"/>
          <w:divBdr>
            <w:top w:val="none" w:sz="0" w:space="0" w:color="auto"/>
            <w:left w:val="none" w:sz="0" w:space="0" w:color="auto"/>
            <w:bottom w:val="none" w:sz="0" w:space="0" w:color="auto"/>
            <w:right w:val="none" w:sz="0" w:space="0" w:color="auto"/>
          </w:divBdr>
        </w:div>
        <w:div w:id="474757090">
          <w:marLeft w:val="0"/>
          <w:marRight w:val="0"/>
          <w:marTop w:val="0"/>
          <w:marBottom w:val="0"/>
          <w:divBdr>
            <w:top w:val="none" w:sz="0" w:space="0" w:color="auto"/>
            <w:left w:val="none" w:sz="0" w:space="0" w:color="auto"/>
            <w:bottom w:val="none" w:sz="0" w:space="0" w:color="auto"/>
            <w:right w:val="none" w:sz="0" w:space="0" w:color="auto"/>
          </w:divBdr>
        </w:div>
        <w:div w:id="501356177">
          <w:marLeft w:val="0"/>
          <w:marRight w:val="0"/>
          <w:marTop w:val="0"/>
          <w:marBottom w:val="0"/>
          <w:divBdr>
            <w:top w:val="none" w:sz="0" w:space="0" w:color="auto"/>
            <w:left w:val="none" w:sz="0" w:space="0" w:color="auto"/>
            <w:bottom w:val="none" w:sz="0" w:space="0" w:color="auto"/>
            <w:right w:val="none" w:sz="0" w:space="0" w:color="auto"/>
          </w:divBdr>
        </w:div>
        <w:div w:id="626161105">
          <w:marLeft w:val="0"/>
          <w:marRight w:val="0"/>
          <w:marTop w:val="0"/>
          <w:marBottom w:val="0"/>
          <w:divBdr>
            <w:top w:val="none" w:sz="0" w:space="0" w:color="auto"/>
            <w:left w:val="none" w:sz="0" w:space="0" w:color="auto"/>
            <w:bottom w:val="none" w:sz="0" w:space="0" w:color="auto"/>
            <w:right w:val="none" w:sz="0" w:space="0" w:color="auto"/>
          </w:divBdr>
        </w:div>
        <w:div w:id="628512914">
          <w:marLeft w:val="0"/>
          <w:marRight w:val="0"/>
          <w:marTop w:val="0"/>
          <w:marBottom w:val="0"/>
          <w:divBdr>
            <w:top w:val="none" w:sz="0" w:space="0" w:color="auto"/>
            <w:left w:val="none" w:sz="0" w:space="0" w:color="auto"/>
            <w:bottom w:val="none" w:sz="0" w:space="0" w:color="auto"/>
            <w:right w:val="none" w:sz="0" w:space="0" w:color="auto"/>
          </w:divBdr>
          <w:divsChild>
            <w:div w:id="238559462">
              <w:marLeft w:val="0"/>
              <w:marRight w:val="0"/>
              <w:marTop w:val="0"/>
              <w:marBottom w:val="0"/>
              <w:divBdr>
                <w:top w:val="none" w:sz="0" w:space="0" w:color="auto"/>
                <w:left w:val="none" w:sz="0" w:space="0" w:color="auto"/>
                <w:bottom w:val="none" w:sz="0" w:space="0" w:color="auto"/>
                <w:right w:val="none" w:sz="0" w:space="0" w:color="auto"/>
              </w:divBdr>
            </w:div>
            <w:div w:id="1059942553">
              <w:marLeft w:val="0"/>
              <w:marRight w:val="0"/>
              <w:marTop w:val="0"/>
              <w:marBottom w:val="0"/>
              <w:divBdr>
                <w:top w:val="none" w:sz="0" w:space="0" w:color="auto"/>
                <w:left w:val="none" w:sz="0" w:space="0" w:color="auto"/>
                <w:bottom w:val="none" w:sz="0" w:space="0" w:color="auto"/>
                <w:right w:val="none" w:sz="0" w:space="0" w:color="auto"/>
              </w:divBdr>
            </w:div>
            <w:div w:id="1417096758">
              <w:marLeft w:val="0"/>
              <w:marRight w:val="0"/>
              <w:marTop w:val="0"/>
              <w:marBottom w:val="0"/>
              <w:divBdr>
                <w:top w:val="none" w:sz="0" w:space="0" w:color="auto"/>
                <w:left w:val="none" w:sz="0" w:space="0" w:color="auto"/>
                <w:bottom w:val="none" w:sz="0" w:space="0" w:color="auto"/>
                <w:right w:val="none" w:sz="0" w:space="0" w:color="auto"/>
              </w:divBdr>
            </w:div>
          </w:divsChild>
        </w:div>
        <w:div w:id="659432585">
          <w:marLeft w:val="0"/>
          <w:marRight w:val="0"/>
          <w:marTop w:val="0"/>
          <w:marBottom w:val="0"/>
          <w:divBdr>
            <w:top w:val="none" w:sz="0" w:space="0" w:color="auto"/>
            <w:left w:val="none" w:sz="0" w:space="0" w:color="auto"/>
            <w:bottom w:val="none" w:sz="0" w:space="0" w:color="auto"/>
            <w:right w:val="none" w:sz="0" w:space="0" w:color="auto"/>
          </w:divBdr>
        </w:div>
        <w:div w:id="815728702">
          <w:marLeft w:val="0"/>
          <w:marRight w:val="0"/>
          <w:marTop w:val="0"/>
          <w:marBottom w:val="0"/>
          <w:divBdr>
            <w:top w:val="none" w:sz="0" w:space="0" w:color="auto"/>
            <w:left w:val="none" w:sz="0" w:space="0" w:color="auto"/>
            <w:bottom w:val="none" w:sz="0" w:space="0" w:color="auto"/>
            <w:right w:val="none" w:sz="0" w:space="0" w:color="auto"/>
          </w:divBdr>
        </w:div>
        <w:div w:id="823787715">
          <w:marLeft w:val="0"/>
          <w:marRight w:val="0"/>
          <w:marTop w:val="0"/>
          <w:marBottom w:val="0"/>
          <w:divBdr>
            <w:top w:val="none" w:sz="0" w:space="0" w:color="auto"/>
            <w:left w:val="none" w:sz="0" w:space="0" w:color="auto"/>
            <w:bottom w:val="none" w:sz="0" w:space="0" w:color="auto"/>
            <w:right w:val="none" w:sz="0" w:space="0" w:color="auto"/>
          </w:divBdr>
        </w:div>
        <w:div w:id="840436707">
          <w:marLeft w:val="0"/>
          <w:marRight w:val="0"/>
          <w:marTop w:val="0"/>
          <w:marBottom w:val="0"/>
          <w:divBdr>
            <w:top w:val="none" w:sz="0" w:space="0" w:color="auto"/>
            <w:left w:val="none" w:sz="0" w:space="0" w:color="auto"/>
            <w:bottom w:val="none" w:sz="0" w:space="0" w:color="auto"/>
            <w:right w:val="none" w:sz="0" w:space="0" w:color="auto"/>
          </w:divBdr>
        </w:div>
        <w:div w:id="1189443400">
          <w:marLeft w:val="0"/>
          <w:marRight w:val="0"/>
          <w:marTop w:val="0"/>
          <w:marBottom w:val="0"/>
          <w:divBdr>
            <w:top w:val="none" w:sz="0" w:space="0" w:color="auto"/>
            <w:left w:val="none" w:sz="0" w:space="0" w:color="auto"/>
            <w:bottom w:val="none" w:sz="0" w:space="0" w:color="auto"/>
            <w:right w:val="none" w:sz="0" w:space="0" w:color="auto"/>
          </w:divBdr>
        </w:div>
        <w:div w:id="1190877761">
          <w:marLeft w:val="0"/>
          <w:marRight w:val="0"/>
          <w:marTop w:val="0"/>
          <w:marBottom w:val="0"/>
          <w:divBdr>
            <w:top w:val="none" w:sz="0" w:space="0" w:color="auto"/>
            <w:left w:val="none" w:sz="0" w:space="0" w:color="auto"/>
            <w:bottom w:val="none" w:sz="0" w:space="0" w:color="auto"/>
            <w:right w:val="none" w:sz="0" w:space="0" w:color="auto"/>
          </w:divBdr>
        </w:div>
        <w:div w:id="1523470856">
          <w:marLeft w:val="0"/>
          <w:marRight w:val="0"/>
          <w:marTop w:val="0"/>
          <w:marBottom w:val="0"/>
          <w:divBdr>
            <w:top w:val="none" w:sz="0" w:space="0" w:color="auto"/>
            <w:left w:val="none" w:sz="0" w:space="0" w:color="auto"/>
            <w:bottom w:val="none" w:sz="0" w:space="0" w:color="auto"/>
            <w:right w:val="none" w:sz="0" w:space="0" w:color="auto"/>
          </w:divBdr>
        </w:div>
        <w:div w:id="1531724271">
          <w:marLeft w:val="0"/>
          <w:marRight w:val="0"/>
          <w:marTop w:val="0"/>
          <w:marBottom w:val="0"/>
          <w:divBdr>
            <w:top w:val="none" w:sz="0" w:space="0" w:color="auto"/>
            <w:left w:val="none" w:sz="0" w:space="0" w:color="auto"/>
            <w:bottom w:val="none" w:sz="0" w:space="0" w:color="auto"/>
            <w:right w:val="none" w:sz="0" w:space="0" w:color="auto"/>
          </w:divBdr>
          <w:divsChild>
            <w:div w:id="87819704">
              <w:marLeft w:val="0"/>
              <w:marRight w:val="0"/>
              <w:marTop w:val="0"/>
              <w:marBottom w:val="0"/>
              <w:divBdr>
                <w:top w:val="none" w:sz="0" w:space="0" w:color="auto"/>
                <w:left w:val="none" w:sz="0" w:space="0" w:color="auto"/>
                <w:bottom w:val="none" w:sz="0" w:space="0" w:color="auto"/>
                <w:right w:val="none" w:sz="0" w:space="0" w:color="auto"/>
              </w:divBdr>
            </w:div>
          </w:divsChild>
        </w:div>
        <w:div w:id="1717855834">
          <w:marLeft w:val="0"/>
          <w:marRight w:val="0"/>
          <w:marTop w:val="0"/>
          <w:marBottom w:val="0"/>
          <w:divBdr>
            <w:top w:val="none" w:sz="0" w:space="0" w:color="auto"/>
            <w:left w:val="none" w:sz="0" w:space="0" w:color="auto"/>
            <w:bottom w:val="none" w:sz="0" w:space="0" w:color="auto"/>
            <w:right w:val="none" w:sz="0" w:space="0" w:color="auto"/>
          </w:divBdr>
        </w:div>
        <w:div w:id="1826973712">
          <w:marLeft w:val="0"/>
          <w:marRight w:val="0"/>
          <w:marTop w:val="0"/>
          <w:marBottom w:val="0"/>
          <w:divBdr>
            <w:top w:val="none" w:sz="0" w:space="0" w:color="auto"/>
            <w:left w:val="none" w:sz="0" w:space="0" w:color="auto"/>
            <w:bottom w:val="none" w:sz="0" w:space="0" w:color="auto"/>
            <w:right w:val="none" w:sz="0" w:space="0" w:color="auto"/>
          </w:divBdr>
        </w:div>
      </w:divsChild>
    </w:div>
    <w:div w:id="6961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rsonalisationexperience.com/" TargetMode="External"/><Relationship Id="rId18" Type="http://schemas.openxmlformats.org/officeDocument/2006/relationships/hyperlink" Target="http://www.adcomms.co.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se.fespa.com/welcome" TargetMode="External"/><Relationship Id="rId17" Type="http://schemas.openxmlformats.org/officeDocument/2006/relationships/hyperlink" Target="mailto:lorraine.harrow@fespa.com" TargetMode="External"/><Relationship Id="rId2" Type="http://schemas.openxmlformats.org/officeDocument/2006/relationships/customXml" Target="../customXml/item2.xml"/><Relationship Id="rId16" Type="http://schemas.openxmlformats.org/officeDocument/2006/relationships/hyperlink" Target="mailto:jfellows@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spaglobalprintexpo.com/" TargetMode="External"/><Relationship Id="rId5" Type="http://schemas.openxmlformats.org/officeDocument/2006/relationships/settings" Target="settings.xml"/><Relationship Id="rId15" Type="http://schemas.openxmlformats.org/officeDocument/2006/relationships/hyperlink" Target="http://www.fespa.com/profit-for-purpose" TargetMode="External"/><Relationship Id="rId10" Type="http://schemas.openxmlformats.org/officeDocument/2006/relationships/hyperlink" Target="https://www.fespaglobalprintexpo.com/2024-registration" TargetMode="External"/><Relationship Id="rId19" Type="http://schemas.openxmlformats.org/officeDocument/2006/relationships/hyperlink" Target="http://www.fespa.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portswear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2" ma:contentTypeDescription="Create a new document." ma:contentTypeScope="" ma:versionID="9b44db60cd1f993456e95989046bbd6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e3681cb9622bd67e44b5014208bc12bb"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0C8BB-1A7A-49B7-AE7E-DD9681D4F9FE}">
  <ds:schemaRefs>
    <ds:schemaRef ds:uri="http://schemas.microsoft.com/sharepoint/v3/contenttype/forms"/>
  </ds:schemaRefs>
</ds:datastoreItem>
</file>

<file path=customXml/itemProps2.xml><?xml version="1.0" encoding="utf-8"?>
<ds:datastoreItem xmlns:ds="http://schemas.openxmlformats.org/officeDocument/2006/customXml" ds:itemID="{2FC5D458-670B-4396-B31F-15D310007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2024-01-04T13:47:00Z</dcterms:created>
  <dcterms:modified xsi:type="dcterms:W3CDTF">2024-01-08T11:27:00Z</dcterms:modified>
</cp:coreProperties>
</file>