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51366821" w:rsidR="0049135C" w:rsidRPr="0034482C" w:rsidRDefault="00D1498F" w:rsidP="00127ED7">
      <w:pPr>
        <w:pStyle w:val="p1"/>
        <w:rPr>
          <w:b/>
          <w:sz w:val="20"/>
          <w:szCs w:val="20"/>
        </w:rPr>
      </w:pPr>
      <w:r>
        <w:rPr>
          <w:b/>
          <w:noProof/>
          <w:sz w:val="20"/>
        </w:rPr>
        <w:drawing>
          <wp:anchor distT="0" distB="0" distL="114300" distR="114300" simplePos="0" relativeHeight="251659264" behindDoc="0" locked="0" layoutInCell="1" allowOverlap="1" wp14:anchorId="05AF8E37" wp14:editId="31A8AD7D">
            <wp:simplePos x="0" y="0"/>
            <wp:positionH relativeFrom="page">
              <wp:posOffset>5295900</wp:posOffset>
            </wp:positionH>
            <wp:positionV relativeFrom="paragraph">
              <wp:posOffset>-879475</wp:posOffset>
            </wp:positionV>
            <wp:extent cx="2432050" cy="894080"/>
            <wp:effectExtent l="0" t="0" r="6350" b="1270"/>
            <wp:wrapNone/>
            <wp:docPr id="653683643" name="Picture 653683643"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Opinia klienta</w:t>
      </w:r>
    </w:p>
    <w:p w14:paraId="309924F1" w14:textId="77777777" w:rsidR="0049135C" w:rsidRPr="00333562" w:rsidRDefault="0049135C" w:rsidP="00127ED7">
      <w:pPr>
        <w:pStyle w:val="p1"/>
        <w:rPr>
          <w:szCs w:val="20"/>
          <w:lang w:val="de-DE"/>
        </w:rPr>
      </w:pPr>
    </w:p>
    <w:p w14:paraId="7E2AF655" w14:textId="60942C49" w:rsidR="0049135C" w:rsidRPr="0034482C" w:rsidRDefault="00D3148B" w:rsidP="00127ED7">
      <w:pPr>
        <w:pStyle w:val="Standard1"/>
        <w:rPr>
          <w:rFonts w:ascii="Arial" w:hAnsi="Arial" w:cs="Arial"/>
          <w:szCs w:val="20"/>
        </w:rPr>
      </w:pPr>
      <w:r>
        <w:rPr>
          <w:rFonts w:ascii="Arial" w:hAnsi="Arial"/>
        </w:rPr>
        <w:t>Kontakt dla mediów:</w:t>
      </w:r>
    </w:p>
    <w:p w14:paraId="23CEA13B" w14:textId="77777777" w:rsidR="003708A1" w:rsidRPr="00B12EB0" w:rsidRDefault="003708A1" w:rsidP="003708A1">
      <w:pPr>
        <w:pStyle w:val="Standard1"/>
        <w:rPr>
          <w:rFonts w:ascii="Arial" w:hAnsi="Arial"/>
          <w:color w:val="000000"/>
        </w:rPr>
      </w:pPr>
      <w:r w:rsidRPr="00274531">
        <w:rPr>
          <w:rFonts w:ascii="Arial" w:hAnsi="Arial" w:cs="Arial"/>
          <w:color w:val="000000"/>
          <w:lang w:val="es-ES"/>
        </w:rPr>
        <w:t xml:space="preserve">Elni Van Rensburg:  +1 830 317 0950 </w:t>
      </w:r>
      <w:r>
        <w:rPr>
          <w:rFonts w:ascii="Arial" w:hAnsi="Arial" w:cs="Arial"/>
          <w:color w:val="000000" w:themeColor="text1"/>
          <w:shd w:val="clear" w:color="auto" w:fill="FFFFFF"/>
        </w:rPr>
        <w:t>–</w:t>
      </w:r>
      <w:r w:rsidRPr="00274531">
        <w:rPr>
          <w:rFonts w:ascii="Arial" w:hAnsi="Arial" w:cs="Arial"/>
          <w:color w:val="000000"/>
          <w:lang w:val="es-ES"/>
        </w:rPr>
        <w:t xml:space="preserve"> </w:t>
      </w:r>
      <w:hyperlink r:id="rId10" w:history="1">
        <w:r w:rsidRPr="00274531">
          <w:rPr>
            <w:rStyle w:val="Hyperlink"/>
            <w:rFonts w:ascii="Arial" w:hAnsi="Arial" w:cs="Arial"/>
            <w:lang w:val="es-ES"/>
          </w:rPr>
          <w:t>elni.vanrensburg@miraclon.com</w:t>
        </w:r>
      </w:hyperlink>
    </w:p>
    <w:p w14:paraId="490C256E" w14:textId="77777777" w:rsidR="003708A1" w:rsidRPr="00CF11B8" w:rsidRDefault="003708A1" w:rsidP="003708A1">
      <w:pPr>
        <w:pStyle w:val="Standard1"/>
        <w:rPr>
          <w:lang w:val="en-GB"/>
        </w:rPr>
      </w:pPr>
      <w:r w:rsidRPr="00274531">
        <w:rPr>
          <w:rFonts w:ascii="Arial" w:eastAsia="Arial" w:hAnsi="Arial" w:cs="Arial"/>
          <w:color w:val="000000" w:themeColor="text1"/>
          <w:sz w:val="19"/>
          <w:szCs w:val="19"/>
          <w:lang w:val="es-ES"/>
        </w:rPr>
        <w:t xml:space="preserve">Josie Fellows – +44 (0)1372 464470 – </w:t>
      </w:r>
      <w:hyperlink r:id="rId11">
        <w:r w:rsidRPr="00274531">
          <w:rPr>
            <w:rStyle w:val="Hyperlink"/>
            <w:rFonts w:ascii="Arial" w:eastAsia="Arial" w:hAnsi="Arial" w:cs="Arial"/>
            <w:sz w:val="19"/>
            <w:szCs w:val="19"/>
            <w:lang w:val="es-ES"/>
          </w:rPr>
          <w:t>jfellows@adcomms.co.uk</w:t>
        </w:r>
      </w:hyperlink>
      <w:r w:rsidRPr="00274531">
        <w:rPr>
          <w:rFonts w:ascii="Arial" w:eastAsia="Arial" w:hAnsi="Arial" w:cs="Arial"/>
          <w:color w:val="000000" w:themeColor="text1"/>
          <w:sz w:val="19"/>
          <w:szCs w:val="19"/>
          <w:lang w:val="es-ES"/>
        </w:rPr>
        <w:t xml:space="preserve">  </w:t>
      </w:r>
      <w:r w:rsidRPr="00CF11B8">
        <w:rPr>
          <w:lang w:val="en-GB"/>
        </w:rPr>
        <w:t xml:space="preserve"> </w:t>
      </w:r>
    </w:p>
    <w:p w14:paraId="23A84ABD" w14:textId="77777777" w:rsidR="000E3963" w:rsidRPr="00333562" w:rsidRDefault="000E3963" w:rsidP="00127ED7">
      <w:pPr>
        <w:pStyle w:val="Standard1"/>
        <w:rPr>
          <w:rFonts w:ascii="Arial" w:hAnsi="Arial" w:cs="Arial"/>
          <w:color w:val="000000"/>
          <w:szCs w:val="20"/>
          <w:lang w:val="de-DE"/>
        </w:rPr>
      </w:pPr>
    </w:p>
    <w:p w14:paraId="2D3A47A5" w14:textId="08A09383" w:rsidR="000E3963" w:rsidRPr="0034482C" w:rsidRDefault="00EB4C4F" w:rsidP="00127ED7">
      <w:pPr>
        <w:pStyle w:val="Standard1"/>
        <w:rPr>
          <w:rFonts w:ascii="Arial" w:hAnsi="Arial" w:cs="Arial"/>
          <w:szCs w:val="20"/>
        </w:rPr>
      </w:pPr>
      <w:r>
        <w:rPr>
          <w:rFonts w:ascii="Arial" w:hAnsi="Arial"/>
          <w:color w:val="000000"/>
        </w:rPr>
        <w:t>11 stycznia 202</w:t>
      </w:r>
      <w:r w:rsidR="005A017B">
        <w:rPr>
          <w:rFonts w:ascii="Arial" w:hAnsi="Arial"/>
          <w:color w:val="000000"/>
        </w:rPr>
        <w:t>4</w:t>
      </w:r>
      <w:r>
        <w:rPr>
          <w:rFonts w:ascii="Arial" w:hAnsi="Arial"/>
          <w:color w:val="000000"/>
        </w:rPr>
        <w:t> r.</w:t>
      </w:r>
    </w:p>
    <w:p w14:paraId="3BCC6658" w14:textId="7A79ABED" w:rsidR="00422A97" w:rsidRPr="00333562" w:rsidRDefault="00422A97" w:rsidP="00127ED7">
      <w:pPr>
        <w:rPr>
          <w:rFonts w:ascii="Arial" w:hAnsi="Arial" w:cs="Arial"/>
          <w:b/>
          <w:bCs/>
          <w:color w:val="C00000"/>
          <w:sz w:val="26"/>
          <w:szCs w:val="26"/>
          <w:lang w:val="de-DE"/>
        </w:rPr>
      </w:pPr>
    </w:p>
    <w:p w14:paraId="52C6C133" w14:textId="24B18DE0" w:rsidR="007F2081" w:rsidRPr="007F2081" w:rsidRDefault="007F2081" w:rsidP="00127ED7">
      <w:pPr>
        <w:jc w:val="center"/>
        <w:rPr>
          <w:rFonts w:ascii="Arial" w:hAnsi="Arial" w:cs="Arial"/>
          <w:b/>
          <w:bCs/>
          <w:i/>
          <w:iCs/>
          <w:sz w:val="24"/>
        </w:rPr>
      </w:pPr>
      <w:r>
        <w:rPr>
          <w:rFonts w:ascii="Arial" w:hAnsi="Arial"/>
          <w:b/>
          <w:sz w:val="26"/>
        </w:rPr>
        <w:t>Köstlin pomaga drukarniom opakowań uprościć produkcję i osiągać spójne wyniki dzięki PureFlexo™ Printing od Miraclon</w:t>
      </w:r>
    </w:p>
    <w:p w14:paraId="7F1D4073" w14:textId="77777777" w:rsidR="000305E8" w:rsidRPr="00333562" w:rsidRDefault="000305E8" w:rsidP="00127ED7">
      <w:pPr>
        <w:spacing w:line="360" w:lineRule="auto"/>
        <w:rPr>
          <w:rFonts w:ascii="Arial" w:hAnsi="Arial" w:cs="Arial"/>
          <w:sz w:val="22"/>
          <w:szCs w:val="22"/>
          <w:lang w:val="de-DE"/>
        </w:rPr>
      </w:pPr>
    </w:p>
    <w:p w14:paraId="5B215480" w14:textId="41CB3828" w:rsidR="00AE29DB" w:rsidRDefault="00AE29DB" w:rsidP="00127ED7">
      <w:pPr>
        <w:pStyle w:val="Default"/>
        <w:suppressAutoHyphens/>
        <w:spacing w:line="360" w:lineRule="auto"/>
        <w:rPr>
          <w:rFonts w:ascii="Arial" w:hAnsi="Arial"/>
          <w:sz w:val="22"/>
        </w:rPr>
      </w:pPr>
      <w:r>
        <w:rPr>
          <w:rFonts w:ascii="Arial" w:hAnsi="Arial"/>
          <w:color w:val="222222"/>
          <w:sz w:val="22"/>
        </w:rPr>
        <w:t xml:space="preserve">Firma Köstlin Prepress Services z Ditzingen w południowo-zachodnich Niemczech </w:t>
      </w:r>
      <w:r>
        <w:rPr>
          <w:rFonts w:ascii="Arial" w:hAnsi="Arial"/>
          <w:sz w:val="22"/>
        </w:rPr>
        <w:t xml:space="preserve">zawsze była otwarta na nowinki technologiczne, które zwiększają wydajność i pozwalają obniżać koszty, a przy tym umożliwiają produkcję płyt zapewniających lepszą wydajność maszyn i spójną jakość. Właśnie taką strategię przyjęto w firmie w 2022 roku, inwestując w PureFlexo Printing™ od Miraclon. </w:t>
      </w:r>
    </w:p>
    <w:p w14:paraId="5B47415A" w14:textId="77777777" w:rsidR="00127ED7" w:rsidRPr="00333562" w:rsidRDefault="00127ED7" w:rsidP="00127ED7">
      <w:pPr>
        <w:pStyle w:val="Default"/>
        <w:suppressAutoHyphens/>
        <w:spacing w:line="360" w:lineRule="auto"/>
        <w:rPr>
          <w:rFonts w:ascii="Arial" w:hAnsi="Arial"/>
          <w:sz w:val="22"/>
        </w:rPr>
      </w:pPr>
    </w:p>
    <w:p w14:paraId="61026800" w14:textId="5FE04454" w:rsidR="00115CC8" w:rsidRPr="00E01FAA" w:rsidRDefault="00E01FAA" w:rsidP="00127ED7">
      <w:pPr>
        <w:pStyle w:val="Default"/>
        <w:suppressAutoHyphens/>
        <w:spacing w:line="360" w:lineRule="auto"/>
        <w:rPr>
          <w:rFonts w:ascii="Arial" w:hAnsi="Arial"/>
          <w:sz w:val="22"/>
        </w:rPr>
      </w:pPr>
      <w:r>
        <w:rPr>
          <w:rFonts w:ascii="Arial" w:hAnsi="Arial"/>
          <w:sz w:val="22"/>
        </w:rPr>
        <w:t>Rozwiązanie PureFlexo Printing, dostępne w pakiecie FLEXCEL NX Print Suite do opakowań giętkich, wykorzystuje unikatowy, zaawansowany patterning powierzchni płyt, zaprojektowany, aby ograniczać tendencję do rozlewności lub odkładania się farby w niepożądanych miejscach podczas drukowania.</w:t>
      </w:r>
    </w:p>
    <w:p w14:paraId="1411AD24" w14:textId="77777777" w:rsidR="00127ED7" w:rsidRPr="00333562" w:rsidRDefault="00127ED7" w:rsidP="00127ED7">
      <w:pPr>
        <w:spacing w:line="360" w:lineRule="auto"/>
        <w:rPr>
          <w:rFonts w:ascii="Arial" w:hAnsi="Arial" w:cs="Arial"/>
          <w:b/>
          <w:bCs/>
          <w:sz w:val="22"/>
          <w:szCs w:val="22"/>
        </w:rPr>
      </w:pPr>
    </w:p>
    <w:p w14:paraId="4B669092" w14:textId="15E0BA78" w:rsidR="009E119C" w:rsidRDefault="00127ED7" w:rsidP="00127ED7">
      <w:pPr>
        <w:spacing w:line="360" w:lineRule="auto"/>
        <w:rPr>
          <w:rFonts w:ascii="Arial" w:hAnsi="Arial"/>
          <w:color w:val="222222"/>
          <w:sz w:val="22"/>
        </w:rPr>
      </w:pPr>
      <w:r>
        <w:rPr>
          <w:rFonts w:ascii="Arial" w:hAnsi="Arial"/>
          <w:b/>
          <w:sz w:val="22"/>
        </w:rPr>
        <w:t>Przesuwanie granic produkcji fleksograficznej</w:t>
      </w:r>
      <w:r>
        <w:rPr>
          <w:rFonts w:ascii="Arial" w:hAnsi="Arial"/>
          <w:sz w:val="22"/>
        </w:rPr>
        <w:br/>
        <w:t>„Byliśmy podekscytowani możliwościami PureFlexo Printing. Dostrzegliśmy, że technologia ta umożliwi współpracującym z nami drukarniom osiągnięcie bardziej spójnego procesu produkcyjnego i jeszcze wyższej jakości druku, zwłaszcza w przypadku drukowania na folii</w:t>
      </w:r>
      <w:r>
        <w:rPr>
          <w:rFonts w:ascii="Arial" w:hAnsi="Arial"/>
          <w:color w:val="1D1D1D"/>
          <w:sz w:val="22"/>
        </w:rPr>
        <w:t>”</w:t>
      </w:r>
      <w:r>
        <w:rPr>
          <w:rFonts w:ascii="Arial" w:hAnsi="Arial"/>
          <w:color w:val="26282A"/>
          <w:sz w:val="22"/>
        </w:rPr>
        <w:t xml:space="preserve"> </w:t>
      </w:r>
      <w:r>
        <w:rPr>
          <w:rFonts w:ascii="Arial" w:hAnsi="Arial"/>
          <w:color w:val="222222"/>
          <w:sz w:val="22"/>
        </w:rPr>
        <w:t>– powiedział dyrektor zarządzający Marc Talmon Gros. Köstlin wykorzystuje tę technologię zarówno w przypadku płyt FLEXCEL NXH Plates, jak i FLEXCEL NX Ultra Plates.</w:t>
      </w:r>
    </w:p>
    <w:p w14:paraId="27A8E1F4" w14:textId="77777777" w:rsidR="009E119C" w:rsidRPr="00333562" w:rsidRDefault="009E119C" w:rsidP="00127ED7">
      <w:pPr>
        <w:spacing w:line="360" w:lineRule="auto"/>
        <w:rPr>
          <w:rFonts w:ascii="Arial" w:hAnsi="Arial"/>
          <w:color w:val="222222"/>
          <w:sz w:val="22"/>
        </w:rPr>
      </w:pPr>
    </w:p>
    <w:p w14:paraId="233DEE1C" w14:textId="70BA59ED" w:rsidR="00705F89" w:rsidRPr="000B3F66" w:rsidRDefault="00BC20D7" w:rsidP="00127ED7">
      <w:pPr>
        <w:spacing w:line="360" w:lineRule="auto"/>
        <w:rPr>
          <w:rFonts w:ascii="Arial" w:hAnsi="Arial"/>
          <w:color w:val="1D1D1D"/>
          <w:sz w:val="22"/>
        </w:rPr>
      </w:pPr>
      <w:r>
        <w:rPr>
          <w:rFonts w:ascii="Arial" w:hAnsi="Arial"/>
          <w:color w:val="222222"/>
          <w:sz w:val="22"/>
        </w:rPr>
        <w:t>„Nasi klienci często wymieniają wśród sprawdzonych korzyści wynikających ze stosowania PureFlexo Printing znaczną poprawę spójności i faktyczną eliminację pustek przy dolnej krawędzi”. Poprawa była tak przekonująca, że Köstlin regularnie zaopatruje niemal 30 drukarni opakowań w płyty FLEXCEL NXH Plates i FLEXCEL NX Ultra Plates, wszystkie wyprodukowane przy użyciu PureFlexo Printing</w:t>
      </w:r>
      <w:r>
        <w:rPr>
          <w:rFonts w:ascii="Arial" w:hAnsi="Arial"/>
          <w:color w:val="1D1D1D"/>
          <w:sz w:val="22"/>
        </w:rPr>
        <w:t>.</w:t>
      </w:r>
    </w:p>
    <w:p w14:paraId="747434FE" w14:textId="77777777" w:rsidR="00127ED7" w:rsidRPr="00333562" w:rsidRDefault="00127ED7" w:rsidP="00127ED7">
      <w:pPr>
        <w:pStyle w:val="Default"/>
        <w:suppressAutoHyphens/>
        <w:spacing w:line="360" w:lineRule="auto"/>
        <w:rPr>
          <w:rFonts w:ascii="Arial" w:hAnsi="Arial" w:cs="Arial"/>
          <w:b/>
          <w:bCs/>
          <w:sz w:val="22"/>
          <w:szCs w:val="22"/>
        </w:rPr>
      </w:pPr>
    </w:p>
    <w:p w14:paraId="3472E1AA" w14:textId="7D49283D" w:rsidR="00774F81" w:rsidRDefault="00127ED7" w:rsidP="00127ED7">
      <w:pPr>
        <w:pStyle w:val="Default"/>
        <w:suppressAutoHyphens/>
        <w:spacing w:line="360" w:lineRule="auto"/>
        <w:rPr>
          <w:rFonts w:ascii="Arial" w:hAnsi="Arial"/>
          <w:color w:val="222222"/>
          <w:sz w:val="22"/>
          <w:szCs w:val="22"/>
        </w:rPr>
      </w:pPr>
      <w:r>
        <w:rPr>
          <w:rFonts w:ascii="Arial" w:hAnsi="Arial"/>
          <w:b/>
          <w:sz w:val="22"/>
        </w:rPr>
        <w:t>Objęcie prowadzenia dzięki wczesnej inwestycji w PureFlexo Printing</w:t>
      </w:r>
      <w:r>
        <w:rPr>
          <w:rFonts w:ascii="Arial" w:hAnsi="Arial"/>
          <w:b/>
          <w:sz w:val="22"/>
        </w:rPr>
        <w:br/>
      </w:r>
      <w:r>
        <w:rPr>
          <w:rFonts w:ascii="Arial" w:hAnsi="Arial"/>
          <w:sz w:val="22"/>
        </w:rPr>
        <w:t>„Płyty FLEXCEL NX Plates od Miraclon wyznaczają standardy rynkowe w zakresie produktywności i wzrostu wydajności maszyn” – dodaje Marc. „</w:t>
      </w:r>
      <w:r>
        <w:rPr>
          <w:rFonts w:ascii="Arial" w:hAnsi="Arial"/>
          <w:color w:val="222222"/>
          <w:sz w:val="22"/>
        </w:rPr>
        <w:t xml:space="preserve">Z drugiej strony, wielu innych </w:t>
      </w:r>
      <w:r>
        <w:rPr>
          <w:rFonts w:ascii="Arial" w:hAnsi="Arial"/>
          <w:color w:val="222222"/>
          <w:sz w:val="22"/>
        </w:rPr>
        <w:lastRenderedPageBreak/>
        <w:t>dostawców usług przygotowania do druku podziela tę opinię i również oferuje te płyty. Dlatego staraliśmy się wykorzystać naszą wczesną inwestycję w PureFlexo Printing jako wyróżnik naszej oferty – przynajmniej przez pewien czas”</w:t>
      </w:r>
      <w:r>
        <w:rPr>
          <w:rFonts w:ascii="Arial" w:hAnsi="Arial"/>
          <w:color w:val="1D1D1D"/>
          <w:sz w:val="22"/>
        </w:rPr>
        <w:t>.</w:t>
      </w:r>
      <w:r>
        <w:rPr>
          <w:rFonts w:ascii="Arial" w:hAnsi="Arial"/>
          <w:sz w:val="22"/>
        </w:rPr>
        <w:t xml:space="preserve"> </w:t>
      </w:r>
    </w:p>
    <w:p w14:paraId="459A8703" w14:textId="77777777" w:rsidR="00B02265" w:rsidRPr="00333562" w:rsidRDefault="00B02265" w:rsidP="00127ED7">
      <w:pPr>
        <w:pStyle w:val="Default"/>
        <w:suppressAutoHyphens/>
        <w:spacing w:line="360" w:lineRule="auto"/>
        <w:rPr>
          <w:rFonts w:ascii="Arial" w:hAnsi="Arial"/>
          <w:color w:val="222222"/>
          <w:sz w:val="22"/>
          <w:szCs w:val="22"/>
        </w:rPr>
      </w:pPr>
    </w:p>
    <w:p w14:paraId="2C7BDA0A" w14:textId="5679AD6E" w:rsidR="00B02265" w:rsidRDefault="00B02265" w:rsidP="00127ED7">
      <w:pPr>
        <w:pStyle w:val="Default"/>
        <w:suppressAutoHyphens/>
        <w:spacing w:line="360" w:lineRule="auto"/>
        <w:rPr>
          <w:rFonts w:ascii="Arial" w:hAnsi="Arial"/>
          <w:color w:val="222222"/>
          <w:sz w:val="22"/>
          <w:szCs w:val="22"/>
        </w:rPr>
      </w:pPr>
      <w:r>
        <w:rPr>
          <w:rFonts w:ascii="Arial" w:hAnsi="Arial"/>
          <w:sz w:val="22"/>
        </w:rPr>
        <w:t>Kontynuuje: „</w:t>
      </w:r>
      <w:r>
        <w:rPr>
          <w:rFonts w:ascii="Arial" w:hAnsi="Arial"/>
          <w:color w:val="222222"/>
          <w:sz w:val="22"/>
        </w:rPr>
        <w:t>Wierzymy, że dzięki takim produktom, jak PureFlexo Printing, firma Miraclon jest na dobrej drodze, aby nadal dostarczać rozwiązania, które pozwalają zarówno nam, jak i naszym klientom zwiększyć wydajność i produktywność, obniżyć koszty i ogólnie uprościć proces fleksograficzny</w:t>
      </w:r>
      <w:r>
        <w:rPr>
          <w:rFonts w:ascii="Arial" w:hAnsi="Arial"/>
          <w:color w:val="1D1D1D"/>
          <w:sz w:val="22"/>
        </w:rPr>
        <w:t>”.</w:t>
      </w:r>
      <w:r>
        <w:rPr>
          <w:rFonts w:ascii="Arial" w:hAnsi="Arial"/>
          <w:color w:val="222222"/>
          <w:sz w:val="22"/>
        </w:rPr>
        <w:t xml:space="preserve"> </w:t>
      </w:r>
    </w:p>
    <w:p w14:paraId="6A754091" w14:textId="77777777" w:rsidR="00B02265" w:rsidRPr="00333562" w:rsidRDefault="00B02265" w:rsidP="00127ED7">
      <w:pPr>
        <w:pStyle w:val="Default"/>
        <w:suppressAutoHyphens/>
        <w:spacing w:line="360" w:lineRule="auto"/>
        <w:rPr>
          <w:rFonts w:ascii="Arial" w:hAnsi="Arial"/>
          <w:color w:val="222222"/>
          <w:sz w:val="22"/>
          <w:szCs w:val="22"/>
        </w:rPr>
      </w:pPr>
    </w:p>
    <w:p w14:paraId="6F3E6E99" w14:textId="0FD1F072" w:rsidR="000A77FD" w:rsidRDefault="00B02265" w:rsidP="00127ED7">
      <w:pPr>
        <w:pStyle w:val="Default"/>
        <w:suppressAutoHyphens/>
        <w:spacing w:line="360" w:lineRule="auto"/>
        <w:rPr>
          <w:rFonts w:ascii="Arial" w:hAnsi="Arial" w:cs="Arial"/>
          <w:color w:val="1D1D1D"/>
          <w:sz w:val="22"/>
          <w:szCs w:val="22"/>
        </w:rPr>
      </w:pPr>
      <w:r>
        <w:rPr>
          <w:rFonts w:ascii="Arial" w:hAnsi="Arial"/>
          <w:color w:val="222222"/>
          <w:sz w:val="22"/>
        </w:rPr>
        <w:t>Marc dodaje, że jego opinia dotyczy również oprogramowania FLEXCEL NX Central Software do automatycznego tworzenia układów płyt, które jest używane w firmie Köstlin od początku 2023 roku. Podsumowuje: „Oprogramowanie FLEXCEL NX Central Software umożliwia lepsze wykorzystanie materiału płytowego i skrócenie czasu przygotowania układu płyty, a także zmniejszenie liczby błędów. Pozwala to również znacznie lepiej planować produkcję. W przeszłości nie mieliśmy dokładnych informacji na temat liczby płyt lub metrów kwadratowych, które musieliśmy wyprodukować. Ponieważ znamy nasze moce produkcyjne, możemy teraz używać oprogramowania FLEXCEL NX Central Software do rzeczywistego planowania produkcji, ustalania priorytetów zamówień i optymalizacji wykorzystania systemu</w:t>
      </w:r>
      <w:r>
        <w:rPr>
          <w:rFonts w:ascii="Arial" w:hAnsi="Arial"/>
          <w:color w:val="1D1D1D"/>
          <w:sz w:val="22"/>
        </w:rPr>
        <w:t>”.</w:t>
      </w:r>
    </w:p>
    <w:p w14:paraId="2BF8597F" w14:textId="5E4DEB1D" w:rsidR="00E9614A" w:rsidRDefault="00783133" w:rsidP="00127ED7">
      <w:pPr>
        <w:pStyle w:val="Default"/>
        <w:suppressAutoHyphens/>
        <w:spacing w:line="360" w:lineRule="auto"/>
        <w:rPr>
          <w:rFonts w:ascii="Arial" w:hAnsi="Arial" w:cs="Arial"/>
          <w:sz w:val="22"/>
        </w:rPr>
      </w:pPr>
      <w:r>
        <w:rPr>
          <w:rFonts w:ascii="Arial" w:hAnsi="Arial"/>
          <w:b/>
          <w:sz w:val="22"/>
        </w:rPr>
        <w:br/>
      </w:r>
      <w:r>
        <w:rPr>
          <w:rFonts w:ascii="Arial" w:hAnsi="Arial"/>
          <w:color w:val="222222"/>
          <w:sz w:val="22"/>
        </w:rPr>
        <w:t>Firma Köstlin korzysta z technologii KODAK FLEXCEL NX od 2013 roku</w:t>
      </w:r>
      <w:r>
        <w:rPr>
          <w:rFonts w:ascii="Arial" w:hAnsi="Arial"/>
          <w:sz w:val="22"/>
        </w:rPr>
        <w:t>. Ponadto, ta rodzinna firma zatrudniająca około 50 pracowników, od kilku lat korzysta z rozwiązania FLEXCEL NX Ultra Solution do bezrozpuszczalnikowej, wolnej od lotnych związków organicznych</w:t>
      </w:r>
      <w:r>
        <w:rPr>
          <w:rFonts w:ascii="Arial" w:hAnsi="Arial"/>
          <w:b/>
          <w:sz w:val="22"/>
        </w:rPr>
        <w:t xml:space="preserve">, </w:t>
      </w:r>
      <w:r>
        <w:rPr>
          <w:rStyle w:val="Emphasis"/>
          <w:rFonts w:ascii="Arial" w:hAnsi="Arial"/>
          <w:b w:val="0"/>
          <w:sz w:val="22"/>
        </w:rPr>
        <w:t>wodnej</w:t>
      </w:r>
      <w:r>
        <w:rPr>
          <w:rFonts w:ascii="Arial" w:hAnsi="Arial"/>
          <w:sz w:val="22"/>
        </w:rPr>
        <w:t xml:space="preserve"> produkcji płyt fleksograficznych. Działalność biznesowa koncentruje się głównie na opakowaniach żywności i kosmetyków dla właścicieli marek oraz detalicznych marek własnych. Płyty FLEXCEL NX Plates i FLEXCEL NX Ultra Plates, produkowane w systemie FLEXCEL NX Wide 4260 System, stanowią dziś około 70% całkowitej produkcji płyt fleksograficznych firmy.</w:t>
      </w:r>
    </w:p>
    <w:p w14:paraId="5778090F" w14:textId="77777777" w:rsidR="00B02265" w:rsidRPr="00333562" w:rsidRDefault="00B02265" w:rsidP="00127ED7">
      <w:pPr>
        <w:pStyle w:val="Default"/>
        <w:suppressAutoHyphens/>
        <w:spacing w:line="360" w:lineRule="auto"/>
        <w:rPr>
          <w:rFonts w:ascii="Arial" w:hAnsi="Arial"/>
          <w:color w:val="222222"/>
          <w:sz w:val="22"/>
        </w:rPr>
      </w:pPr>
    </w:p>
    <w:p w14:paraId="6951ECBE" w14:textId="08C60F80" w:rsidR="000305E8" w:rsidRPr="007F2081" w:rsidRDefault="000305E8" w:rsidP="00127ED7">
      <w:pPr>
        <w:spacing w:line="360" w:lineRule="auto"/>
        <w:jc w:val="center"/>
        <w:rPr>
          <w:rFonts w:ascii="Arial" w:hAnsi="Arial" w:cs="Arial"/>
          <w:b/>
          <w:bCs/>
          <w:color w:val="000000"/>
          <w:sz w:val="22"/>
          <w:szCs w:val="22"/>
        </w:rPr>
      </w:pPr>
      <w:r>
        <w:rPr>
          <w:rFonts w:ascii="Arial" w:hAnsi="Arial"/>
          <w:b/>
          <w:color w:val="000000"/>
          <w:sz w:val="22"/>
        </w:rPr>
        <w:t>KONIEC</w:t>
      </w:r>
    </w:p>
    <w:p w14:paraId="06F41C6E" w14:textId="77777777" w:rsidR="000305E8" w:rsidRPr="00333562" w:rsidRDefault="000305E8" w:rsidP="00127ED7">
      <w:pPr>
        <w:pStyle w:val="p1"/>
        <w:spacing w:line="360" w:lineRule="auto"/>
        <w:rPr>
          <w:sz w:val="22"/>
          <w:szCs w:val="20"/>
        </w:rPr>
      </w:pPr>
    </w:p>
    <w:p w14:paraId="1C56219C" w14:textId="77777777" w:rsidR="006F6FAE" w:rsidRPr="008F72EF" w:rsidRDefault="006F6FAE" w:rsidP="00127ED7">
      <w:pPr>
        <w:spacing w:line="360" w:lineRule="auto"/>
        <w:rPr>
          <w:rFonts w:ascii="Arial" w:hAnsi="Arial" w:cs="Arial"/>
          <w:b/>
          <w:bCs/>
          <w:szCs w:val="20"/>
        </w:rPr>
      </w:pPr>
      <w:r>
        <w:rPr>
          <w:rFonts w:ascii="Arial" w:hAnsi="Arial"/>
          <w:b/>
        </w:rPr>
        <w:t>Informacje o firmie Miraclon</w:t>
      </w:r>
    </w:p>
    <w:p w14:paraId="76F34DCC" w14:textId="289445D7" w:rsidR="00EC0987" w:rsidRPr="008F72EF" w:rsidRDefault="006F6FAE" w:rsidP="00127ED7">
      <w:pPr>
        <w:spacing w:line="360" w:lineRule="auto"/>
        <w:rPr>
          <w:rFonts w:ascii="Arial" w:hAnsi="Arial" w:cs="Arial"/>
          <w:szCs w:val="20"/>
        </w:rPr>
      </w:pPr>
      <w:r>
        <w:rPr>
          <w:rFonts w:ascii="Arial" w:hAnsi="Arial"/>
        </w:rPr>
        <w:t xml:space="preserve">Firma Miraclon jest kolebką rozwiązań FLEXCEL Solutions, które od ponad dekady pomagają przekształcać druk fleksograficzny. Technologia ta, obejmująca czołowe w branży systemy FLEXCEL </w:t>
      </w:r>
      <w:r>
        <w:rPr>
          <w:rFonts w:ascii="Arial" w:hAnsi="Arial"/>
        </w:rPr>
        <w:lastRenderedPageBreak/>
        <w:t>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oraz współpracy z partnerami przemysłowymi i klientami, firma Miraclon angażuje się w przyszłość fleksografii i nieustannie zajmuje pozycję lidera. Dowiedz się więcej, odwiedzając stronę</w:t>
      </w:r>
      <w:r>
        <w:rPr>
          <w:rStyle w:val="Hyperlink"/>
          <w:rFonts w:ascii="Arial" w:hAnsi="Arial"/>
        </w:rPr>
        <w:t xml:space="preserve"> </w:t>
      </w:r>
      <w:hyperlink r:id="rId12" w:history="1">
        <w:r>
          <w:rPr>
            <w:rStyle w:val="Hyperlink"/>
            <w:rFonts w:ascii="Arial" w:hAnsi="Arial"/>
          </w:rPr>
          <w:t>www.miraclon.com</w:t>
        </w:r>
      </w:hyperlink>
      <w:r>
        <w:rPr>
          <w:rFonts w:ascii="Arial" w:hAnsi="Arial"/>
        </w:rPr>
        <w:t xml:space="preserve">, i obserwuj nas na </w:t>
      </w:r>
      <w:hyperlink r:id="rId13" w:history="1">
        <w:r>
          <w:rPr>
            <w:rStyle w:val="Hyperlink"/>
            <w:rFonts w:ascii="Arial" w:hAnsi="Arial"/>
          </w:rPr>
          <w:t>LinkedIn</w:t>
        </w:r>
      </w:hyperlink>
      <w:r>
        <w:rPr>
          <w:rFonts w:ascii="Arial" w:hAnsi="Arial"/>
        </w:rPr>
        <w:t xml:space="preserve"> oraz </w:t>
      </w:r>
      <w:hyperlink r:id="rId14" w:history="1">
        <w:r>
          <w:rPr>
            <w:rStyle w:val="Hyperlink"/>
            <w:rFonts w:ascii="Arial" w:hAnsi="Arial"/>
          </w:rPr>
          <w:t>YouTube</w:t>
        </w:r>
      </w:hyperlink>
      <w:r>
        <w:rPr>
          <w:rFonts w:ascii="Arial" w:hAnsi="Arial"/>
        </w:rPr>
        <w:t>.</w:t>
      </w:r>
    </w:p>
    <w:sectPr w:rsidR="00EC0987" w:rsidRPr="008F72EF" w:rsidSect="00022D5E">
      <w:footerReference w:type="default" r:id="rId15"/>
      <w:footerReference w:type="first" r:id="rId16"/>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BE1D" w14:textId="77777777" w:rsidR="00022D5E" w:rsidRDefault="00022D5E">
      <w:r>
        <w:separator/>
      </w:r>
    </w:p>
  </w:endnote>
  <w:endnote w:type="continuationSeparator" w:id="0">
    <w:p w14:paraId="4887F25F" w14:textId="77777777" w:rsidR="00022D5E" w:rsidRDefault="0002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K Grotes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47CE28F6">
          <wp:simplePos x="0" y="0"/>
          <wp:positionH relativeFrom="margin">
            <wp:posOffset>5176520</wp:posOffset>
          </wp:positionH>
          <wp:positionV relativeFrom="page">
            <wp:posOffset>9281795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FC25" w14:textId="77777777" w:rsidR="00022D5E" w:rsidRDefault="00022D5E">
      <w:r>
        <w:separator/>
      </w:r>
    </w:p>
  </w:footnote>
  <w:footnote w:type="continuationSeparator" w:id="0">
    <w:p w14:paraId="48185FB8" w14:textId="77777777" w:rsidR="00022D5E" w:rsidRDefault="00022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0B50"/>
    <w:multiLevelType w:val="hybridMultilevel"/>
    <w:tmpl w:val="4D56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585892038">
    <w:abstractNumId w:val="11"/>
  </w:num>
  <w:num w:numId="2" w16cid:durableId="1546675250">
    <w:abstractNumId w:val="38"/>
  </w:num>
  <w:num w:numId="3" w16cid:durableId="146827318">
    <w:abstractNumId w:val="27"/>
  </w:num>
  <w:num w:numId="4" w16cid:durableId="1607467578">
    <w:abstractNumId w:val="5"/>
  </w:num>
  <w:num w:numId="5" w16cid:durableId="330178497">
    <w:abstractNumId w:val="21"/>
  </w:num>
  <w:num w:numId="6" w16cid:durableId="324625566">
    <w:abstractNumId w:val="26"/>
  </w:num>
  <w:num w:numId="7" w16cid:durableId="823937773">
    <w:abstractNumId w:val="28"/>
  </w:num>
  <w:num w:numId="8" w16cid:durableId="183136172">
    <w:abstractNumId w:val="22"/>
  </w:num>
  <w:num w:numId="9" w16cid:durableId="1497725382">
    <w:abstractNumId w:val="10"/>
  </w:num>
  <w:num w:numId="10" w16cid:durableId="261383778">
    <w:abstractNumId w:val="31"/>
  </w:num>
  <w:num w:numId="11" w16cid:durableId="2001957814">
    <w:abstractNumId w:val="34"/>
  </w:num>
  <w:num w:numId="12" w16cid:durableId="1893344583">
    <w:abstractNumId w:val="16"/>
  </w:num>
  <w:num w:numId="13" w16cid:durableId="425420320">
    <w:abstractNumId w:val="6"/>
  </w:num>
  <w:num w:numId="14" w16cid:durableId="1406294737">
    <w:abstractNumId w:val="15"/>
  </w:num>
  <w:num w:numId="15" w16cid:durableId="675427245">
    <w:abstractNumId w:val="23"/>
  </w:num>
  <w:num w:numId="16" w16cid:durableId="1006059651">
    <w:abstractNumId w:val="20"/>
  </w:num>
  <w:num w:numId="17" w16cid:durableId="897088274">
    <w:abstractNumId w:val="1"/>
  </w:num>
  <w:num w:numId="18" w16cid:durableId="1773013092">
    <w:abstractNumId w:val="25"/>
  </w:num>
  <w:num w:numId="19" w16cid:durableId="1858038177">
    <w:abstractNumId w:val="33"/>
  </w:num>
  <w:num w:numId="20" w16cid:durableId="827213970">
    <w:abstractNumId w:val="35"/>
  </w:num>
  <w:num w:numId="21" w16cid:durableId="936209874">
    <w:abstractNumId w:val="39"/>
  </w:num>
  <w:num w:numId="22" w16cid:durableId="1080910303">
    <w:abstractNumId w:val="2"/>
  </w:num>
  <w:num w:numId="23" w16cid:durableId="1153372278">
    <w:abstractNumId w:val="37"/>
  </w:num>
  <w:num w:numId="24" w16cid:durableId="720716478">
    <w:abstractNumId w:val="12"/>
  </w:num>
  <w:num w:numId="25" w16cid:durableId="121194998">
    <w:abstractNumId w:val="4"/>
  </w:num>
  <w:num w:numId="26" w16cid:durableId="293828351">
    <w:abstractNumId w:val="29"/>
  </w:num>
  <w:num w:numId="27" w16cid:durableId="151992988">
    <w:abstractNumId w:val="24"/>
  </w:num>
  <w:num w:numId="28" w16cid:durableId="315497054">
    <w:abstractNumId w:val="0"/>
  </w:num>
  <w:num w:numId="29" w16cid:durableId="2029791852">
    <w:abstractNumId w:val="14"/>
  </w:num>
  <w:num w:numId="30" w16cid:durableId="625433347">
    <w:abstractNumId w:val="36"/>
  </w:num>
  <w:num w:numId="31" w16cid:durableId="1163936444">
    <w:abstractNumId w:val="30"/>
  </w:num>
  <w:num w:numId="32" w16cid:durableId="1785953099">
    <w:abstractNumId w:val="19"/>
  </w:num>
  <w:num w:numId="33" w16cid:durableId="728454157">
    <w:abstractNumId w:val="32"/>
  </w:num>
  <w:num w:numId="34" w16cid:durableId="195120280">
    <w:abstractNumId w:val="18"/>
  </w:num>
  <w:num w:numId="35" w16cid:durableId="1626958113">
    <w:abstractNumId w:val="3"/>
  </w:num>
  <w:num w:numId="36" w16cid:durableId="1879124541">
    <w:abstractNumId w:val="9"/>
  </w:num>
  <w:num w:numId="37" w16cid:durableId="1016271807">
    <w:abstractNumId w:val="8"/>
  </w:num>
  <w:num w:numId="38" w16cid:durableId="1125081384">
    <w:abstractNumId w:val="13"/>
  </w:num>
  <w:num w:numId="39" w16cid:durableId="1148132137">
    <w:abstractNumId w:val="7"/>
  </w:num>
  <w:num w:numId="40" w16cid:durableId="2655083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0"/>
    <w:rsid w:val="000000E1"/>
    <w:rsid w:val="000003AA"/>
    <w:rsid w:val="00000B10"/>
    <w:rsid w:val="000043ED"/>
    <w:rsid w:val="00005383"/>
    <w:rsid w:val="00006A11"/>
    <w:rsid w:val="00007E2A"/>
    <w:rsid w:val="0001435A"/>
    <w:rsid w:val="00014872"/>
    <w:rsid w:val="0001488A"/>
    <w:rsid w:val="00014B9D"/>
    <w:rsid w:val="0001776A"/>
    <w:rsid w:val="00017D7D"/>
    <w:rsid w:val="00020FA8"/>
    <w:rsid w:val="00022D5E"/>
    <w:rsid w:val="000243A7"/>
    <w:rsid w:val="00024B7E"/>
    <w:rsid w:val="00024CDA"/>
    <w:rsid w:val="00026101"/>
    <w:rsid w:val="00027C14"/>
    <w:rsid w:val="000305E8"/>
    <w:rsid w:val="0003480B"/>
    <w:rsid w:val="00036240"/>
    <w:rsid w:val="00036320"/>
    <w:rsid w:val="000371EB"/>
    <w:rsid w:val="00047289"/>
    <w:rsid w:val="00047FB7"/>
    <w:rsid w:val="000503A0"/>
    <w:rsid w:val="0005156A"/>
    <w:rsid w:val="00051E8E"/>
    <w:rsid w:val="00053586"/>
    <w:rsid w:val="00053BFC"/>
    <w:rsid w:val="0006117D"/>
    <w:rsid w:val="0006134D"/>
    <w:rsid w:val="00061F5B"/>
    <w:rsid w:val="000621D8"/>
    <w:rsid w:val="00063AC9"/>
    <w:rsid w:val="00064608"/>
    <w:rsid w:val="00064E83"/>
    <w:rsid w:val="0007540C"/>
    <w:rsid w:val="00076302"/>
    <w:rsid w:val="00076409"/>
    <w:rsid w:val="00077368"/>
    <w:rsid w:val="00077BB2"/>
    <w:rsid w:val="00083124"/>
    <w:rsid w:val="00085024"/>
    <w:rsid w:val="00085A41"/>
    <w:rsid w:val="00087E1B"/>
    <w:rsid w:val="00095E9F"/>
    <w:rsid w:val="000A2297"/>
    <w:rsid w:val="000A50C4"/>
    <w:rsid w:val="000A6110"/>
    <w:rsid w:val="000A77FD"/>
    <w:rsid w:val="000B3A25"/>
    <w:rsid w:val="000B3F66"/>
    <w:rsid w:val="000B4684"/>
    <w:rsid w:val="000B520C"/>
    <w:rsid w:val="000B6C09"/>
    <w:rsid w:val="000C42A0"/>
    <w:rsid w:val="000C6939"/>
    <w:rsid w:val="000C75B8"/>
    <w:rsid w:val="000D1C50"/>
    <w:rsid w:val="000D24A8"/>
    <w:rsid w:val="000D66AC"/>
    <w:rsid w:val="000D6731"/>
    <w:rsid w:val="000E2CAA"/>
    <w:rsid w:val="000E376E"/>
    <w:rsid w:val="000E37F5"/>
    <w:rsid w:val="000E3963"/>
    <w:rsid w:val="000E408D"/>
    <w:rsid w:val="000E54BA"/>
    <w:rsid w:val="000E587E"/>
    <w:rsid w:val="000E618E"/>
    <w:rsid w:val="000E6F66"/>
    <w:rsid w:val="000F0A93"/>
    <w:rsid w:val="000F0AD4"/>
    <w:rsid w:val="000F11EE"/>
    <w:rsid w:val="0010133E"/>
    <w:rsid w:val="00102892"/>
    <w:rsid w:val="00105BD5"/>
    <w:rsid w:val="001066A5"/>
    <w:rsid w:val="00107EE9"/>
    <w:rsid w:val="001106DC"/>
    <w:rsid w:val="00110CE0"/>
    <w:rsid w:val="00115CC8"/>
    <w:rsid w:val="00115E2F"/>
    <w:rsid w:val="00116080"/>
    <w:rsid w:val="00116EAF"/>
    <w:rsid w:val="001208C7"/>
    <w:rsid w:val="0012169F"/>
    <w:rsid w:val="00121C05"/>
    <w:rsid w:val="00125271"/>
    <w:rsid w:val="001254CE"/>
    <w:rsid w:val="00127ED7"/>
    <w:rsid w:val="00131B1C"/>
    <w:rsid w:val="00140816"/>
    <w:rsid w:val="00140E3D"/>
    <w:rsid w:val="00143BBE"/>
    <w:rsid w:val="001440A8"/>
    <w:rsid w:val="001467A1"/>
    <w:rsid w:val="00146DD5"/>
    <w:rsid w:val="001470D1"/>
    <w:rsid w:val="00152A46"/>
    <w:rsid w:val="00156177"/>
    <w:rsid w:val="00156B67"/>
    <w:rsid w:val="00162B52"/>
    <w:rsid w:val="00162D33"/>
    <w:rsid w:val="00162F99"/>
    <w:rsid w:val="0016409C"/>
    <w:rsid w:val="001640EE"/>
    <w:rsid w:val="00165E1B"/>
    <w:rsid w:val="001666DB"/>
    <w:rsid w:val="00172A31"/>
    <w:rsid w:val="00173022"/>
    <w:rsid w:val="0017370C"/>
    <w:rsid w:val="00175877"/>
    <w:rsid w:val="0018142B"/>
    <w:rsid w:val="00181A5C"/>
    <w:rsid w:val="00183B4A"/>
    <w:rsid w:val="00184DD8"/>
    <w:rsid w:val="001870AD"/>
    <w:rsid w:val="00190032"/>
    <w:rsid w:val="00191649"/>
    <w:rsid w:val="00191AF6"/>
    <w:rsid w:val="00193AD0"/>
    <w:rsid w:val="001966E3"/>
    <w:rsid w:val="00197B86"/>
    <w:rsid w:val="001A65BA"/>
    <w:rsid w:val="001A6A66"/>
    <w:rsid w:val="001A6E14"/>
    <w:rsid w:val="001B2D1F"/>
    <w:rsid w:val="001B486E"/>
    <w:rsid w:val="001B5215"/>
    <w:rsid w:val="001B5E90"/>
    <w:rsid w:val="001B729C"/>
    <w:rsid w:val="001B76F0"/>
    <w:rsid w:val="001C0B26"/>
    <w:rsid w:val="001C2FCB"/>
    <w:rsid w:val="001C4C41"/>
    <w:rsid w:val="001C51A3"/>
    <w:rsid w:val="001C5798"/>
    <w:rsid w:val="001D3643"/>
    <w:rsid w:val="001D372E"/>
    <w:rsid w:val="001D44FF"/>
    <w:rsid w:val="001D555B"/>
    <w:rsid w:val="001E46D4"/>
    <w:rsid w:val="001E6267"/>
    <w:rsid w:val="001E7C15"/>
    <w:rsid w:val="001F0585"/>
    <w:rsid w:val="001F1872"/>
    <w:rsid w:val="001F295C"/>
    <w:rsid w:val="001F46B0"/>
    <w:rsid w:val="001F5F5F"/>
    <w:rsid w:val="001F6F7E"/>
    <w:rsid w:val="001F779A"/>
    <w:rsid w:val="00200144"/>
    <w:rsid w:val="00200BCC"/>
    <w:rsid w:val="0020116A"/>
    <w:rsid w:val="002025C4"/>
    <w:rsid w:val="00203293"/>
    <w:rsid w:val="0020346D"/>
    <w:rsid w:val="002069B5"/>
    <w:rsid w:val="00207951"/>
    <w:rsid w:val="00207F33"/>
    <w:rsid w:val="0021007B"/>
    <w:rsid w:val="00210321"/>
    <w:rsid w:val="00210D07"/>
    <w:rsid w:val="0021150E"/>
    <w:rsid w:val="00213A1A"/>
    <w:rsid w:val="00214C1A"/>
    <w:rsid w:val="00216334"/>
    <w:rsid w:val="00216DF9"/>
    <w:rsid w:val="0021743E"/>
    <w:rsid w:val="00217C67"/>
    <w:rsid w:val="002231A9"/>
    <w:rsid w:val="0022358C"/>
    <w:rsid w:val="002238D6"/>
    <w:rsid w:val="00231C99"/>
    <w:rsid w:val="00232F25"/>
    <w:rsid w:val="00233E9B"/>
    <w:rsid w:val="002363E9"/>
    <w:rsid w:val="0024337B"/>
    <w:rsid w:val="00243C26"/>
    <w:rsid w:val="00250D4A"/>
    <w:rsid w:val="00252D14"/>
    <w:rsid w:val="00253811"/>
    <w:rsid w:val="00260184"/>
    <w:rsid w:val="0026113B"/>
    <w:rsid w:val="00266CA3"/>
    <w:rsid w:val="00267B7A"/>
    <w:rsid w:val="002703AC"/>
    <w:rsid w:val="00276FEF"/>
    <w:rsid w:val="00280E62"/>
    <w:rsid w:val="00282996"/>
    <w:rsid w:val="002829A6"/>
    <w:rsid w:val="00283512"/>
    <w:rsid w:val="002926DF"/>
    <w:rsid w:val="00293CBB"/>
    <w:rsid w:val="00295774"/>
    <w:rsid w:val="002A18E4"/>
    <w:rsid w:val="002A3A1C"/>
    <w:rsid w:val="002A48DB"/>
    <w:rsid w:val="002A6CC5"/>
    <w:rsid w:val="002B018A"/>
    <w:rsid w:val="002B3039"/>
    <w:rsid w:val="002B34FC"/>
    <w:rsid w:val="002C40C8"/>
    <w:rsid w:val="002C6D95"/>
    <w:rsid w:val="002C794B"/>
    <w:rsid w:val="002D0634"/>
    <w:rsid w:val="002D12EF"/>
    <w:rsid w:val="002D3064"/>
    <w:rsid w:val="002D5B0D"/>
    <w:rsid w:val="002D7E66"/>
    <w:rsid w:val="002E0772"/>
    <w:rsid w:val="002E14DF"/>
    <w:rsid w:val="002E4050"/>
    <w:rsid w:val="002E432D"/>
    <w:rsid w:val="002E4EE8"/>
    <w:rsid w:val="002E654F"/>
    <w:rsid w:val="002E6B12"/>
    <w:rsid w:val="002F4583"/>
    <w:rsid w:val="002F4851"/>
    <w:rsid w:val="002F5ADC"/>
    <w:rsid w:val="002F72E6"/>
    <w:rsid w:val="00300050"/>
    <w:rsid w:val="003001C3"/>
    <w:rsid w:val="00302571"/>
    <w:rsid w:val="00302DD5"/>
    <w:rsid w:val="00303C2D"/>
    <w:rsid w:val="00304C6F"/>
    <w:rsid w:val="00307512"/>
    <w:rsid w:val="003076B0"/>
    <w:rsid w:val="003141BE"/>
    <w:rsid w:val="00321AD3"/>
    <w:rsid w:val="003250E2"/>
    <w:rsid w:val="003275B2"/>
    <w:rsid w:val="00330FFB"/>
    <w:rsid w:val="00331ECE"/>
    <w:rsid w:val="0033255A"/>
    <w:rsid w:val="00333562"/>
    <w:rsid w:val="00333AC6"/>
    <w:rsid w:val="00333FC4"/>
    <w:rsid w:val="0033503E"/>
    <w:rsid w:val="0033532C"/>
    <w:rsid w:val="00335738"/>
    <w:rsid w:val="0033687F"/>
    <w:rsid w:val="00337EB3"/>
    <w:rsid w:val="00342821"/>
    <w:rsid w:val="0034482C"/>
    <w:rsid w:val="00345143"/>
    <w:rsid w:val="003451B3"/>
    <w:rsid w:val="003478C7"/>
    <w:rsid w:val="00350128"/>
    <w:rsid w:val="00350FD7"/>
    <w:rsid w:val="003536AD"/>
    <w:rsid w:val="0035499F"/>
    <w:rsid w:val="00355854"/>
    <w:rsid w:val="00355CE9"/>
    <w:rsid w:val="003565F7"/>
    <w:rsid w:val="00360B95"/>
    <w:rsid w:val="00361986"/>
    <w:rsid w:val="00362AA3"/>
    <w:rsid w:val="00364D8E"/>
    <w:rsid w:val="00366253"/>
    <w:rsid w:val="00367D3D"/>
    <w:rsid w:val="00367EDE"/>
    <w:rsid w:val="003708A1"/>
    <w:rsid w:val="00373E69"/>
    <w:rsid w:val="00377301"/>
    <w:rsid w:val="00377C3B"/>
    <w:rsid w:val="00377FF1"/>
    <w:rsid w:val="003804FD"/>
    <w:rsid w:val="00380678"/>
    <w:rsid w:val="00381186"/>
    <w:rsid w:val="00381626"/>
    <w:rsid w:val="0038168D"/>
    <w:rsid w:val="00382CF5"/>
    <w:rsid w:val="003839E8"/>
    <w:rsid w:val="00383EAB"/>
    <w:rsid w:val="00385BC9"/>
    <w:rsid w:val="003943B9"/>
    <w:rsid w:val="003A064F"/>
    <w:rsid w:val="003A266B"/>
    <w:rsid w:val="003A2E81"/>
    <w:rsid w:val="003A5ADF"/>
    <w:rsid w:val="003A6266"/>
    <w:rsid w:val="003A6F54"/>
    <w:rsid w:val="003B12F5"/>
    <w:rsid w:val="003B35B0"/>
    <w:rsid w:val="003B35BF"/>
    <w:rsid w:val="003B4C15"/>
    <w:rsid w:val="003B5BBB"/>
    <w:rsid w:val="003B7932"/>
    <w:rsid w:val="003C3336"/>
    <w:rsid w:val="003C426B"/>
    <w:rsid w:val="003C5582"/>
    <w:rsid w:val="003C62F6"/>
    <w:rsid w:val="003C72EC"/>
    <w:rsid w:val="003D19EC"/>
    <w:rsid w:val="003D3958"/>
    <w:rsid w:val="003D4FE3"/>
    <w:rsid w:val="003D6358"/>
    <w:rsid w:val="003D7D2C"/>
    <w:rsid w:val="003E211E"/>
    <w:rsid w:val="003E29D8"/>
    <w:rsid w:val="003E460C"/>
    <w:rsid w:val="003E5F0F"/>
    <w:rsid w:val="003E67A1"/>
    <w:rsid w:val="003F2821"/>
    <w:rsid w:val="003F3CDC"/>
    <w:rsid w:val="003F5727"/>
    <w:rsid w:val="003F5D9F"/>
    <w:rsid w:val="003F601C"/>
    <w:rsid w:val="003F6BEB"/>
    <w:rsid w:val="003F73D7"/>
    <w:rsid w:val="00402D91"/>
    <w:rsid w:val="004114A8"/>
    <w:rsid w:val="00412620"/>
    <w:rsid w:val="004128D4"/>
    <w:rsid w:val="004142EE"/>
    <w:rsid w:val="00415FE0"/>
    <w:rsid w:val="00416549"/>
    <w:rsid w:val="00417572"/>
    <w:rsid w:val="00420027"/>
    <w:rsid w:val="00421627"/>
    <w:rsid w:val="00422A97"/>
    <w:rsid w:val="00422FEE"/>
    <w:rsid w:val="00424478"/>
    <w:rsid w:val="004266A2"/>
    <w:rsid w:val="004271E0"/>
    <w:rsid w:val="0043478C"/>
    <w:rsid w:val="00434C5B"/>
    <w:rsid w:val="004354FA"/>
    <w:rsid w:val="00437C90"/>
    <w:rsid w:val="00440B0E"/>
    <w:rsid w:val="00442637"/>
    <w:rsid w:val="00442934"/>
    <w:rsid w:val="00444FA4"/>
    <w:rsid w:val="00447F90"/>
    <w:rsid w:val="0045134A"/>
    <w:rsid w:val="0046552D"/>
    <w:rsid w:val="0046599D"/>
    <w:rsid w:val="0046704C"/>
    <w:rsid w:val="0046762D"/>
    <w:rsid w:val="00471E6C"/>
    <w:rsid w:val="004743A6"/>
    <w:rsid w:val="0047461D"/>
    <w:rsid w:val="0047474B"/>
    <w:rsid w:val="00474B8A"/>
    <w:rsid w:val="004753D1"/>
    <w:rsid w:val="004755E6"/>
    <w:rsid w:val="00487A93"/>
    <w:rsid w:val="00490B97"/>
    <w:rsid w:val="004911B3"/>
    <w:rsid w:val="0049135C"/>
    <w:rsid w:val="00495116"/>
    <w:rsid w:val="00495942"/>
    <w:rsid w:val="00495BCB"/>
    <w:rsid w:val="00495E6B"/>
    <w:rsid w:val="00496F0A"/>
    <w:rsid w:val="004A1F74"/>
    <w:rsid w:val="004A3AB4"/>
    <w:rsid w:val="004A5E6C"/>
    <w:rsid w:val="004A7153"/>
    <w:rsid w:val="004B0C3E"/>
    <w:rsid w:val="004B2A71"/>
    <w:rsid w:val="004B3C44"/>
    <w:rsid w:val="004B4C78"/>
    <w:rsid w:val="004B5091"/>
    <w:rsid w:val="004B5E31"/>
    <w:rsid w:val="004B65EA"/>
    <w:rsid w:val="004C14E9"/>
    <w:rsid w:val="004C1C22"/>
    <w:rsid w:val="004C1E65"/>
    <w:rsid w:val="004C228C"/>
    <w:rsid w:val="004C3F64"/>
    <w:rsid w:val="004C6DBA"/>
    <w:rsid w:val="004C7B2A"/>
    <w:rsid w:val="004D08DD"/>
    <w:rsid w:val="004D151F"/>
    <w:rsid w:val="004D18AA"/>
    <w:rsid w:val="004D3D53"/>
    <w:rsid w:val="004D5ECA"/>
    <w:rsid w:val="004D713F"/>
    <w:rsid w:val="004E0E68"/>
    <w:rsid w:val="004E1C47"/>
    <w:rsid w:val="004E5C25"/>
    <w:rsid w:val="004F0E06"/>
    <w:rsid w:val="004F1E92"/>
    <w:rsid w:val="004F30D0"/>
    <w:rsid w:val="004F604F"/>
    <w:rsid w:val="00500190"/>
    <w:rsid w:val="0050096D"/>
    <w:rsid w:val="00500C1C"/>
    <w:rsid w:val="00500C44"/>
    <w:rsid w:val="00506923"/>
    <w:rsid w:val="00507516"/>
    <w:rsid w:val="00507798"/>
    <w:rsid w:val="00511820"/>
    <w:rsid w:val="005130F5"/>
    <w:rsid w:val="00513C3C"/>
    <w:rsid w:val="00516C28"/>
    <w:rsid w:val="00516DA9"/>
    <w:rsid w:val="00521C4B"/>
    <w:rsid w:val="0052518A"/>
    <w:rsid w:val="00527177"/>
    <w:rsid w:val="00527E85"/>
    <w:rsid w:val="00530818"/>
    <w:rsid w:val="00530BB3"/>
    <w:rsid w:val="00534862"/>
    <w:rsid w:val="00536701"/>
    <w:rsid w:val="00536C18"/>
    <w:rsid w:val="00541157"/>
    <w:rsid w:val="005437D0"/>
    <w:rsid w:val="005448C3"/>
    <w:rsid w:val="005457CD"/>
    <w:rsid w:val="005469FC"/>
    <w:rsid w:val="00546E03"/>
    <w:rsid w:val="00550332"/>
    <w:rsid w:val="00550A16"/>
    <w:rsid w:val="00550D29"/>
    <w:rsid w:val="00550EEE"/>
    <w:rsid w:val="005521DB"/>
    <w:rsid w:val="00552435"/>
    <w:rsid w:val="00552B68"/>
    <w:rsid w:val="0055340E"/>
    <w:rsid w:val="00554BA2"/>
    <w:rsid w:val="00555C61"/>
    <w:rsid w:val="0055621E"/>
    <w:rsid w:val="00557525"/>
    <w:rsid w:val="00565901"/>
    <w:rsid w:val="00566207"/>
    <w:rsid w:val="0056758C"/>
    <w:rsid w:val="00570C71"/>
    <w:rsid w:val="0057197D"/>
    <w:rsid w:val="00573D3F"/>
    <w:rsid w:val="00575715"/>
    <w:rsid w:val="00575881"/>
    <w:rsid w:val="00577D6F"/>
    <w:rsid w:val="00581D83"/>
    <w:rsid w:val="00591B68"/>
    <w:rsid w:val="00594B71"/>
    <w:rsid w:val="00595A53"/>
    <w:rsid w:val="005A017B"/>
    <w:rsid w:val="005A1AB9"/>
    <w:rsid w:val="005A2CD4"/>
    <w:rsid w:val="005A3090"/>
    <w:rsid w:val="005A3673"/>
    <w:rsid w:val="005A559C"/>
    <w:rsid w:val="005A5839"/>
    <w:rsid w:val="005A5A61"/>
    <w:rsid w:val="005A7166"/>
    <w:rsid w:val="005B08A5"/>
    <w:rsid w:val="005B1718"/>
    <w:rsid w:val="005B1EEC"/>
    <w:rsid w:val="005B3FC5"/>
    <w:rsid w:val="005C4F48"/>
    <w:rsid w:val="005C51D1"/>
    <w:rsid w:val="005C745F"/>
    <w:rsid w:val="005C7697"/>
    <w:rsid w:val="005C76E2"/>
    <w:rsid w:val="005C7FB5"/>
    <w:rsid w:val="005D0D27"/>
    <w:rsid w:val="005D28F7"/>
    <w:rsid w:val="005D6325"/>
    <w:rsid w:val="005D7CEF"/>
    <w:rsid w:val="005E080A"/>
    <w:rsid w:val="005E41DF"/>
    <w:rsid w:val="005E4CE5"/>
    <w:rsid w:val="005E57D9"/>
    <w:rsid w:val="005E57DE"/>
    <w:rsid w:val="005E5880"/>
    <w:rsid w:val="005E668B"/>
    <w:rsid w:val="005E6C6E"/>
    <w:rsid w:val="005E782F"/>
    <w:rsid w:val="005E7DE1"/>
    <w:rsid w:val="005F329B"/>
    <w:rsid w:val="005F38C3"/>
    <w:rsid w:val="005F42AF"/>
    <w:rsid w:val="005F4F02"/>
    <w:rsid w:val="005F5D1E"/>
    <w:rsid w:val="005F5DB2"/>
    <w:rsid w:val="005F6107"/>
    <w:rsid w:val="00604FB4"/>
    <w:rsid w:val="00610C93"/>
    <w:rsid w:val="006115F7"/>
    <w:rsid w:val="0061482D"/>
    <w:rsid w:val="00615F14"/>
    <w:rsid w:val="0061608C"/>
    <w:rsid w:val="00616CF8"/>
    <w:rsid w:val="00617CC3"/>
    <w:rsid w:val="00620736"/>
    <w:rsid w:val="00621D8D"/>
    <w:rsid w:val="006229F5"/>
    <w:rsid w:val="00624E1A"/>
    <w:rsid w:val="006255CA"/>
    <w:rsid w:val="00630BC7"/>
    <w:rsid w:val="006325C8"/>
    <w:rsid w:val="0063414A"/>
    <w:rsid w:val="006361E7"/>
    <w:rsid w:val="00637181"/>
    <w:rsid w:val="00637934"/>
    <w:rsid w:val="00643601"/>
    <w:rsid w:val="0064397E"/>
    <w:rsid w:val="00643CC5"/>
    <w:rsid w:val="00653EBC"/>
    <w:rsid w:val="00655209"/>
    <w:rsid w:val="0065639A"/>
    <w:rsid w:val="00657E71"/>
    <w:rsid w:val="0066131B"/>
    <w:rsid w:val="0066380E"/>
    <w:rsid w:val="0066441A"/>
    <w:rsid w:val="00665FFB"/>
    <w:rsid w:val="006663BC"/>
    <w:rsid w:val="0066789E"/>
    <w:rsid w:val="00672A5B"/>
    <w:rsid w:val="00672D05"/>
    <w:rsid w:val="00672ED8"/>
    <w:rsid w:val="006743C1"/>
    <w:rsid w:val="0067591E"/>
    <w:rsid w:val="00680A8E"/>
    <w:rsid w:val="00680EB2"/>
    <w:rsid w:val="0068428F"/>
    <w:rsid w:val="006843EF"/>
    <w:rsid w:val="006845BF"/>
    <w:rsid w:val="00685123"/>
    <w:rsid w:val="00685DA2"/>
    <w:rsid w:val="00685FE3"/>
    <w:rsid w:val="0069001B"/>
    <w:rsid w:val="006927A5"/>
    <w:rsid w:val="00692CAE"/>
    <w:rsid w:val="00693792"/>
    <w:rsid w:val="00693B9A"/>
    <w:rsid w:val="00695100"/>
    <w:rsid w:val="006975D4"/>
    <w:rsid w:val="006A2053"/>
    <w:rsid w:val="006A288A"/>
    <w:rsid w:val="006A6697"/>
    <w:rsid w:val="006B0638"/>
    <w:rsid w:val="006B0859"/>
    <w:rsid w:val="006B0ADA"/>
    <w:rsid w:val="006B3936"/>
    <w:rsid w:val="006C164D"/>
    <w:rsid w:val="006C72D1"/>
    <w:rsid w:val="006D15E4"/>
    <w:rsid w:val="006D3AAB"/>
    <w:rsid w:val="006D4189"/>
    <w:rsid w:val="006D59F2"/>
    <w:rsid w:val="006D7A7F"/>
    <w:rsid w:val="006E11A9"/>
    <w:rsid w:val="006E28ED"/>
    <w:rsid w:val="006E441A"/>
    <w:rsid w:val="006E7796"/>
    <w:rsid w:val="006F0412"/>
    <w:rsid w:val="006F2F01"/>
    <w:rsid w:val="006F3EF6"/>
    <w:rsid w:val="006F563F"/>
    <w:rsid w:val="006F6FAE"/>
    <w:rsid w:val="006F75F9"/>
    <w:rsid w:val="007027D9"/>
    <w:rsid w:val="00702B91"/>
    <w:rsid w:val="00703A78"/>
    <w:rsid w:val="0070436F"/>
    <w:rsid w:val="00705F89"/>
    <w:rsid w:val="00706138"/>
    <w:rsid w:val="00711263"/>
    <w:rsid w:val="00713694"/>
    <w:rsid w:val="007221FA"/>
    <w:rsid w:val="007222D0"/>
    <w:rsid w:val="00722E84"/>
    <w:rsid w:val="00725308"/>
    <w:rsid w:val="007261E2"/>
    <w:rsid w:val="00726997"/>
    <w:rsid w:val="00726F27"/>
    <w:rsid w:val="00726F62"/>
    <w:rsid w:val="007305C1"/>
    <w:rsid w:val="0073167D"/>
    <w:rsid w:val="0073367B"/>
    <w:rsid w:val="00735361"/>
    <w:rsid w:val="00735896"/>
    <w:rsid w:val="0073716D"/>
    <w:rsid w:val="00740701"/>
    <w:rsid w:val="00740D67"/>
    <w:rsid w:val="00741D4A"/>
    <w:rsid w:val="00742275"/>
    <w:rsid w:val="007424FD"/>
    <w:rsid w:val="00742F80"/>
    <w:rsid w:val="007542AC"/>
    <w:rsid w:val="007576AD"/>
    <w:rsid w:val="00760256"/>
    <w:rsid w:val="007611A7"/>
    <w:rsid w:val="00762916"/>
    <w:rsid w:val="00762A57"/>
    <w:rsid w:val="00763A80"/>
    <w:rsid w:val="007679A3"/>
    <w:rsid w:val="00770255"/>
    <w:rsid w:val="00772D8D"/>
    <w:rsid w:val="00774F81"/>
    <w:rsid w:val="00776243"/>
    <w:rsid w:val="007774EC"/>
    <w:rsid w:val="00783133"/>
    <w:rsid w:val="00783EDC"/>
    <w:rsid w:val="00785227"/>
    <w:rsid w:val="00787841"/>
    <w:rsid w:val="00787C90"/>
    <w:rsid w:val="007913F8"/>
    <w:rsid w:val="00792C8B"/>
    <w:rsid w:val="00792E98"/>
    <w:rsid w:val="00793FBC"/>
    <w:rsid w:val="00794140"/>
    <w:rsid w:val="00794C76"/>
    <w:rsid w:val="007A113A"/>
    <w:rsid w:val="007A1806"/>
    <w:rsid w:val="007A1C6D"/>
    <w:rsid w:val="007A2583"/>
    <w:rsid w:val="007A4117"/>
    <w:rsid w:val="007A41C0"/>
    <w:rsid w:val="007A4644"/>
    <w:rsid w:val="007A6037"/>
    <w:rsid w:val="007A6B40"/>
    <w:rsid w:val="007A7BC6"/>
    <w:rsid w:val="007B12B5"/>
    <w:rsid w:val="007B2C8C"/>
    <w:rsid w:val="007B2E09"/>
    <w:rsid w:val="007B7C6D"/>
    <w:rsid w:val="007C19CE"/>
    <w:rsid w:val="007C2CB4"/>
    <w:rsid w:val="007C70F8"/>
    <w:rsid w:val="007D02BD"/>
    <w:rsid w:val="007D0548"/>
    <w:rsid w:val="007D14F9"/>
    <w:rsid w:val="007D19A8"/>
    <w:rsid w:val="007D29CE"/>
    <w:rsid w:val="007D2CB2"/>
    <w:rsid w:val="007D2E06"/>
    <w:rsid w:val="007D5810"/>
    <w:rsid w:val="007D5C6F"/>
    <w:rsid w:val="007D7040"/>
    <w:rsid w:val="007D707D"/>
    <w:rsid w:val="007D7789"/>
    <w:rsid w:val="007E172A"/>
    <w:rsid w:val="007E63C5"/>
    <w:rsid w:val="007F2081"/>
    <w:rsid w:val="007F25A7"/>
    <w:rsid w:val="007F31B6"/>
    <w:rsid w:val="007F3F7C"/>
    <w:rsid w:val="007F5FEF"/>
    <w:rsid w:val="00800BEE"/>
    <w:rsid w:val="00801DB5"/>
    <w:rsid w:val="008072F5"/>
    <w:rsid w:val="0080763B"/>
    <w:rsid w:val="008121E6"/>
    <w:rsid w:val="00814331"/>
    <w:rsid w:val="008149BA"/>
    <w:rsid w:val="00814C5E"/>
    <w:rsid w:val="00814F65"/>
    <w:rsid w:val="00815E94"/>
    <w:rsid w:val="008166AD"/>
    <w:rsid w:val="008221BB"/>
    <w:rsid w:val="00823F9B"/>
    <w:rsid w:val="0082428B"/>
    <w:rsid w:val="00826153"/>
    <w:rsid w:val="0082643E"/>
    <w:rsid w:val="00827CB4"/>
    <w:rsid w:val="00827EBF"/>
    <w:rsid w:val="00831E79"/>
    <w:rsid w:val="0083308A"/>
    <w:rsid w:val="00837799"/>
    <w:rsid w:val="0083795D"/>
    <w:rsid w:val="00840DBD"/>
    <w:rsid w:val="00844196"/>
    <w:rsid w:val="00845A4B"/>
    <w:rsid w:val="008469A8"/>
    <w:rsid w:val="00855F38"/>
    <w:rsid w:val="00855F86"/>
    <w:rsid w:val="00856767"/>
    <w:rsid w:val="00856B40"/>
    <w:rsid w:val="00864864"/>
    <w:rsid w:val="00870B1F"/>
    <w:rsid w:val="008730E0"/>
    <w:rsid w:val="0087613E"/>
    <w:rsid w:val="00884938"/>
    <w:rsid w:val="00893CE9"/>
    <w:rsid w:val="00896752"/>
    <w:rsid w:val="00897FB1"/>
    <w:rsid w:val="008A01F5"/>
    <w:rsid w:val="008A0231"/>
    <w:rsid w:val="008A1533"/>
    <w:rsid w:val="008A26C4"/>
    <w:rsid w:val="008A3D37"/>
    <w:rsid w:val="008A3F6A"/>
    <w:rsid w:val="008A5F31"/>
    <w:rsid w:val="008A6FD3"/>
    <w:rsid w:val="008B0265"/>
    <w:rsid w:val="008B11D6"/>
    <w:rsid w:val="008B7BB4"/>
    <w:rsid w:val="008C30A8"/>
    <w:rsid w:val="008C60F0"/>
    <w:rsid w:val="008D00B7"/>
    <w:rsid w:val="008D049E"/>
    <w:rsid w:val="008D2719"/>
    <w:rsid w:val="008D495F"/>
    <w:rsid w:val="008D4E25"/>
    <w:rsid w:val="008E0BDE"/>
    <w:rsid w:val="008E1D84"/>
    <w:rsid w:val="008F72EF"/>
    <w:rsid w:val="008F73FF"/>
    <w:rsid w:val="00900545"/>
    <w:rsid w:val="00902901"/>
    <w:rsid w:val="00903F14"/>
    <w:rsid w:val="0091018D"/>
    <w:rsid w:val="0091252D"/>
    <w:rsid w:val="009134CB"/>
    <w:rsid w:val="00917F5D"/>
    <w:rsid w:val="00922D76"/>
    <w:rsid w:val="00923794"/>
    <w:rsid w:val="00925367"/>
    <w:rsid w:val="00925754"/>
    <w:rsid w:val="00927384"/>
    <w:rsid w:val="00927AE9"/>
    <w:rsid w:val="00930DD9"/>
    <w:rsid w:val="00931BC7"/>
    <w:rsid w:val="00933D99"/>
    <w:rsid w:val="00934AFF"/>
    <w:rsid w:val="00935BBF"/>
    <w:rsid w:val="00936AF4"/>
    <w:rsid w:val="0094036B"/>
    <w:rsid w:val="00940B8E"/>
    <w:rsid w:val="00942943"/>
    <w:rsid w:val="00942B4F"/>
    <w:rsid w:val="00943FC8"/>
    <w:rsid w:val="00945AAE"/>
    <w:rsid w:val="00945AD2"/>
    <w:rsid w:val="0094708F"/>
    <w:rsid w:val="009502F9"/>
    <w:rsid w:val="0095034F"/>
    <w:rsid w:val="00955641"/>
    <w:rsid w:val="00956824"/>
    <w:rsid w:val="0096010E"/>
    <w:rsid w:val="00961CC7"/>
    <w:rsid w:val="009620ED"/>
    <w:rsid w:val="00962A4E"/>
    <w:rsid w:val="00962A88"/>
    <w:rsid w:val="00967F87"/>
    <w:rsid w:val="00972065"/>
    <w:rsid w:val="00974A71"/>
    <w:rsid w:val="00975986"/>
    <w:rsid w:val="009775A8"/>
    <w:rsid w:val="00981ED1"/>
    <w:rsid w:val="009821E9"/>
    <w:rsid w:val="0098614C"/>
    <w:rsid w:val="009872F5"/>
    <w:rsid w:val="009879FA"/>
    <w:rsid w:val="00990091"/>
    <w:rsid w:val="009900A6"/>
    <w:rsid w:val="009901EB"/>
    <w:rsid w:val="009922F9"/>
    <w:rsid w:val="00996A98"/>
    <w:rsid w:val="009A20DE"/>
    <w:rsid w:val="009A3394"/>
    <w:rsid w:val="009A3DA3"/>
    <w:rsid w:val="009A4623"/>
    <w:rsid w:val="009A5E0E"/>
    <w:rsid w:val="009A6A5F"/>
    <w:rsid w:val="009A7903"/>
    <w:rsid w:val="009B0897"/>
    <w:rsid w:val="009B2053"/>
    <w:rsid w:val="009B2192"/>
    <w:rsid w:val="009B3260"/>
    <w:rsid w:val="009B39BE"/>
    <w:rsid w:val="009B6AE1"/>
    <w:rsid w:val="009B6BCB"/>
    <w:rsid w:val="009B775A"/>
    <w:rsid w:val="009C0B8D"/>
    <w:rsid w:val="009C0C0C"/>
    <w:rsid w:val="009C2734"/>
    <w:rsid w:val="009C286D"/>
    <w:rsid w:val="009C5D43"/>
    <w:rsid w:val="009C5DF2"/>
    <w:rsid w:val="009C60C4"/>
    <w:rsid w:val="009C718E"/>
    <w:rsid w:val="009D03AF"/>
    <w:rsid w:val="009D0A08"/>
    <w:rsid w:val="009D1511"/>
    <w:rsid w:val="009D192F"/>
    <w:rsid w:val="009D2555"/>
    <w:rsid w:val="009D568B"/>
    <w:rsid w:val="009D5837"/>
    <w:rsid w:val="009E119C"/>
    <w:rsid w:val="009E1258"/>
    <w:rsid w:val="009E2984"/>
    <w:rsid w:val="009E31DF"/>
    <w:rsid w:val="009E40C2"/>
    <w:rsid w:val="009E52BD"/>
    <w:rsid w:val="009E618F"/>
    <w:rsid w:val="009F0299"/>
    <w:rsid w:val="009F0499"/>
    <w:rsid w:val="009F1470"/>
    <w:rsid w:val="009F22BE"/>
    <w:rsid w:val="009F2CA0"/>
    <w:rsid w:val="009F2D01"/>
    <w:rsid w:val="009F2F88"/>
    <w:rsid w:val="009F665D"/>
    <w:rsid w:val="00A0241C"/>
    <w:rsid w:val="00A04A87"/>
    <w:rsid w:val="00A06B36"/>
    <w:rsid w:val="00A07CF8"/>
    <w:rsid w:val="00A1001B"/>
    <w:rsid w:val="00A12D8E"/>
    <w:rsid w:val="00A14D61"/>
    <w:rsid w:val="00A16830"/>
    <w:rsid w:val="00A17788"/>
    <w:rsid w:val="00A17C94"/>
    <w:rsid w:val="00A2561E"/>
    <w:rsid w:val="00A26FED"/>
    <w:rsid w:val="00A30FDF"/>
    <w:rsid w:val="00A313E5"/>
    <w:rsid w:val="00A33237"/>
    <w:rsid w:val="00A33D98"/>
    <w:rsid w:val="00A36E4D"/>
    <w:rsid w:val="00A3772C"/>
    <w:rsid w:val="00A42388"/>
    <w:rsid w:val="00A42BED"/>
    <w:rsid w:val="00A45834"/>
    <w:rsid w:val="00A45B6A"/>
    <w:rsid w:val="00A477DA"/>
    <w:rsid w:val="00A50210"/>
    <w:rsid w:val="00A50A17"/>
    <w:rsid w:val="00A51AD0"/>
    <w:rsid w:val="00A53802"/>
    <w:rsid w:val="00A5485F"/>
    <w:rsid w:val="00A54F76"/>
    <w:rsid w:val="00A56930"/>
    <w:rsid w:val="00A62F7A"/>
    <w:rsid w:val="00A64D58"/>
    <w:rsid w:val="00A71BC5"/>
    <w:rsid w:val="00A72D2F"/>
    <w:rsid w:val="00A751B8"/>
    <w:rsid w:val="00A76226"/>
    <w:rsid w:val="00A803A6"/>
    <w:rsid w:val="00A8145B"/>
    <w:rsid w:val="00A81735"/>
    <w:rsid w:val="00A81ABA"/>
    <w:rsid w:val="00A829E2"/>
    <w:rsid w:val="00A834A9"/>
    <w:rsid w:val="00A83626"/>
    <w:rsid w:val="00A84F4E"/>
    <w:rsid w:val="00A90A36"/>
    <w:rsid w:val="00A914DB"/>
    <w:rsid w:val="00A9162C"/>
    <w:rsid w:val="00A9380C"/>
    <w:rsid w:val="00A93C79"/>
    <w:rsid w:val="00A93DA4"/>
    <w:rsid w:val="00A940D3"/>
    <w:rsid w:val="00A94B0D"/>
    <w:rsid w:val="00A94F69"/>
    <w:rsid w:val="00A95A9B"/>
    <w:rsid w:val="00A96C61"/>
    <w:rsid w:val="00AA0E69"/>
    <w:rsid w:val="00AA0FA8"/>
    <w:rsid w:val="00AA4DFD"/>
    <w:rsid w:val="00AA631D"/>
    <w:rsid w:val="00AA64AC"/>
    <w:rsid w:val="00AA7B8B"/>
    <w:rsid w:val="00AB1EA6"/>
    <w:rsid w:val="00AB7AEF"/>
    <w:rsid w:val="00AC12E9"/>
    <w:rsid w:val="00AC13BE"/>
    <w:rsid w:val="00AC2975"/>
    <w:rsid w:val="00AC3BFA"/>
    <w:rsid w:val="00AC486E"/>
    <w:rsid w:val="00AC7060"/>
    <w:rsid w:val="00AC7E8D"/>
    <w:rsid w:val="00AD21F2"/>
    <w:rsid w:val="00AD3D64"/>
    <w:rsid w:val="00AD5457"/>
    <w:rsid w:val="00AD62D7"/>
    <w:rsid w:val="00AE1361"/>
    <w:rsid w:val="00AE20DB"/>
    <w:rsid w:val="00AE25BA"/>
    <w:rsid w:val="00AE29DB"/>
    <w:rsid w:val="00AE6697"/>
    <w:rsid w:val="00AE6FA5"/>
    <w:rsid w:val="00AE7708"/>
    <w:rsid w:val="00AE7F47"/>
    <w:rsid w:val="00AF09C4"/>
    <w:rsid w:val="00AF2B11"/>
    <w:rsid w:val="00AF2E73"/>
    <w:rsid w:val="00AF3A1B"/>
    <w:rsid w:val="00AF4210"/>
    <w:rsid w:val="00AF45E8"/>
    <w:rsid w:val="00AF4B87"/>
    <w:rsid w:val="00AF54DD"/>
    <w:rsid w:val="00AF62F7"/>
    <w:rsid w:val="00AF77AA"/>
    <w:rsid w:val="00AF7E65"/>
    <w:rsid w:val="00B02265"/>
    <w:rsid w:val="00B051BB"/>
    <w:rsid w:val="00B11093"/>
    <w:rsid w:val="00B12019"/>
    <w:rsid w:val="00B1244B"/>
    <w:rsid w:val="00B12EB0"/>
    <w:rsid w:val="00B15FF5"/>
    <w:rsid w:val="00B166F0"/>
    <w:rsid w:val="00B17F9B"/>
    <w:rsid w:val="00B22A6D"/>
    <w:rsid w:val="00B260CF"/>
    <w:rsid w:val="00B27DE3"/>
    <w:rsid w:val="00B353D2"/>
    <w:rsid w:val="00B35BEA"/>
    <w:rsid w:val="00B403E9"/>
    <w:rsid w:val="00B44E2C"/>
    <w:rsid w:val="00B452D4"/>
    <w:rsid w:val="00B45681"/>
    <w:rsid w:val="00B46097"/>
    <w:rsid w:val="00B46A56"/>
    <w:rsid w:val="00B46AD8"/>
    <w:rsid w:val="00B4745B"/>
    <w:rsid w:val="00B47EE3"/>
    <w:rsid w:val="00B50158"/>
    <w:rsid w:val="00B55AD9"/>
    <w:rsid w:val="00B566B6"/>
    <w:rsid w:val="00B6142C"/>
    <w:rsid w:val="00B6208B"/>
    <w:rsid w:val="00B63120"/>
    <w:rsid w:val="00B64103"/>
    <w:rsid w:val="00B641DC"/>
    <w:rsid w:val="00B70243"/>
    <w:rsid w:val="00B727CB"/>
    <w:rsid w:val="00B73CC0"/>
    <w:rsid w:val="00B747CD"/>
    <w:rsid w:val="00B80AA2"/>
    <w:rsid w:val="00B819F6"/>
    <w:rsid w:val="00B82A2A"/>
    <w:rsid w:val="00B83431"/>
    <w:rsid w:val="00B87645"/>
    <w:rsid w:val="00B87E85"/>
    <w:rsid w:val="00B912AA"/>
    <w:rsid w:val="00B94414"/>
    <w:rsid w:val="00B96157"/>
    <w:rsid w:val="00B96E74"/>
    <w:rsid w:val="00B976E2"/>
    <w:rsid w:val="00BA0229"/>
    <w:rsid w:val="00BA17DC"/>
    <w:rsid w:val="00BA2F09"/>
    <w:rsid w:val="00BA4306"/>
    <w:rsid w:val="00BA4351"/>
    <w:rsid w:val="00BA573A"/>
    <w:rsid w:val="00BA766F"/>
    <w:rsid w:val="00BB2976"/>
    <w:rsid w:val="00BB2A1D"/>
    <w:rsid w:val="00BC17A3"/>
    <w:rsid w:val="00BC1A3F"/>
    <w:rsid w:val="00BC20D7"/>
    <w:rsid w:val="00BC2BCC"/>
    <w:rsid w:val="00BC3E90"/>
    <w:rsid w:val="00BC4102"/>
    <w:rsid w:val="00BC6380"/>
    <w:rsid w:val="00BD133E"/>
    <w:rsid w:val="00BD2928"/>
    <w:rsid w:val="00BD3F2F"/>
    <w:rsid w:val="00BD4D6D"/>
    <w:rsid w:val="00BD5CFB"/>
    <w:rsid w:val="00BD7751"/>
    <w:rsid w:val="00BE3978"/>
    <w:rsid w:val="00BE595E"/>
    <w:rsid w:val="00BE5B9E"/>
    <w:rsid w:val="00BE7386"/>
    <w:rsid w:val="00BE7946"/>
    <w:rsid w:val="00BE7F73"/>
    <w:rsid w:val="00BF0216"/>
    <w:rsid w:val="00BF05C3"/>
    <w:rsid w:val="00BF065C"/>
    <w:rsid w:val="00BF0D6A"/>
    <w:rsid w:val="00BF1BFD"/>
    <w:rsid w:val="00BF30EA"/>
    <w:rsid w:val="00BF4C36"/>
    <w:rsid w:val="00BF66FF"/>
    <w:rsid w:val="00C00445"/>
    <w:rsid w:val="00C010F5"/>
    <w:rsid w:val="00C01860"/>
    <w:rsid w:val="00C0610F"/>
    <w:rsid w:val="00C06888"/>
    <w:rsid w:val="00C074D0"/>
    <w:rsid w:val="00C106AA"/>
    <w:rsid w:val="00C10B48"/>
    <w:rsid w:val="00C12A4D"/>
    <w:rsid w:val="00C1311E"/>
    <w:rsid w:val="00C1602A"/>
    <w:rsid w:val="00C1755C"/>
    <w:rsid w:val="00C2059C"/>
    <w:rsid w:val="00C20FE9"/>
    <w:rsid w:val="00C245EC"/>
    <w:rsid w:val="00C2524E"/>
    <w:rsid w:val="00C260BB"/>
    <w:rsid w:val="00C30ED8"/>
    <w:rsid w:val="00C3290D"/>
    <w:rsid w:val="00C40037"/>
    <w:rsid w:val="00C42886"/>
    <w:rsid w:val="00C42C97"/>
    <w:rsid w:val="00C44D17"/>
    <w:rsid w:val="00C45429"/>
    <w:rsid w:val="00C47E6A"/>
    <w:rsid w:val="00C50CC9"/>
    <w:rsid w:val="00C5280F"/>
    <w:rsid w:val="00C55338"/>
    <w:rsid w:val="00C55B9B"/>
    <w:rsid w:val="00C60FC0"/>
    <w:rsid w:val="00C61E63"/>
    <w:rsid w:val="00C62C4E"/>
    <w:rsid w:val="00C63A99"/>
    <w:rsid w:val="00C63D46"/>
    <w:rsid w:val="00C65D7D"/>
    <w:rsid w:val="00C6645E"/>
    <w:rsid w:val="00C66921"/>
    <w:rsid w:val="00C702A8"/>
    <w:rsid w:val="00C71E1B"/>
    <w:rsid w:val="00C81533"/>
    <w:rsid w:val="00C831CA"/>
    <w:rsid w:val="00C83B6E"/>
    <w:rsid w:val="00C86303"/>
    <w:rsid w:val="00C9029F"/>
    <w:rsid w:val="00C92CD2"/>
    <w:rsid w:val="00CA1D2C"/>
    <w:rsid w:val="00CA56B9"/>
    <w:rsid w:val="00CA6C7F"/>
    <w:rsid w:val="00CB4B6D"/>
    <w:rsid w:val="00CB6EB3"/>
    <w:rsid w:val="00CC005E"/>
    <w:rsid w:val="00CC0C79"/>
    <w:rsid w:val="00CC1FF5"/>
    <w:rsid w:val="00CC22DC"/>
    <w:rsid w:val="00CC6AD9"/>
    <w:rsid w:val="00CD0BDB"/>
    <w:rsid w:val="00CD0EC6"/>
    <w:rsid w:val="00CD41FB"/>
    <w:rsid w:val="00CD6450"/>
    <w:rsid w:val="00CD648B"/>
    <w:rsid w:val="00CD655B"/>
    <w:rsid w:val="00CE0D5C"/>
    <w:rsid w:val="00CE2175"/>
    <w:rsid w:val="00CE472A"/>
    <w:rsid w:val="00CE52EE"/>
    <w:rsid w:val="00CE6389"/>
    <w:rsid w:val="00CE7D73"/>
    <w:rsid w:val="00CF26C4"/>
    <w:rsid w:val="00CF26DE"/>
    <w:rsid w:val="00CF42D3"/>
    <w:rsid w:val="00CF6543"/>
    <w:rsid w:val="00CF7276"/>
    <w:rsid w:val="00D01DB0"/>
    <w:rsid w:val="00D020F1"/>
    <w:rsid w:val="00D03EBB"/>
    <w:rsid w:val="00D0409B"/>
    <w:rsid w:val="00D05979"/>
    <w:rsid w:val="00D06F71"/>
    <w:rsid w:val="00D071B2"/>
    <w:rsid w:val="00D07DA4"/>
    <w:rsid w:val="00D107C8"/>
    <w:rsid w:val="00D13564"/>
    <w:rsid w:val="00D1498F"/>
    <w:rsid w:val="00D15A0E"/>
    <w:rsid w:val="00D17192"/>
    <w:rsid w:val="00D20243"/>
    <w:rsid w:val="00D20DB0"/>
    <w:rsid w:val="00D22355"/>
    <w:rsid w:val="00D23483"/>
    <w:rsid w:val="00D24E39"/>
    <w:rsid w:val="00D25A90"/>
    <w:rsid w:val="00D26158"/>
    <w:rsid w:val="00D275F6"/>
    <w:rsid w:val="00D3148B"/>
    <w:rsid w:val="00D322D8"/>
    <w:rsid w:val="00D32EAC"/>
    <w:rsid w:val="00D36485"/>
    <w:rsid w:val="00D43234"/>
    <w:rsid w:val="00D440F2"/>
    <w:rsid w:val="00D45F77"/>
    <w:rsid w:val="00D50370"/>
    <w:rsid w:val="00D5120D"/>
    <w:rsid w:val="00D52E15"/>
    <w:rsid w:val="00D5634F"/>
    <w:rsid w:val="00D56890"/>
    <w:rsid w:val="00D57082"/>
    <w:rsid w:val="00D60EA5"/>
    <w:rsid w:val="00D63C34"/>
    <w:rsid w:val="00D63E75"/>
    <w:rsid w:val="00D64D23"/>
    <w:rsid w:val="00D65658"/>
    <w:rsid w:val="00D65B15"/>
    <w:rsid w:val="00D6694E"/>
    <w:rsid w:val="00D67F63"/>
    <w:rsid w:val="00D721DD"/>
    <w:rsid w:val="00D740DF"/>
    <w:rsid w:val="00D74C63"/>
    <w:rsid w:val="00D74D27"/>
    <w:rsid w:val="00D74FC0"/>
    <w:rsid w:val="00D7723D"/>
    <w:rsid w:val="00D80DD2"/>
    <w:rsid w:val="00D815C1"/>
    <w:rsid w:val="00D83A84"/>
    <w:rsid w:val="00D84565"/>
    <w:rsid w:val="00D85FF3"/>
    <w:rsid w:val="00D934F3"/>
    <w:rsid w:val="00D93728"/>
    <w:rsid w:val="00D93D46"/>
    <w:rsid w:val="00D944E8"/>
    <w:rsid w:val="00D95C43"/>
    <w:rsid w:val="00D966E5"/>
    <w:rsid w:val="00DA0367"/>
    <w:rsid w:val="00DA0802"/>
    <w:rsid w:val="00DA111A"/>
    <w:rsid w:val="00DA30A6"/>
    <w:rsid w:val="00DA4463"/>
    <w:rsid w:val="00DA4EA9"/>
    <w:rsid w:val="00DA5592"/>
    <w:rsid w:val="00DB0B27"/>
    <w:rsid w:val="00DB1599"/>
    <w:rsid w:val="00DB1D04"/>
    <w:rsid w:val="00DB20B6"/>
    <w:rsid w:val="00DB3159"/>
    <w:rsid w:val="00DB474C"/>
    <w:rsid w:val="00DB4B3B"/>
    <w:rsid w:val="00DB4E1F"/>
    <w:rsid w:val="00DB58BB"/>
    <w:rsid w:val="00DC0260"/>
    <w:rsid w:val="00DC0D29"/>
    <w:rsid w:val="00DC19D1"/>
    <w:rsid w:val="00DC5161"/>
    <w:rsid w:val="00DC68FA"/>
    <w:rsid w:val="00DC7095"/>
    <w:rsid w:val="00DC7DA7"/>
    <w:rsid w:val="00DD226C"/>
    <w:rsid w:val="00DD2D9D"/>
    <w:rsid w:val="00DD4907"/>
    <w:rsid w:val="00DD7450"/>
    <w:rsid w:val="00DD7714"/>
    <w:rsid w:val="00DE3441"/>
    <w:rsid w:val="00DE5E41"/>
    <w:rsid w:val="00DE6975"/>
    <w:rsid w:val="00DE7C0B"/>
    <w:rsid w:val="00DF1AD9"/>
    <w:rsid w:val="00DF636B"/>
    <w:rsid w:val="00DF63D2"/>
    <w:rsid w:val="00E01FAA"/>
    <w:rsid w:val="00E02610"/>
    <w:rsid w:val="00E0280A"/>
    <w:rsid w:val="00E03957"/>
    <w:rsid w:val="00E05481"/>
    <w:rsid w:val="00E05B5E"/>
    <w:rsid w:val="00E114BE"/>
    <w:rsid w:val="00E13F6D"/>
    <w:rsid w:val="00E14AA2"/>
    <w:rsid w:val="00E153ED"/>
    <w:rsid w:val="00E15A83"/>
    <w:rsid w:val="00E177F7"/>
    <w:rsid w:val="00E20DA0"/>
    <w:rsid w:val="00E22DE7"/>
    <w:rsid w:val="00E235A9"/>
    <w:rsid w:val="00E24D63"/>
    <w:rsid w:val="00E25745"/>
    <w:rsid w:val="00E2657F"/>
    <w:rsid w:val="00E26A02"/>
    <w:rsid w:val="00E26E96"/>
    <w:rsid w:val="00E31090"/>
    <w:rsid w:val="00E321E0"/>
    <w:rsid w:val="00E32F23"/>
    <w:rsid w:val="00E34510"/>
    <w:rsid w:val="00E4077D"/>
    <w:rsid w:val="00E43BC0"/>
    <w:rsid w:val="00E43CDC"/>
    <w:rsid w:val="00E44C25"/>
    <w:rsid w:val="00E44C9D"/>
    <w:rsid w:val="00E44E99"/>
    <w:rsid w:val="00E50C00"/>
    <w:rsid w:val="00E55185"/>
    <w:rsid w:val="00E56D30"/>
    <w:rsid w:val="00E60DDE"/>
    <w:rsid w:val="00E62189"/>
    <w:rsid w:val="00E63E5F"/>
    <w:rsid w:val="00E65CD3"/>
    <w:rsid w:val="00E66B17"/>
    <w:rsid w:val="00E71166"/>
    <w:rsid w:val="00E74F69"/>
    <w:rsid w:val="00E82666"/>
    <w:rsid w:val="00E91A43"/>
    <w:rsid w:val="00E93F29"/>
    <w:rsid w:val="00E9614A"/>
    <w:rsid w:val="00EA2BD0"/>
    <w:rsid w:val="00EA337E"/>
    <w:rsid w:val="00EA33E0"/>
    <w:rsid w:val="00EA38A6"/>
    <w:rsid w:val="00EA4144"/>
    <w:rsid w:val="00EA6C0D"/>
    <w:rsid w:val="00EB3B27"/>
    <w:rsid w:val="00EB483C"/>
    <w:rsid w:val="00EB4C4F"/>
    <w:rsid w:val="00EB7C82"/>
    <w:rsid w:val="00EC0987"/>
    <w:rsid w:val="00EC0A34"/>
    <w:rsid w:val="00EC1A72"/>
    <w:rsid w:val="00EC4072"/>
    <w:rsid w:val="00EC54E8"/>
    <w:rsid w:val="00EC6A22"/>
    <w:rsid w:val="00EC7018"/>
    <w:rsid w:val="00EC7934"/>
    <w:rsid w:val="00EC7D0E"/>
    <w:rsid w:val="00ED12FF"/>
    <w:rsid w:val="00ED426B"/>
    <w:rsid w:val="00ED4901"/>
    <w:rsid w:val="00ED5061"/>
    <w:rsid w:val="00ED5BC7"/>
    <w:rsid w:val="00ED6135"/>
    <w:rsid w:val="00ED771B"/>
    <w:rsid w:val="00EE05D1"/>
    <w:rsid w:val="00EE18F6"/>
    <w:rsid w:val="00EE1E39"/>
    <w:rsid w:val="00EE24F3"/>
    <w:rsid w:val="00EF03F9"/>
    <w:rsid w:val="00EF0601"/>
    <w:rsid w:val="00EF1B13"/>
    <w:rsid w:val="00EF2469"/>
    <w:rsid w:val="00EF2810"/>
    <w:rsid w:val="00EF4AFE"/>
    <w:rsid w:val="00EF6E47"/>
    <w:rsid w:val="00EF6F23"/>
    <w:rsid w:val="00F01AE9"/>
    <w:rsid w:val="00F02489"/>
    <w:rsid w:val="00F07575"/>
    <w:rsid w:val="00F121FE"/>
    <w:rsid w:val="00F130C0"/>
    <w:rsid w:val="00F1394A"/>
    <w:rsid w:val="00F14702"/>
    <w:rsid w:val="00F15254"/>
    <w:rsid w:val="00F1529B"/>
    <w:rsid w:val="00F152A9"/>
    <w:rsid w:val="00F154E1"/>
    <w:rsid w:val="00F16590"/>
    <w:rsid w:val="00F16E74"/>
    <w:rsid w:val="00F17499"/>
    <w:rsid w:val="00F2687A"/>
    <w:rsid w:val="00F26EAC"/>
    <w:rsid w:val="00F30D78"/>
    <w:rsid w:val="00F31FBA"/>
    <w:rsid w:val="00F33E94"/>
    <w:rsid w:val="00F365A8"/>
    <w:rsid w:val="00F36983"/>
    <w:rsid w:val="00F378FD"/>
    <w:rsid w:val="00F420F4"/>
    <w:rsid w:val="00F423BA"/>
    <w:rsid w:val="00F437EE"/>
    <w:rsid w:val="00F43998"/>
    <w:rsid w:val="00F44331"/>
    <w:rsid w:val="00F44C54"/>
    <w:rsid w:val="00F44C78"/>
    <w:rsid w:val="00F45E78"/>
    <w:rsid w:val="00F5044C"/>
    <w:rsid w:val="00F51D6D"/>
    <w:rsid w:val="00F54DD6"/>
    <w:rsid w:val="00F56730"/>
    <w:rsid w:val="00F57CC9"/>
    <w:rsid w:val="00F603A6"/>
    <w:rsid w:val="00F6101F"/>
    <w:rsid w:val="00F6174B"/>
    <w:rsid w:val="00F62CDF"/>
    <w:rsid w:val="00F63755"/>
    <w:rsid w:val="00F63C59"/>
    <w:rsid w:val="00F65067"/>
    <w:rsid w:val="00F73931"/>
    <w:rsid w:val="00F73E24"/>
    <w:rsid w:val="00F7510F"/>
    <w:rsid w:val="00F7547B"/>
    <w:rsid w:val="00F75CC2"/>
    <w:rsid w:val="00F8136E"/>
    <w:rsid w:val="00F828DC"/>
    <w:rsid w:val="00F8296B"/>
    <w:rsid w:val="00F82D21"/>
    <w:rsid w:val="00F8335E"/>
    <w:rsid w:val="00F849F5"/>
    <w:rsid w:val="00F85771"/>
    <w:rsid w:val="00F90FB7"/>
    <w:rsid w:val="00F9143C"/>
    <w:rsid w:val="00F96B29"/>
    <w:rsid w:val="00FA3A38"/>
    <w:rsid w:val="00FA4044"/>
    <w:rsid w:val="00FA6531"/>
    <w:rsid w:val="00FA6EF8"/>
    <w:rsid w:val="00FB29C7"/>
    <w:rsid w:val="00FB5CD2"/>
    <w:rsid w:val="00FC105B"/>
    <w:rsid w:val="00FC2EF4"/>
    <w:rsid w:val="00FC6609"/>
    <w:rsid w:val="00FD31DF"/>
    <w:rsid w:val="00FD7BEF"/>
    <w:rsid w:val="00FE0B7F"/>
    <w:rsid w:val="00FE1140"/>
    <w:rsid w:val="00FE1CB5"/>
    <w:rsid w:val="00FE2973"/>
    <w:rsid w:val="00FE4D47"/>
    <w:rsid w:val="00FE5AF4"/>
    <w:rsid w:val="00FE6330"/>
    <w:rsid w:val="00FE701F"/>
    <w:rsid w:val="00FE75A3"/>
    <w:rsid w:val="00FE761D"/>
    <w:rsid w:val="00FF003E"/>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1">
    <w:name w:val="Standard1"/>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customStyle="1" w:styleId="UnresolvedMention1">
    <w:name w:val="Unresolved Mention1"/>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 w:type="paragraph" w:customStyle="1" w:styleId="Default">
    <w:name w:val="Default"/>
    <w:rsid w:val="00D1498F"/>
    <w:pPr>
      <w:autoSpaceDE w:val="0"/>
      <w:autoSpaceDN w:val="0"/>
      <w:adjustRightInd w:val="0"/>
    </w:pPr>
    <w:rPr>
      <w:rFonts w:ascii="HK Grotesk" w:hAnsi="HK Grotesk" w:cs="HK Grotesk"/>
      <w:color w:val="000000"/>
      <w:sz w:val="24"/>
      <w:szCs w:val="24"/>
    </w:rPr>
  </w:style>
  <w:style w:type="paragraph" w:styleId="PlainText">
    <w:name w:val="Plain Text"/>
    <w:basedOn w:val="Normal"/>
    <w:link w:val="PlainTextChar"/>
    <w:uiPriority w:val="99"/>
    <w:unhideWhenUsed/>
    <w:rsid w:val="00213A1A"/>
    <w:rPr>
      <w:rFonts w:ascii="Calibri" w:eastAsiaTheme="minorHAnsi" w:hAnsi="Calibri" w:cs="Calibri"/>
      <w:sz w:val="22"/>
      <w:szCs w:val="22"/>
      <w:lang w:eastAsia="en-GB"/>
    </w:rPr>
  </w:style>
  <w:style w:type="character" w:customStyle="1" w:styleId="PlainTextChar">
    <w:name w:val="Plain Text Char"/>
    <w:basedOn w:val="DefaultParagraphFont"/>
    <w:link w:val="PlainText"/>
    <w:uiPriority w:val="99"/>
    <w:rsid w:val="00213A1A"/>
    <w:rPr>
      <w:rFonts w:ascii="Calibri" w:eastAsiaTheme="minorHAnsi" w:hAnsi="Calibri" w:cs="Calibri"/>
      <w:sz w:val="22"/>
      <w:szCs w:val="22"/>
      <w:lang w:eastAsia="en-GB"/>
    </w:rPr>
  </w:style>
  <w:style w:type="paragraph" w:styleId="HTMLPreformatted">
    <w:name w:val="HTML Preformatted"/>
    <w:basedOn w:val="Normal"/>
    <w:link w:val="HTMLPreformattedChar"/>
    <w:uiPriority w:val="99"/>
    <w:semiHidden/>
    <w:unhideWhenUsed/>
    <w:rsid w:val="0073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DE"/>
    </w:rPr>
  </w:style>
  <w:style w:type="character" w:customStyle="1" w:styleId="HTMLPreformattedChar">
    <w:name w:val="HTML Preformatted Char"/>
    <w:basedOn w:val="DefaultParagraphFont"/>
    <w:link w:val="HTMLPreformatted"/>
    <w:uiPriority w:val="99"/>
    <w:semiHidden/>
    <w:rsid w:val="0073167D"/>
    <w:rPr>
      <w:rFonts w:ascii="Courier New" w:hAnsi="Courier New" w:cs="Courier New"/>
      <w:lang w:eastAsia="de-DE"/>
    </w:rPr>
  </w:style>
  <w:style w:type="character" w:customStyle="1" w:styleId="y2iqfc">
    <w:name w:val="y2iqfc"/>
    <w:basedOn w:val="DefaultParagraphFont"/>
    <w:rsid w:val="0073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7793">
      <w:bodyDiv w:val="1"/>
      <w:marLeft w:val="0"/>
      <w:marRight w:val="0"/>
      <w:marTop w:val="0"/>
      <w:marBottom w:val="0"/>
      <w:divBdr>
        <w:top w:val="none" w:sz="0" w:space="0" w:color="auto"/>
        <w:left w:val="none" w:sz="0" w:space="0" w:color="auto"/>
        <w:bottom w:val="none" w:sz="0" w:space="0" w:color="auto"/>
        <w:right w:val="none" w:sz="0" w:space="0" w:color="auto"/>
      </w:divBdr>
    </w:div>
    <w:div w:id="686564165">
      <w:bodyDiv w:val="1"/>
      <w:marLeft w:val="0"/>
      <w:marRight w:val="0"/>
      <w:marTop w:val="0"/>
      <w:marBottom w:val="0"/>
      <w:divBdr>
        <w:top w:val="none" w:sz="0" w:space="0" w:color="auto"/>
        <w:left w:val="none" w:sz="0" w:space="0" w:color="auto"/>
        <w:bottom w:val="none" w:sz="0" w:space="0" w:color="auto"/>
        <w:right w:val="none" w:sz="0" w:space="0" w:color="auto"/>
      </w:divBdr>
    </w:div>
    <w:div w:id="712460844">
      <w:bodyDiv w:val="1"/>
      <w:marLeft w:val="0"/>
      <w:marRight w:val="0"/>
      <w:marTop w:val="0"/>
      <w:marBottom w:val="0"/>
      <w:divBdr>
        <w:top w:val="none" w:sz="0" w:space="0" w:color="auto"/>
        <w:left w:val="none" w:sz="0" w:space="0" w:color="auto"/>
        <w:bottom w:val="none" w:sz="0" w:space="0" w:color="auto"/>
        <w:right w:val="none" w:sz="0" w:space="0" w:color="auto"/>
      </w:divBdr>
    </w:div>
    <w:div w:id="840124160">
      <w:bodyDiv w:val="1"/>
      <w:marLeft w:val="0"/>
      <w:marRight w:val="0"/>
      <w:marTop w:val="0"/>
      <w:marBottom w:val="0"/>
      <w:divBdr>
        <w:top w:val="none" w:sz="0" w:space="0" w:color="auto"/>
        <w:left w:val="none" w:sz="0" w:space="0" w:color="auto"/>
        <w:bottom w:val="none" w:sz="0" w:space="0" w:color="auto"/>
        <w:right w:val="none" w:sz="0" w:space="0" w:color="auto"/>
      </w:divBdr>
    </w:div>
    <w:div w:id="843662552">
      <w:bodyDiv w:val="1"/>
      <w:marLeft w:val="0"/>
      <w:marRight w:val="0"/>
      <w:marTop w:val="0"/>
      <w:marBottom w:val="0"/>
      <w:divBdr>
        <w:top w:val="none" w:sz="0" w:space="0" w:color="auto"/>
        <w:left w:val="none" w:sz="0" w:space="0" w:color="auto"/>
        <w:bottom w:val="none" w:sz="0" w:space="0" w:color="auto"/>
        <w:right w:val="none" w:sz="0" w:space="0" w:color="auto"/>
      </w:divBdr>
    </w:div>
    <w:div w:id="872690533">
      <w:bodyDiv w:val="1"/>
      <w:marLeft w:val="0"/>
      <w:marRight w:val="0"/>
      <w:marTop w:val="0"/>
      <w:marBottom w:val="0"/>
      <w:divBdr>
        <w:top w:val="none" w:sz="0" w:space="0" w:color="auto"/>
        <w:left w:val="none" w:sz="0" w:space="0" w:color="auto"/>
        <w:bottom w:val="none" w:sz="0" w:space="0" w:color="auto"/>
        <w:right w:val="none" w:sz="0" w:space="0" w:color="auto"/>
      </w:divBdr>
    </w:div>
    <w:div w:id="889417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4369">
          <w:marLeft w:val="0"/>
          <w:marRight w:val="0"/>
          <w:marTop w:val="0"/>
          <w:marBottom w:val="0"/>
          <w:divBdr>
            <w:top w:val="none" w:sz="0" w:space="0" w:color="auto"/>
            <w:left w:val="none" w:sz="0" w:space="0" w:color="auto"/>
            <w:bottom w:val="none" w:sz="0" w:space="0" w:color="auto"/>
            <w:right w:val="none" w:sz="0" w:space="0" w:color="auto"/>
          </w:divBdr>
          <w:divsChild>
            <w:div w:id="1450274175">
              <w:marLeft w:val="0"/>
              <w:marRight w:val="0"/>
              <w:marTop w:val="0"/>
              <w:marBottom w:val="0"/>
              <w:divBdr>
                <w:top w:val="none" w:sz="0" w:space="0" w:color="auto"/>
                <w:left w:val="none" w:sz="0" w:space="0" w:color="auto"/>
                <w:bottom w:val="none" w:sz="0" w:space="0" w:color="auto"/>
                <w:right w:val="none" w:sz="0" w:space="0" w:color="auto"/>
              </w:divBdr>
              <w:divsChild>
                <w:div w:id="132258720">
                  <w:marLeft w:val="0"/>
                  <w:marRight w:val="0"/>
                  <w:marTop w:val="0"/>
                  <w:marBottom w:val="0"/>
                  <w:divBdr>
                    <w:top w:val="none" w:sz="0" w:space="0" w:color="auto"/>
                    <w:left w:val="none" w:sz="0" w:space="0" w:color="auto"/>
                    <w:bottom w:val="none" w:sz="0" w:space="0" w:color="auto"/>
                    <w:right w:val="none" w:sz="0" w:space="0" w:color="auto"/>
                  </w:divBdr>
                  <w:divsChild>
                    <w:div w:id="1666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4993">
      <w:bodyDiv w:val="1"/>
      <w:marLeft w:val="0"/>
      <w:marRight w:val="0"/>
      <w:marTop w:val="0"/>
      <w:marBottom w:val="0"/>
      <w:divBdr>
        <w:top w:val="none" w:sz="0" w:space="0" w:color="auto"/>
        <w:left w:val="none" w:sz="0" w:space="0" w:color="auto"/>
        <w:bottom w:val="none" w:sz="0" w:space="0" w:color="auto"/>
        <w:right w:val="none" w:sz="0" w:space="0" w:color="auto"/>
      </w:divBdr>
      <w:divsChild>
        <w:div w:id="612246015">
          <w:marLeft w:val="0"/>
          <w:marRight w:val="0"/>
          <w:marTop w:val="0"/>
          <w:marBottom w:val="0"/>
          <w:divBdr>
            <w:top w:val="none" w:sz="0" w:space="0" w:color="auto"/>
            <w:left w:val="none" w:sz="0" w:space="0" w:color="auto"/>
            <w:bottom w:val="none" w:sz="0" w:space="0" w:color="auto"/>
            <w:right w:val="none" w:sz="0" w:space="0" w:color="auto"/>
          </w:divBdr>
          <w:divsChild>
            <w:div w:id="215439407">
              <w:marLeft w:val="0"/>
              <w:marRight w:val="0"/>
              <w:marTop w:val="0"/>
              <w:marBottom w:val="0"/>
              <w:divBdr>
                <w:top w:val="none" w:sz="0" w:space="0" w:color="auto"/>
                <w:left w:val="none" w:sz="0" w:space="0" w:color="auto"/>
                <w:bottom w:val="none" w:sz="0" w:space="0" w:color="auto"/>
                <w:right w:val="none" w:sz="0" w:space="0" w:color="auto"/>
              </w:divBdr>
              <w:divsChild>
                <w:div w:id="171799934">
                  <w:marLeft w:val="0"/>
                  <w:marRight w:val="0"/>
                  <w:marTop w:val="0"/>
                  <w:marBottom w:val="0"/>
                  <w:divBdr>
                    <w:top w:val="none" w:sz="0" w:space="0" w:color="auto"/>
                    <w:left w:val="none" w:sz="0" w:space="0" w:color="auto"/>
                    <w:bottom w:val="none" w:sz="0" w:space="0" w:color="auto"/>
                    <w:right w:val="none" w:sz="0" w:space="0" w:color="auto"/>
                  </w:divBdr>
                  <w:divsChild>
                    <w:div w:id="871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9520">
      <w:bodyDiv w:val="1"/>
      <w:marLeft w:val="0"/>
      <w:marRight w:val="0"/>
      <w:marTop w:val="0"/>
      <w:marBottom w:val="0"/>
      <w:divBdr>
        <w:top w:val="none" w:sz="0" w:space="0" w:color="auto"/>
        <w:left w:val="none" w:sz="0" w:space="0" w:color="auto"/>
        <w:bottom w:val="none" w:sz="0" w:space="0" w:color="auto"/>
        <w:right w:val="none" w:sz="0" w:space="0" w:color="auto"/>
      </w:divBdr>
      <w:divsChild>
        <w:div w:id="1880359184">
          <w:marLeft w:val="0"/>
          <w:marRight w:val="0"/>
          <w:marTop w:val="0"/>
          <w:marBottom w:val="0"/>
          <w:divBdr>
            <w:top w:val="none" w:sz="0" w:space="0" w:color="auto"/>
            <w:left w:val="none" w:sz="0" w:space="0" w:color="auto"/>
            <w:bottom w:val="none" w:sz="0" w:space="0" w:color="auto"/>
            <w:right w:val="none" w:sz="0" w:space="0" w:color="auto"/>
          </w:divBdr>
          <w:divsChild>
            <w:div w:id="282544109">
              <w:marLeft w:val="0"/>
              <w:marRight w:val="0"/>
              <w:marTop w:val="0"/>
              <w:marBottom w:val="0"/>
              <w:divBdr>
                <w:top w:val="none" w:sz="0" w:space="0" w:color="auto"/>
                <w:left w:val="none" w:sz="0" w:space="0" w:color="auto"/>
                <w:bottom w:val="none" w:sz="0" w:space="0" w:color="auto"/>
                <w:right w:val="none" w:sz="0" w:space="0" w:color="auto"/>
              </w:divBdr>
              <w:divsChild>
                <w:div w:id="1333797911">
                  <w:marLeft w:val="0"/>
                  <w:marRight w:val="0"/>
                  <w:marTop w:val="0"/>
                  <w:marBottom w:val="0"/>
                  <w:divBdr>
                    <w:top w:val="none" w:sz="0" w:space="0" w:color="auto"/>
                    <w:left w:val="none" w:sz="0" w:space="0" w:color="auto"/>
                    <w:bottom w:val="none" w:sz="0" w:space="0" w:color="auto"/>
                    <w:right w:val="none" w:sz="0" w:space="0" w:color="auto"/>
                  </w:divBdr>
                  <w:divsChild>
                    <w:div w:id="8513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5200">
      <w:bodyDiv w:val="1"/>
      <w:marLeft w:val="0"/>
      <w:marRight w:val="0"/>
      <w:marTop w:val="0"/>
      <w:marBottom w:val="0"/>
      <w:divBdr>
        <w:top w:val="none" w:sz="0" w:space="0" w:color="auto"/>
        <w:left w:val="none" w:sz="0" w:space="0" w:color="auto"/>
        <w:bottom w:val="none" w:sz="0" w:space="0" w:color="auto"/>
        <w:right w:val="none" w:sz="0" w:space="0" w:color="auto"/>
      </w:divBdr>
      <w:divsChild>
        <w:div w:id="942877510">
          <w:marLeft w:val="0"/>
          <w:marRight w:val="0"/>
          <w:marTop w:val="0"/>
          <w:marBottom w:val="0"/>
          <w:divBdr>
            <w:top w:val="none" w:sz="0" w:space="0" w:color="auto"/>
            <w:left w:val="none" w:sz="0" w:space="0" w:color="auto"/>
            <w:bottom w:val="none" w:sz="0" w:space="0" w:color="auto"/>
            <w:right w:val="none" w:sz="0" w:space="0" w:color="auto"/>
          </w:divBdr>
          <w:divsChild>
            <w:div w:id="450781272">
              <w:marLeft w:val="0"/>
              <w:marRight w:val="0"/>
              <w:marTop w:val="0"/>
              <w:marBottom w:val="0"/>
              <w:divBdr>
                <w:top w:val="none" w:sz="0" w:space="0" w:color="auto"/>
                <w:left w:val="none" w:sz="0" w:space="0" w:color="auto"/>
                <w:bottom w:val="none" w:sz="0" w:space="0" w:color="auto"/>
                <w:right w:val="none" w:sz="0" w:space="0" w:color="auto"/>
              </w:divBdr>
              <w:divsChild>
                <w:div w:id="345640324">
                  <w:marLeft w:val="0"/>
                  <w:marRight w:val="0"/>
                  <w:marTop w:val="0"/>
                  <w:marBottom w:val="0"/>
                  <w:divBdr>
                    <w:top w:val="none" w:sz="0" w:space="0" w:color="auto"/>
                    <w:left w:val="none" w:sz="0" w:space="0" w:color="auto"/>
                    <w:bottom w:val="none" w:sz="0" w:space="0" w:color="auto"/>
                    <w:right w:val="none" w:sz="0" w:space="0" w:color="auto"/>
                  </w:divBdr>
                  <w:divsChild>
                    <w:div w:id="5866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79336">
      <w:bodyDiv w:val="1"/>
      <w:marLeft w:val="0"/>
      <w:marRight w:val="0"/>
      <w:marTop w:val="0"/>
      <w:marBottom w:val="0"/>
      <w:divBdr>
        <w:top w:val="none" w:sz="0" w:space="0" w:color="auto"/>
        <w:left w:val="none" w:sz="0" w:space="0" w:color="auto"/>
        <w:bottom w:val="none" w:sz="0" w:space="0" w:color="auto"/>
        <w:right w:val="none" w:sz="0" w:space="0" w:color="auto"/>
      </w:divBdr>
      <w:divsChild>
        <w:div w:id="37366258">
          <w:marLeft w:val="0"/>
          <w:marRight w:val="0"/>
          <w:marTop w:val="0"/>
          <w:marBottom w:val="0"/>
          <w:divBdr>
            <w:top w:val="none" w:sz="0" w:space="0" w:color="auto"/>
            <w:left w:val="none" w:sz="0" w:space="0" w:color="auto"/>
            <w:bottom w:val="none" w:sz="0" w:space="0" w:color="auto"/>
            <w:right w:val="none" w:sz="0" w:space="0" w:color="auto"/>
          </w:divBdr>
        </w:div>
      </w:divsChild>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480462362">
      <w:bodyDiv w:val="1"/>
      <w:marLeft w:val="0"/>
      <w:marRight w:val="0"/>
      <w:marTop w:val="0"/>
      <w:marBottom w:val="0"/>
      <w:divBdr>
        <w:top w:val="none" w:sz="0" w:space="0" w:color="auto"/>
        <w:left w:val="none" w:sz="0" w:space="0" w:color="auto"/>
        <w:bottom w:val="none" w:sz="0" w:space="0" w:color="auto"/>
        <w:right w:val="none" w:sz="0" w:space="0" w:color="auto"/>
      </w:divBdr>
      <w:divsChild>
        <w:div w:id="1827739258">
          <w:marLeft w:val="0"/>
          <w:marRight w:val="0"/>
          <w:marTop w:val="0"/>
          <w:marBottom w:val="0"/>
          <w:divBdr>
            <w:top w:val="none" w:sz="0" w:space="0" w:color="auto"/>
            <w:left w:val="none" w:sz="0" w:space="0" w:color="auto"/>
            <w:bottom w:val="none" w:sz="0" w:space="0" w:color="auto"/>
            <w:right w:val="none" w:sz="0" w:space="0" w:color="auto"/>
          </w:divBdr>
          <w:divsChild>
            <w:div w:id="1296716315">
              <w:marLeft w:val="0"/>
              <w:marRight w:val="0"/>
              <w:marTop w:val="0"/>
              <w:marBottom w:val="0"/>
              <w:divBdr>
                <w:top w:val="none" w:sz="0" w:space="0" w:color="auto"/>
                <w:left w:val="none" w:sz="0" w:space="0" w:color="auto"/>
                <w:bottom w:val="none" w:sz="0" w:space="0" w:color="auto"/>
                <w:right w:val="none" w:sz="0" w:space="0" w:color="auto"/>
              </w:divBdr>
              <w:divsChild>
                <w:div w:id="155463682">
                  <w:marLeft w:val="0"/>
                  <w:marRight w:val="0"/>
                  <w:marTop w:val="0"/>
                  <w:marBottom w:val="0"/>
                  <w:divBdr>
                    <w:top w:val="none" w:sz="0" w:space="0" w:color="auto"/>
                    <w:left w:val="none" w:sz="0" w:space="0" w:color="auto"/>
                    <w:bottom w:val="none" w:sz="0" w:space="0" w:color="auto"/>
                    <w:right w:val="none" w:sz="0" w:space="0" w:color="auto"/>
                  </w:divBdr>
                  <w:divsChild>
                    <w:div w:id="6899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657293982">
      <w:bodyDiv w:val="1"/>
      <w:marLeft w:val="0"/>
      <w:marRight w:val="0"/>
      <w:marTop w:val="0"/>
      <w:marBottom w:val="0"/>
      <w:divBdr>
        <w:top w:val="none" w:sz="0" w:space="0" w:color="auto"/>
        <w:left w:val="none" w:sz="0" w:space="0" w:color="auto"/>
        <w:bottom w:val="none" w:sz="0" w:space="0" w:color="auto"/>
        <w:right w:val="none" w:sz="0" w:space="0" w:color="auto"/>
      </w:divBdr>
    </w:div>
    <w:div w:id="1785424119">
      <w:bodyDiv w:val="1"/>
      <w:marLeft w:val="0"/>
      <w:marRight w:val="0"/>
      <w:marTop w:val="0"/>
      <w:marBottom w:val="0"/>
      <w:divBdr>
        <w:top w:val="none" w:sz="0" w:space="0" w:color="auto"/>
        <w:left w:val="none" w:sz="0" w:space="0" w:color="auto"/>
        <w:bottom w:val="none" w:sz="0" w:space="0" w:color="auto"/>
        <w:right w:val="none" w:sz="0" w:space="0" w:color="auto"/>
      </w:divBdr>
      <w:divsChild>
        <w:div w:id="1261182674">
          <w:marLeft w:val="0"/>
          <w:marRight w:val="0"/>
          <w:marTop w:val="0"/>
          <w:marBottom w:val="0"/>
          <w:divBdr>
            <w:top w:val="none" w:sz="0" w:space="0" w:color="auto"/>
            <w:left w:val="none" w:sz="0" w:space="0" w:color="auto"/>
            <w:bottom w:val="none" w:sz="0" w:space="0" w:color="auto"/>
            <w:right w:val="none" w:sz="0" w:space="0" w:color="auto"/>
          </w:divBdr>
          <w:divsChild>
            <w:div w:id="827135309">
              <w:marLeft w:val="0"/>
              <w:marRight w:val="0"/>
              <w:marTop w:val="0"/>
              <w:marBottom w:val="0"/>
              <w:divBdr>
                <w:top w:val="none" w:sz="0" w:space="0" w:color="auto"/>
                <w:left w:val="none" w:sz="0" w:space="0" w:color="auto"/>
                <w:bottom w:val="none" w:sz="0" w:space="0" w:color="auto"/>
                <w:right w:val="none" w:sz="0" w:space="0" w:color="auto"/>
              </w:divBdr>
              <w:divsChild>
                <w:div w:id="945649126">
                  <w:marLeft w:val="0"/>
                  <w:marRight w:val="0"/>
                  <w:marTop w:val="0"/>
                  <w:marBottom w:val="0"/>
                  <w:divBdr>
                    <w:top w:val="none" w:sz="0" w:space="0" w:color="auto"/>
                    <w:left w:val="none" w:sz="0" w:space="0" w:color="auto"/>
                    <w:bottom w:val="none" w:sz="0" w:space="0" w:color="auto"/>
                    <w:right w:val="none" w:sz="0" w:space="0" w:color="auto"/>
                  </w:divBdr>
                  <w:divsChild>
                    <w:div w:id="1268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17391">
      <w:bodyDiv w:val="1"/>
      <w:marLeft w:val="0"/>
      <w:marRight w:val="0"/>
      <w:marTop w:val="0"/>
      <w:marBottom w:val="0"/>
      <w:divBdr>
        <w:top w:val="none" w:sz="0" w:space="0" w:color="auto"/>
        <w:left w:val="none" w:sz="0" w:space="0" w:color="auto"/>
        <w:bottom w:val="none" w:sz="0" w:space="0" w:color="auto"/>
        <w:right w:val="none" w:sz="0" w:space="0" w:color="auto"/>
      </w:divBdr>
    </w:div>
    <w:div w:id="1841850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miraclon-corpor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racl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ellows@adcomms.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lni.vanrensburg@miraclon.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channel/UCAZGpziB6Lq_Kx8ROgoMdCA/featur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9" ma:contentTypeDescription="Create a new document." ma:contentTypeScope="" ma:versionID="132b1faca43ec9e9de2a2130ef6bd264">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8c72f2380b277e624d660621f25c1169"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1CA0E-CA75-411C-A8CD-9A9B23A50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f4d19-9f6b-4b54-9aa6-c8bab07390e8"/>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6EAA3-4EE4-4999-839F-4DFB46ED9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4432</Characters>
  <Application>Microsoft Office Word</Application>
  <DocSecurity>0</DocSecurity>
  <Lines>85</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2024-01-10T13:18:00Z</dcterms:created>
  <dcterms:modified xsi:type="dcterms:W3CDTF">2024-01-11T13:10:00Z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06e346b56a8033a0b4d4eae51652f1b6980b5a3199db5dbebd2bfa39c25fc959</vt:lpwstr>
  </property>
</Properties>
</file>