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46B6" w14:textId="0F4B51B4" w:rsidR="00257591" w:rsidRPr="00351CB0" w:rsidRDefault="00CB7175">
      <w:pPr>
        <w:rPr>
          <w:b/>
          <w:bCs/>
        </w:rPr>
      </w:pPr>
      <w:r w:rsidRPr="00351CB0">
        <w:rPr>
          <w:b/>
          <w:noProof/>
        </w:rPr>
        <w:drawing>
          <wp:anchor distT="0" distB="0" distL="114300" distR="114300" simplePos="0" relativeHeight="251658240" behindDoc="1" locked="0" layoutInCell="1" allowOverlap="1" wp14:anchorId="1A278FF8" wp14:editId="05F2C319">
            <wp:simplePos x="0" y="0"/>
            <wp:positionH relativeFrom="column">
              <wp:posOffset>4743450</wp:posOffset>
            </wp:positionH>
            <wp:positionV relativeFrom="page">
              <wp:posOffset>104775</wp:posOffset>
            </wp:positionV>
            <wp:extent cx="1751330" cy="1274445"/>
            <wp:effectExtent l="0" t="0" r="0" b="0"/>
            <wp:wrapTight wrapText="bothSides">
              <wp:wrapPolygon edited="0">
                <wp:start x="10103" y="0"/>
                <wp:lineTo x="470" y="5166"/>
                <wp:lineTo x="235" y="8717"/>
                <wp:lineTo x="1410" y="10978"/>
                <wp:lineTo x="2819" y="10978"/>
                <wp:lineTo x="2584" y="17435"/>
                <wp:lineTo x="3994" y="19695"/>
                <wp:lineTo x="4934" y="20341"/>
                <wp:lineTo x="16212" y="20341"/>
                <wp:lineTo x="17152" y="19695"/>
                <wp:lineTo x="19266" y="17112"/>
                <wp:lineTo x="18561" y="10978"/>
                <wp:lineTo x="19971" y="10978"/>
                <wp:lineTo x="21146" y="8395"/>
                <wp:lineTo x="21146" y="5489"/>
                <wp:lineTo x="18796" y="3874"/>
                <wp:lineTo x="11278" y="0"/>
                <wp:lineTo x="10103" y="0"/>
              </wp:wrapPolygon>
            </wp:wrapTight>
            <wp:docPr id="851194187"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194187" name="Picture 1" descr="A black and blu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330" cy="1274445"/>
                    </a:xfrm>
                    <a:prstGeom prst="rect">
                      <a:avLst/>
                    </a:prstGeom>
                  </pic:spPr>
                </pic:pic>
              </a:graphicData>
            </a:graphic>
          </wp:anchor>
        </w:drawing>
      </w:r>
      <w:r w:rsidRPr="00351CB0">
        <w:rPr>
          <w:b/>
        </w:rPr>
        <w:t>PRESSEMITTEILUNG</w:t>
      </w:r>
    </w:p>
    <w:p w14:paraId="005C27F8" w14:textId="0123C1CA" w:rsidR="00CB7175" w:rsidRPr="00351CB0" w:rsidRDefault="00653401">
      <w:r w:rsidRPr="00351CB0">
        <w:t>29. Februar 2024</w:t>
      </w:r>
    </w:p>
    <w:p w14:paraId="3AED5FE0" w14:textId="77777777" w:rsidR="00CB7175" w:rsidRPr="00351CB0" w:rsidRDefault="00CB7175" w:rsidP="00CB7175">
      <w:pPr>
        <w:jc w:val="center"/>
      </w:pPr>
    </w:p>
    <w:p w14:paraId="420914A8" w14:textId="2E2DA708" w:rsidR="00CB7175" w:rsidRPr="00351CB0" w:rsidRDefault="00CB7175" w:rsidP="00CB7175">
      <w:pPr>
        <w:jc w:val="center"/>
        <w:rPr>
          <w:b/>
          <w:bCs/>
        </w:rPr>
      </w:pPr>
      <w:r w:rsidRPr="00351CB0">
        <w:rPr>
          <w:b/>
        </w:rPr>
        <w:t xml:space="preserve"> BIS DATO GRÖSSTE EUROPEAN SIGN EXPO WIRFT SCHLAGLICHT AUF VIELFÄLTIGE CHANCEN FÜR WERBETECHNIK UND VISUELLE KOMMUNIKATION </w:t>
      </w:r>
    </w:p>
    <w:p w14:paraId="11308EDD" w14:textId="77777777" w:rsidR="00CB7175" w:rsidRPr="00351CB0" w:rsidRDefault="00CB7175" w:rsidP="00CB7175">
      <w:pPr>
        <w:jc w:val="center"/>
        <w:rPr>
          <w:b/>
          <w:bCs/>
        </w:rPr>
      </w:pPr>
    </w:p>
    <w:p w14:paraId="5D8C321B" w14:textId="103312B1" w:rsidR="004862B5" w:rsidRPr="00351CB0" w:rsidRDefault="002321AA" w:rsidP="008E7941">
      <w:pPr>
        <w:spacing w:line="360" w:lineRule="auto"/>
      </w:pPr>
      <w:r w:rsidRPr="00351CB0">
        <w:t xml:space="preserve">Die European Sign Expo 2024 (19. bis 22. März, RAI Amsterdam) eröffnet in wenigen Wochen. Bei den Ausstellern laufen die Vorbereitungen zur Präsentation neuer Produkte und Lösungen für Werbetechnik und visuelle Kommunikation auf Hochtouren. Angesichts 115 bestätigter Aussteller wird die Messefläche dieses Jahr über 1000 m² größer sein als 2023 – ein Zuwachs von 56 %. </w:t>
      </w:r>
    </w:p>
    <w:p w14:paraId="6B744385" w14:textId="0CB039D6" w:rsidR="00206366" w:rsidRPr="00351CB0" w:rsidRDefault="00206366" w:rsidP="008E7941">
      <w:pPr>
        <w:spacing w:line="360" w:lineRule="auto"/>
      </w:pPr>
      <w:r w:rsidRPr="00351CB0">
        <w:t>Zu den vertretenen Marken gehören Cosign, Domino Sign, Harmuth CNC-Frästechnik, LucoLED, Buth, Roffelsen, ROSEN Lichtwerbung GmbH, X-Module, Baltled, 1Vision und NSELED. Ein Fünftel der bestätigten Aussteller ist zum ersten Mal dabei, darunter SignAgent, Navori Labs und Pro Media Plus.</w:t>
      </w:r>
    </w:p>
    <w:p w14:paraId="459B3840" w14:textId="59F7F393" w:rsidR="00734DBA" w:rsidRPr="00351CB0" w:rsidRDefault="00694CF6" w:rsidP="008E7941">
      <w:pPr>
        <w:spacing w:line="360" w:lineRule="auto"/>
      </w:pPr>
      <w:r w:rsidRPr="00351CB0">
        <w:t xml:space="preserve">EFKA (Stand 5, E-30) tritt zum vierten Mal in Folge als Partner auf und präsentiert sein großes Angebot an 3D-, LED-, gebogenen und Textil-Spannrahmen. </w:t>
      </w:r>
    </w:p>
    <w:p w14:paraId="7A0A076D" w14:textId="0E21BA0D" w:rsidR="008C3767" w:rsidRPr="00351CB0" w:rsidRDefault="005F2C3A" w:rsidP="008E7941">
      <w:pPr>
        <w:spacing w:line="360" w:lineRule="auto"/>
      </w:pPr>
      <w:r w:rsidRPr="00351CB0">
        <w:t>Im gesamten Messebereich werden aktuelle Innovationen in den Bereichen Profilbuchstaben, dreidimensionale Schilder, Digital Signage, Displaysysteme, Gravur- und Ätztechnik, Leuchtdisplays, LED- und Neon-Systeme, Out-of-Home-Medien und Werkzeug für Werbetechniker wie Schneideplotter oder Schneide- und Gravurmaschinen vorgestellt.</w:t>
      </w:r>
    </w:p>
    <w:p w14:paraId="6682C1EA" w14:textId="56E53BF0" w:rsidR="004850E7" w:rsidRPr="00351CB0" w:rsidRDefault="004850E7" w:rsidP="008E7941">
      <w:pPr>
        <w:spacing w:line="360" w:lineRule="auto"/>
      </w:pPr>
      <w:r w:rsidRPr="00351CB0">
        <w:t xml:space="preserve">Die komplette Ausstellerliste steht auf </w:t>
      </w:r>
      <w:hyperlink r:id="rId10" w:history="1">
        <w:r w:rsidRPr="00351CB0">
          <w:rPr>
            <w:rStyle w:val="Hyperlink"/>
          </w:rPr>
          <w:t>https://ese.fespa.com/visit/exhibitor-list-amsterdam-2024</w:t>
        </w:r>
      </w:hyperlink>
      <w:r w:rsidRPr="00351CB0">
        <w:t xml:space="preserve"> zur Verfügung.</w:t>
      </w:r>
    </w:p>
    <w:p w14:paraId="41A0CBD5" w14:textId="47089026" w:rsidR="009C003F" w:rsidRPr="00351CB0" w:rsidRDefault="009C003F" w:rsidP="008E7941">
      <w:pPr>
        <w:spacing w:line="360" w:lineRule="auto"/>
        <w:rPr>
          <w:b/>
          <w:bCs/>
        </w:rPr>
      </w:pPr>
      <w:r w:rsidRPr="00351CB0">
        <w:rPr>
          <w:b/>
        </w:rPr>
        <w:t>Digital Signage Lounge</w:t>
      </w:r>
    </w:p>
    <w:p w14:paraId="2EADE140" w14:textId="42EC63AE" w:rsidR="005B725C" w:rsidRPr="00351CB0" w:rsidRDefault="005F2C3A" w:rsidP="008E7941">
      <w:pPr>
        <w:spacing w:line="360" w:lineRule="auto"/>
      </w:pPr>
      <w:r w:rsidRPr="00351CB0">
        <w:t>Ein neuer Programmpunkt ist dieses Jahr die Digital Signage Lounge. Die zusammen mit den Partnern Navori Labs (Software) und APA Metal (Hardware) eingerichtete Lounge beleuchtet neue Innovationen für Digital Signage und deren Integration in Druckerzeugnisse. Neben einem Vorführbereich bietet die Lounge Gelegenheit für Networking und Ideenaustausch sowie Informationen und Inspiration bei Gesprächen mit Branchenexperten.</w:t>
      </w:r>
    </w:p>
    <w:p w14:paraId="5B1EB2DC" w14:textId="77777777" w:rsidR="00660C99" w:rsidRPr="00351CB0" w:rsidRDefault="00660C99" w:rsidP="00660C99">
      <w:pPr>
        <w:spacing w:line="360" w:lineRule="auto"/>
      </w:pPr>
      <w:r w:rsidRPr="00351CB0">
        <w:t xml:space="preserve">Navori Labs, erstmals Digital Signage-Softwarepartner auf der European Sign Expo, ist in der Digital Signage Lounge vertreten. Anhand seiner Software für Zielgruppenwerbung und -einbindung führt das Unternehmen vor, wie Digital Signage in Print integriert werden und Druckerzeugnisse ergänzen kann. </w:t>
      </w:r>
    </w:p>
    <w:p w14:paraId="1842F0DB" w14:textId="34BFA102" w:rsidR="00660C99" w:rsidRPr="00351CB0" w:rsidRDefault="00BA2939" w:rsidP="008E7941">
      <w:pPr>
        <w:spacing w:line="360" w:lineRule="auto"/>
      </w:pPr>
      <w:r w:rsidRPr="00351CB0">
        <w:lastRenderedPageBreak/>
        <w:t>Strategic BDM Europe von Navori Labs Xavier Carreras Sanchez erklärt: „Wir sind begeistert, dass wir als zukunftsorientiertes Unternehmen auf der European Sign Expo dabei sein und zeigen können, welche Kraft digitale Elemente in herkömmlichen Print-Botschaften entfalten können. Wir freuen uns darauf, unsere Lösungen für Digital Signage und Zielgruppenanalyse vorzustellen, neue Partnerschaften zu schließen und Einblicke aus der Druckindustrie zu gewinnen.“</w:t>
      </w:r>
    </w:p>
    <w:p w14:paraId="244AA033" w14:textId="16389CF7" w:rsidR="00CB289B" w:rsidRPr="00351CB0" w:rsidRDefault="00503A05" w:rsidP="008E7941">
      <w:pPr>
        <w:spacing w:line="360" w:lineRule="auto"/>
      </w:pPr>
      <w:r w:rsidRPr="00351CB0">
        <w:t>Michael Ryan, Leiter der FESPA Global Print Expo und der European Sign Expo, kommentiert: „Auf der European Sign Expo informieren sich jedes Jahr tausende Besucher über die vielfältigen Möglichkeiten der Werbetechnik und visuellen Kommunikation und wir freuen uns, dass die Messe dieses Jahr noch größer wird. Sie bietet eine ideale Gelegenheit zum Austausch mit zukunftsorientierten Profis und zum Ausloten der neuesten Trends und Entwicklungen bei Werbetechnik, Software, Verbrauchsmaterialien und Anwendungen. Wir sind gespannt, was auf der bis dato größten europäische Sign Expo mit ihrem völlig neuen Programmpunkt alles zu sehen sein wird.“</w:t>
      </w:r>
    </w:p>
    <w:p w14:paraId="1F137AD1" w14:textId="002EAB72" w:rsidR="00995D19" w:rsidRPr="00351CB0" w:rsidRDefault="00C34B26" w:rsidP="008E7941">
      <w:pPr>
        <w:spacing w:line="360" w:lineRule="auto"/>
        <w:rPr>
          <w:rStyle w:val="eop"/>
          <w:rFonts w:ascii="Calibri" w:hAnsi="Calibri" w:cs="Calibri"/>
          <w:color w:val="000000"/>
          <w:shd w:val="clear" w:color="auto" w:fill="FFFFFF"/>
        </w:rPr>
      </w:pPr>
      <w:r w:rsidRPr="00351CB0">
        <w:rPr>
          <w:rStyle w:val="normaltextrun"/>
          <w:rFonts w:ascii="Calibri" w:hAnsi="Calibri"/>
          <w:color w:val="000000"/>
          <w:shd w:val="clear" w:color="auto" w:fill="FFFFFF"/>
        </w:rPr>
        <w:t xml:space="preserve">Informationen zur European Sign Expo 2024 einschl. Anmeldeformular gibt es auf </w:t>
      </w:r>
      <w:hyperlink r:id="rId11" w:tgtFrame="_blank" w:history="1">
        <w:r w:rsidRPr="00351CB0">
          <w:rPr>
            <w:rStyle w:val="normaltextrun"/>
            <w:rFonts w:ascii="Calibri" w:hAnsi="Calibri"/>
            <w:color w:val="0000FF"/>
            <w:u w:val="single"/>
            <w:shd w:val="clear" w:color="auto" w:fill="FFFFFF"/>
          </w:rPr>
          <w:t>www.europeansignexpo.com</w:t>
        </w:r>
      </w:hyperlink>
      <w:r w:rsidRPr="00351CB0">
        <w:rPr>
          <w:rStyle w:val="normaltextrun"/>
          <w:rFonts w:ascii="Calibri" w:hAnsi="Calibri"/>
          <w:color w:val="000000"/>
          <w:shd w:val="clear" w:color="auto" w:fill="FFFFFF"/>
        </w:rPr>
        <w:t>. Mitglieder der nationalen FESPA-Verbände und von FESPA Direct haben kostenlos Zutritt zu allen Ausstellungsbereichen. Der Eintrittspreis beträgt 80,00 Euro für Nicht-Mitglieder. Die Eintrittskarte berechtigt überdies zum Zugang zu</w:t>
      </w:r>
      <w:r w:rsidRPr="00351CB0">
        <w:rPr>
          <w:rStyle w:val="eop"/>
          <w:rFonts w:ascii="Calibri" w:hAnsi="Calibri"/>
          <w:color w:val="000000"/>
          <w:shd w:val="clear" w:color="auto" w:fill="FFFFFF"/>
        </w:rPr>
        <w:t xml:space="preserve"> den Parallelveranstaltungen </w:t>
      </w:r>
      <w:r w:rsidRPr="00351CB0">
        <w:t>FESPA Global Print Expo, Personalisation Experience und Sportswear Pro.</w:t>
      </w:r>
    </w:p>
    <w:p w14:paraId="294FE62B" w14:textId="5DF5982B" w:rsidR="00C34B26" w:rsidRPr="00801544" w:rsidRDefault="00C34B26" w:rsidP="00C34B26">
      <w:pPr>
        <w:spacing w:line="360" w:lineRule="auto"/>
        <w:jc w:val="center"/>
        <w:rPr>
          <w:rStyle w:val="eop"/>
          <w:rFonts w:ascii="Calibri" w:hAnsi="Calibri" w:cs="Calibri"/>
          <w:b/>
          <w:bCs/>
          <w:color w:val="000000"/>
          <w:shd w:val="clear" w:color="auto" w:fill="FFFFFF"/>
        </w:rPr>
      </w:pPr>
      <w:r w:rsidRPr="00801544">
        <w:rPr>
          <w:rStyle w:val="eop"/>
          <w:rFonts w:ascii="Calibri" w:hAnsi="Calibri"/>
          <w:b/>
          <w:color w:val="000000"/>
          <w:shd w:val="clear" w:color="auto" w:fill="FFFFFF"/>
        </w:rPr>
        <w:t>– ENDE –</w:t>
      </w:r>
    </w:p>
    <w:p w14:paraId="6FD6475B" w14:textId="77777777" w:rsidR="00801544" w:rsidRDefault="00801544" w:rsidP="008015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FESPA</w:t>
      </w:r>
      <w:r>
        <w:rPr>
          <w:rStyle w:val="normaltextrun"/>
          <w:rFonts w:ascii="Calibri" w:hAnsi="Calibri" w:cs="Calibri"/>
          <w:sz w:val="20"/>
          <w:szCs w:val="20"/>
        </w:rPr>
        <w:t>    </w:t>
      </w:r>
      <w:r>
        <w:rPr>
          <w:rStyle w:val="eop"/>
          <w:rFonts w:ascii="Calibri" w:hAnsi="Calibri" w:cs="Calibri"/>
          <w:sz w:val="20"/>
          <w:szCs w:val="20"/>
        </w:rPr>
        <w:t> </w:t>
      </w:r>
    </w:p>
    <w:p w14:paraId="0A7C5AA2" w14:textId="77777777" w:rsidR="00801544" w:rsidRDefault="00801544" w:rsidP="008015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Die FESPA ist eine 1962 gegründete Vereinigung von Handelsverbänden und organisiert Ausstellungen und Konferenzen für die Sieb- und Digitaldruckbranchen. Die beiden Ziele der FESPA sind die Förderung von Siebdruck und </w:t>
      </w:r>
      <w:proofErr w:type="spellStart"/>
      <w:r>
        <w:rPr>
          <w:rStyle w:val="normaltextrun"/>
          <w:rFonts w:ascii="Calibri" w:hAnsi="Calibri" w:cs="Calibri"/>
          <w:sz w:val="20"/>
          <w:szCs w:val="20"/>
        </w:rPr>
        <w:t>Digitalbildgebung</w:t>
      </w:r>
      <w:proofErr w:type="spellEnd"/>
      <w:r>
        <w:rPr>
          <w:rStyle w:val="normaltextrun"/>
          <w:rFonts w:ascii="Calibri" w:hAnsi="Calibri" w:cs="Calibri"/>
          <w:sz w:val="20"/>
          <w:szCs w:val="20"/>
        </w:rPr>
        <w:t xml:space="preserve"> sowie der Wissensaustausch über Sieb- und Digitaldruck unter ihren Mitgliedern auf der ganzen Welt zur Unterstützung der Expansion ihrer Geschäfte und zu ihrer Information über die neuesten Entwicklungen in ihren schnell wachsenden Branchen.    </w:t>
      </w:r>
      <w:r>
        <w:rPr>
          <w:rStyle w:val="eop"/>
          <w:rFonts w:ascii="Calibri" w:hAnsi="Calibri" w:cs="Calibri"/>
          <w:sz w:val="20"/>
          <w:szCs w:val="20"/>
        </w:rPr>
        <w:t> </w:t>
      </w:r>
    </w:p>
    <w:p w14:paraId="5FADB3F8" w14:textId="77777777" w:rsidR="00801544" w:rsidRDefault="00801544" w:rsidP="00801544">
      <w:pPr>
        <w:pStyle w:val="paragraph"/>
        <w:spacing w:before="0" w:beforeAutospacing="0" w:after="0" w:afterAutospacing="0"/>
        <w:ind w:firstLine="3975"/>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25DE1700" w14:textId="77777777" w:rsidR="00801544" w:rsidRDefault="00801544" w:rsidP="008015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Purpose </w:t>
      </w:r>
      <w:r>
        <w:rPr>
          <w:rStyle w:val="normaltextrun"/>
          <w:rFonts w:ascii="Calibri" w:hAnsi="Calibri" w:cs="Calibri"/>
          <w:sz w:val="20"/>
          <w:szCs w:val="20"/>
        </w:rPr>
        <w:t>    </w:t>
      </w:r>
      <w:r>
        <w:rPr>
          <w:rStyle w:val="scxw209884230"/>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2"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p>
    <w:p w14:paraId="1C591AAC" w14:textId="77777777" w:rsidR="004E5658" w:rsidRPr="00351CB0" w:rsidRDefault="004E5658" w:rsidP="004E5658">
      <w:pPr>
        <w:pStyle w:val="paragraph"/>
        <w:spacing w:before="0" w:beforeAutospacing="0" w:after="0" w:afterAutospacing="0"/>
        <w:textAlignment w:val="baseline"/>
        <w:rPr>
          <w:rFonts w:ascii="Segoe UI" w:hAnsi="Segoe UI" w:cs="Segoe UI"/>
          <w:sz w:val="18"/>
          <w:szCs w:val="18"/>
          <w:lang w:val="en-US"/>
        </w:rPr>
      </w:pPr>
      <w:r w:rsidRPr="00351CB0">
        <w:rPr>
          <w:rStyle w:val="normaltextrun"/>
          <w:rFonts w:ascii="Calibri" w:hAnsi="Calibri"/>
          <w:sz w:val="20"/>
          <w:lang w:val="en-US"/>
        </w:rPr>
        <w:t> </w:t>
      </w:r>
      <w:r w:rsidRPr="00351CB0">
        <w:rPr>
          <w:rStyle w:val="normaltextrun"/>
          <w:rFonts w:ascii="Calibri" w:hAnsi="Calibri"/>
          <w:lang w:val="en-US"/>
        </w:rPr>
        <w:t>   </w:t>
      </w:r>
      <w:r w:rsidRPr="00351CB0">
        <w:rPr>
          <w:rStyle w:val="eop"/>
          <w:rFonts w:ascii="Calibri" w:hAnsi="Calibri"/>
          <w:lang w:val="en-US"/>
        </w:rPr>
        <w:t> </w:t>
      </w:r>
    </w:p>
    <w:p w14:paraId="66DCC029" w14:textId="77777777" w:rsidR="00C866B1" w:rsidRDefault="00C866B1" w:rsidP="00C866B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0"/>
          <w:szCs w:val="20"/>
          <w:shd w:val="clear" w:color="auto" w:fill="FFFFFF"/>
        </w:rPr>
        <w:t>Nächste FESPA-Veranstaltungen:   </w:t>
      </w:r>
      <w:r>
        <w:rPr>
          <w:rStyle w:val="eop"/>
          <w:rFonts w:ascii="Calibri" w:hAnsi="Calibri" w:cs="Calibri"/>
          <w:color w:val="000000"/>
          <w:sz w:val="20"/>
          <w:szCs w:val="20"/>
        </w:rPr>
        <w:t> </w:t>
      </w:r>
    </w:p>
    <w:p w14:paraId="3DC4E147" w14:textId="77777777" w:rsidR="00C866B1" w:rsidRPr="00C866B1" w:rsidRDefault="00C866B1" w:rsidP="00C866B1">
      <w:pPr>
        <w:pStyle w:val="paragraph"/>
        <w:numPr>
          <w:ilvl w:val="0"/>
          <w:numId w:val="4"/>
        </w:numPr>
        <w:spacing w:before="0" w:beforeAutospacing="0" w:after="0" w:afterAutospacing="0"/>
        <w:jc w:val="both"/>
        <w:textAlignment w:val="baseline"/>
        <w:rPr>
          <w:rFonts w:ascii="Calibri" w:hAnsi="Calibri" w:cs="Calibri"/>
          <w:sz w:val="20"/>
          <w:szCs w:val="20"/>
        </w:rPr>
      </w:pPr>
      <w:r w:rsidRPr="00C866B1">
        <w:rPr>
          <w:rStyle w:val="normaltextrun"/>
          <w:rFonts w:ascii="Calibri" w:hAnsi="Calibri" w:cs="Calibri"/>
          <w:sz w:val="20"/>
          <w:szCs w:val="20"/>
        </w:rPr>
        <w:t>FESPA Brasil 2024, 11 – 14 March 2024, Expo Center Norte, São Paulo, Brazil  </w:t>
      </w:r>
      <w:r w:rsidRPr="00C866B1">
        <w:rPr>
          <w:rStyle w:val="eop"/>
          <w:rFonts w:ascii="Calibri" w:hAnsi="Calibri" w:cs="Calibri"/>
          <w:sz w:val="20"/>
          <w:szCs w:val="20"/>
        </w:rPr>
        <w:t> </w:t>
      </w:r>
    </w:p>
    <w:p w14:paraId="45032859" w14:textId="77777777" w:rsidR="00C866B1" w:rsidRPr="00C866B1" w:rsidRDefault="00C866B1" w:rsidP="00C866B1">
      <w:pPr>
        <w:pStyle w:val="paragraph"/>
        <w:numPr>
          <w:ilvl w:val="0"/>
          <w:numId w:val="4"/>
        </w:numPr>
        <w:spacing w:before="0" w:beforeAutospacing="0" w:after="0" w:afterAutospacing="0"/>
        <w:jc w:val="both"/>
        <w:textAlignment w:val="baseline"/>
        <w:rPr>
          <w:rFonts w:ascii="Calibri" w:hAnsi="Calibri" w:cs="Calibri"/>
          <w:sz w:val="20"/>
          <w:szCs w:val="20"/>
          <w:lang w:val="en-GB"/>
        </w:rPr>
      </w:pPr>
      <w:r>
        <w:rPr>
          <w:rStyle w:val="normaltextrun"/>
          <w:rFonts w:ascii="Calibri" w:hAnsi="Calibri" w:cs="Calibri"/>
          <w:sz w:val="20"/>
          <w:szCs w:val="20"/>
          <w:lang w:val="en-US"/>
        </w:rPr>
        <w:t>FESPA Global Print Expo 2024, 19 – 22 March 2024, RAI, Amsterdam, Netherlands    </w:t>
      </w:r>
      <w:r w:rsidRPr="00C866B1">
        <w:rPr>
          <w:rStyle w:val="eop"/>
          <w:rFonts w:ascii="Calibri" w:hAnsi="Calibri" w:cs="Calibri"/>
          <w:sz w:val="20"/>
          <w:szCs w:val="20"/>
          <w:lang w:val="en-GB"/>
        </w:rPr>
        <w:t> </w:t>
      </w:r>
    </w:p>
    <w:p w14:paraId="252FCA15" w14:textId="77777777" w:rsidR="00C866B1" w:rsidRPr="00C866B1" w:rsidRDefault="00C866B1" w:rsidP="00C866B1">
      <w:pPr>
        <w:pStyle w:val="paragraph"/>
        <w:numPr>
          <w:ilvl w:val="0"/>
          <w:numId w:val="4"/>
        </w:numPr>
        <w:spacing w:before="0" w:beforeAutospacing="0" w:after="0" w:afterAutospacing="0"/>
        <w:jc w:val="both"/>
        <w:textAlignment w:val="baseline"/>
        <w:rPr>
          <w:rFonts w:ascii="Calibri" w:hAnsi="Calibri" w:cs="Calibri"/>
          <w:sz w:val="20"/>
          <w:szCs w:val="20"/>
          <w:lang w:val="en-GB"/>
        </w:rPr>
      </w:pPr>
      <w:r>
        <w:rPr>
          <w:rStyle w:val="normaltextrun"/>
          <w:rFonts w:ascii="Calibri" w:hAnsi="Calibri" w:cs="Calibri"/>
          <w:sz w:val="20"/>
          <w:szCs w:val="20"/>
          <w:lang w:val="en-US"/>
        </w:rPr>
        <w:t>European Sign Expo 2024, 19 – 22 March 2024, RAI, Amsterdam, Netherlands    </w:t>
      </w:r>
      <w:r w:rsidRPr="00C866B1">
        <w:rPr>
          <w:rStyle w:val="eop"/>
          <w:rFonts w:ascii="Calibri" w:hAnsi="Calibri" w:cs="Calibri"/>
          <w:sz w:val="20"/>
          <w:szCs w:val="20"/>
          <w:lang w:val="en-GB"/>
        </w:rPr>
        <w:t> </w:t>
      </w:r>
    </w:p>
    <w:p w14:paraId="356842C0" w14:textId="77777777" w:rsidR="00C866B1" w:rsidRPr="00C866B1" w:rsidRDefault="00C866B1" w:rsidP="00C866B1">
      <w:pPr>
        <w:pStyle w:val="paragraph"/>
        <w:numPr>
          <w:ilvl w:val="0"/>
          <w:numId w:val="4"/>
        </w:numPr>
        <w:spacing w:before="0" w:beforeAutospacing="0" w:after="0" w:afterAutospacing="0"/>
        <w:jc w:val="both"/>
        <w:textAlignment w:val="baseline"/>
        <w:rPr>
          <w:rFonts w:ascii="Calibri" w:hAnsi="Calibri" w:cs="Calibri"/>
          <w:sz w:val="20"/>
          <w:szCs w:val="20"/>
          <w:lang w:val="en-GB"/>
        </w:rPr>
      </w:pPr>
      <w:r w:rsidRPr="00C866B1">
        <w:rPr>
          <w:rStyle w:val="normaltextrun"/>
          <w:rFonts w:ascii="Calibri" w:hAnsi="Calibri" w:cs="Calibri"/>
          <w:sz w:val="20"/>
          <w:szCs w:val="20"/>
          <w:lang w:val="en-GB"/>
        </w:rPr>
        <w:t>Personalisation Experience 2024, 19 – 22 March 2024, RAI, Amsterdam, Netherlands    </w:t>
      </w:r>
      <w:r w:rsidRPr="00C866B1">
        <w:rPr>
          <w:rStyle w:val="eop"/>
          <w:rFonts w:ascii="Calibri" w:hAnsi="Calibri" w:cs="Calibri"/>
          <w:sz w:val="20"/>
          <w:szCs w:val="20"/>
          <w:lang w:val="en-GB"/>
        </w:rPr>
        <w:t> </w:t>
      </w:r>
    </w:p>
    <w:p w14:paraId="7BD57F49" w14:textId="77777777" w:rsidR="00C866B1" w:rsidRPr="00C866B1" w:rsidRDefault="00C866B1" w:rsidP="00C866B1">
      <w:pPr>
        <w:pStyle w:val="paragraph"/>
        <w:numPr>
          <w:ilvl w:val="0"/>
          <w:numId w:val="4"/>
        </w:numPr>
        <w:spacing w:before="0" w:beforeAutospacing="0" w:after="0" w:afterAutospacing="0"/>
        <w:jc w:val="both"/>
        <w:textAlignment w:val="baseline"/>
        <w:rPr>
          <w:rFonts w:ascii="Calibri" w:hAnsi="Calibri" w:cs="Calibri"/>
          <w:sz w:val="20"/>
          <w:szCs w:val="20"/>
          <w:lang w:val="en-GB"/>
        </w:rPr>
      </w:pPr>
      <w:r>
        <w:rPr>
          <w:rStyle w:val="normaltextrun"/>
          <w:rFonts w:ascii="Calibri" w:hAnsi="Calibri" w:cs="Calibri"/>
          <w:sz w:val="20"/>
          <w:szCs w:val="20"/>
          <w:lang w:val="en-US"/>
        </w:rPr>
        <w:t>Sportswear Pro 2024, 19 – 22 March 2024, RAI, Amsterdam, Netherlands   </w:t>
      </w:r>
      <w:r w:rsidRPr="00C866B1">
        <w:rPr>
          <w:rStyle w:val="eop"/>
          <w:rFonts w:ascii="Calibri" w:hAnsi="Calibri" w:cs="Calibri"/>
          <w:sz w:val="20"/>
          <w:szCs w:val="20"/>
          <w:lang w:val="en-GB"/>
        </w:rPr>
        <w:t> </w:t>
      </w:r>
    </w:p>
    <w:p w14:paraId="488114EC" w14:textId="77777777" w:rsidR="00C866B1" w:rsidRDefault="00C866B1" w:rsidP="00C866B1">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lastRenderedPageBreak/>
        <w:t>FESPA Eurasia 2024, 11 – 14 September 2024, Istanbul Fair Center, Istanbul, Turkey</w:t>
      </w:r>
      <w:r>
        <w:rPr>
          <w:rStyle w:val="eop"/>
          <w:rFonts w:ascii="Calibri" w:hAnsi="Calibri" w:cs="Calibri"/>
          <w:sz w:val="20"/>
          <w:szCs w:val="20"/>
        </w:rPr>
        <w:t> </w:t>
      </w:r>
    </w:p>
    <w:p w14:paraId="1B0C6FE3" w14:textId="77777777" w:rsidR="00C866B1" w:rsidRDefault="00C866B1" w:rsidP="00C866B1">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FESPA </w:t>
      </w:r>
      <w:proofErr w:type="spellStart"/>
      <w:r>
        <w:rPr>
          <w:rStyle w:val="normaltextrun"/>
          <w:rFonts w:ascii="Calibri" w:hAnsi="Calibri" w:cs="Calibri"/>
          <w:sz w:val="20"/>
          <w:szCs w:val="20"/>
        </w:rPr>
        <w:t>Africa</w:t>
      </w:r>
      <w:proofErr w:type="spellEnd"/>
      <w:r>
        <w:rPr>
          <w:rStyle w:val="normaltextrun"/>
          <w:rFonts w:ascii="Calibri" w:hAnsi="Calibri" w:cs="Calibri"/>
          <w:sz w:val="20"/>
          <w:szCs w:val="20"/>
        </w:rPr>
        <w:t xml:space="preserve"> 2024, 13 – 15 September 2024, Gallagher Convention </w:t>
      </w:r>
      <w:proofErr w:type="spellStart"/>
      <w:r>
        <w:rPr>
          <w:rStyle w:val="normaltextrun"/>
          <w:rFonts w:ascii="Calibri" w:hAnsi="Calibri" w:cs="Calibri"/>
          <w:sz w:val="20"/>
          <w:szCs w:val="20"/>
        </w:rPr>
        <w:t>Centre</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Midrand</w:t>
      </w:r>
      <w:proofErr w:type="spellEnd"/>
      <w:r>
        <w:rPr>
          <w:rStyle w:val="normaltextrun"/>
          <w:rFonts w:ascii="Calibri" w:hAnsi="Calibri" w:cs="Calibri"/>
          <w:sz w:val="20"/>
          <w:szCs w:val="20"/>
        </w:rPr>
        <w:t xml:space="preserve">, South </w:t>
      </w:r>
      <w:proofErr w:type="spellStart"/>
      <w:r>
        <w:rPr>
          <w:rStyle w:val="normaltextrun"/>
          <w:rFonts w:ascii="Calibri" w:hAnsi="Calibri" w:cs="Calibri"/>
          <w:sz w:val="20"/>
          <w:szCs w:val="20"/>
        </w:rPr>
        <w:t>Africa</w:t>
      </w:r>
      <w:proofErr w:type="spellEnd"/>
      <w:r>
        <w:rPr>
          <w:rStyle w:val="eop"/>
          <w:rFonts w:ascii="Calibri" w:hAnsi="Calibri" w:cs="Calibri"/>
          <w:sz w:val="20"/>
          <w:szCs w:val="20"/>
        </w:rPr>
        <w:t> </w:t>
      </w:r>
    </w:p>
    <w:p w14:paraId="472D1C40" w14:textId="77777777" w:rsidR="00C866B1" w:rsidRPr="00C866B1" w:rsidRDefault="00C866B1" w:rsidP="00C866B1">
      <w:pPr>
        <w:pStyle w:val="paragraph"/>
        <w:numPr>
          <w:ilvl w:val="0"/>
          <w:numId w:val="4"/>
        </w:numPr>
        <w:spacing w:before="0" w:beforeAutospacing="0" w:after="0" w:afterAutospacing="0"/>
        <w:jc w:val="both"/>
        <w:textAlignment w:val="baseline"/>
        <w:rPr>
          <w:rFonts w:ascii="Calibri" w:hAnsi="Calibri" w:cs="Calibri"/>
          <w:sz w:val="20"/>
          <w:szCs w:val="20"/>
          <w:lang w:val="it-IT"/>
        </w:rPr>
      </w:pPr>
      <w:r>
        <w:rPr>
          <w:rStyle w:val="normaltextrun"/>
          <w:rFonts w:ascii="Calibri" w:hAnsi="Calibri" w:cs="Calibri"/>
          <w:sz w:val="20"/>
          <w:szCs w:val="20"/>
          <w:lang w:val="es-ES"/>
        </w:rPr>
        <w:t xml:space="preserve">FESPA </w:t>
      </w:r>
      <w:proofErr w:type="spellStart"/>
      <w:r>
        <w:rPr>
          <w:rStyle w:val="normaltextrun"/>
          <w:rFonts w:ascii="Calibri" w:hAnsi="Calibri" w:cs="Calibri"/>
          <w:sz w:val="20"/>
          <w:szCs w:val="20"/>
          <w:lang w:val="es-ES"/>
        </w:rPr>
        <w:t>Mexico</w:t>
      </w:r>
      <w:proofErr w:type="spellEnd"/>
      <w:r>
        <w:rPr>
          <w:rStyle w:val="normaltextrun"/>
          <w:rFonts w:ascii="Calibri" w:hAnsi="Calibri" w:cs="Calibri"/>
          <w:sz w:val="20"/>
          <w:szCs w:val="20"/>
          <w:lang w:val="es-ES"/>
        </w:rPr>
        <w:t xml:space="preserve"> 2024, 26 – 28 </w:t>
      </w:r>
      <w:proofErr w:type="spellStart"/>
      <w:r>
        <w:rPr>
          <w:rStyle w:val="normaltextrun"/>
          <w:rFonts w:ascii="Calibri" w:hAnsi="Calibri" w:cs="Calibri"/>
          <w:sz w:val="20"/>
          <w:szCs w:val="20"/>
          <w:lang w:val="es-ES"/>
        </w:rPr>
        <w:t>September</w:t>
      </w:r>
      <w:proofErr w:type="spellEnd"/>
      <w:r>
        <w:rPr>
          <w:rStyle w:val="normaltextrun"/>
          <w:rFonts w:ascii="Calibri" w:hAnsi="Calibri" w:cs="Calibri"/>
          <w:sz w:val="20"/>
          <w:szCs w:val="20"/>
          <w:lang w:val="es-ES"/>
        </w:rPr>
        <w:t xml:space="preserve"> 2024, Centro Citibanamex, </w:t>
      </w:r>
      <w:proofErr w:type="spellStart"/>
      <w:r>
        <w:rPr>
          <w:rStyle w:val="normaltextrun"/>
          <w:rFonts w:ascii="Calibri" w:hAnsi="Calibri" w:cs="Calibri"/>
          <w:sz w:val="20"/>
          <w:szCs w:val="20"/>
          <w:lang w:val="es-ES"/>
        </w:rPr>
        <w:t>Mexico</w:t>
      </w:r>
      <w:proofErr w:type="spellEnd"/>
      <w:r>
        <w:rPr>
          <w:rStyle w:val="normaltextrun"/>
          <w:rFonts w:ascii="Calibri" w:hAnsi="Calibri" w:cs="Calibri"/>
          <w:sz w:val="20"/>
          <w:szCs w:val="20"/>
          <w:lang w:val="es-ES"/>
        </w:rPr>
        <w:t xml:space="preserve"> City  </w:t>
      </w:r>
      <w:r w:rsidRPr="00C866B1">
        <w:rPr>
          <w:rStyle w:val="eop"/>
          <w:rFonts w:ascii="Calibri" w:hAnsi="Calibri" w:cs="Calibri"/>
          <w:sz w:val="20"/>
          <w:szCs w:val="20"/>
          <w:lang w:val="it-IT"/>
        </w:rPr>
        <w:t> </w:t>
      </w:r>
    </w:p>
    <w:p w14:paraId="28A1935A" w14:textId="77777777" w:rsidR="00C866B1" w:rsidRDefault="00C866B1" w:rsidP="00C866B1">
      <w:pPr>
        <w:pStyle w:val="paragraph"/>
        <w:numPr>
          <w:ilvl w:val="0"/>
          <w:numId w:val="4"/>
        </w:numPr>
        <w:spacing w:before="0" w:beforeAutospacing="0" w:after="0" w:afterAutospacing="0"/>
        <w:jc w:val="both"/>
        <w:textAlignment w:val="baseline"/>
        <w:rPr>
          <w:rFonts w:ascii="Calibri" w:hAnsi="Calibri" w:cs="Calibri"/>
          <w:sz w:val="20"/>
          <w:szCs w:val="20"/>
        </w:rPr>
      </w:pPr>
      <w:proofErr w:type="spellStart"/>
      <w:r>
        <w:rPr>
          <w:rStyle w:val="normaltextrun"/>
          <w:rFonts w:ascii="Calibri" w:hAnsi="Calibri" w:cs="Calibri"/>
          <w:sz w:val="20"/>
          <w:szCs w:val="20"/>
          <w:lang w:val="en-US"/>
        </w:rPr>
        <w:t>WrapFest</w:t>
      </w:r>
      <w:proofErr w:type="spellEnd"/>
      <w:r>
        <w:rPr>
          <w:rStyle w:val="normaltextrun"/>
          <w:rFonts w:ascii="Calibri" w:hAnsi="Calibri" w:cs="Calibri"/>
          <w:sz w:val="20"/>
          <w:szCs w:val="20"/>
          <w:lang w:val="en-US"/>
        </w:rPr>
        <w:t xml:space="preserve"> 2024, 3 – 4 October 2024, Silverstone Race Circuit, UK</w:t>
      </w:r>
      <w:r>
        <w:rPr>
          <w:rStyle w:val="eop"/>
          <w:rFonts w:ascii="Calibri" w:hAnsi="Calibri" w:cs="Calibri"/>
          <w:sz w:val="20"/>
          <w:szCs w:val="20"/>
        </w:rPr>
        <w:t> </w:t>
      </w:r>
    </w:p>
    <w:p w14:paraId="599E9DD7" w14:textId="77777777" w:rsidR="00C866B1" w:rsidRPr="00C866B1" w:rsidRDefault="00C866B1" w:rsidP="00C866B1">
      <w:pPr>
        <w:pStyle w:val="paragraph"/>
        <w:numPr>
          <w:ilvl w:val="0"/>
          <w:numId w:val="4"/>
        </w:numPr>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sz w:val="20"/>
          <w:szCs w:val="20"/>
          <w:lang w:val="en-US"/>
        </w:rPr>
        <w:t>FESPA Middle East 2025, 20 – 22 January 2025, Dubai Exhibition Centre, Dubai</w:t>
      </w:r>
      <w:r w:rsidRPr="00C866B1">
        <w:rPr>
          <w:rStyle w:val="eop"/>
          <w:rFonts w:ascii="Calibri" w:hAnsi="Calibri" w:cs="Calibri"/>
          <w:sz w:val="20"/>
          <w:szCs w:val="20"/>
          <w:lang w:val="en-GB"/>
        </w:rPr>
        <w:t> </w:t>
      </w:r>
    </w:p>
    <w:p w14:paraId="351A1926" w14:textId="77777777" w:rsidR="00C866B1" w:rsidRPr="00C866B1" w:rsidRDefault="00C866B1" w:rsidP="00C866B1">
      <w:pPr>
        <w:pStyle w:val="paragraph"/>
        <w:spacing w:before="0" w:beforeAutospacing="0" w:after="0" w:afterAutospacing="0"/>
        <w:ind w:left="720"/>
        <w:jc w:val="both"/>
        <w:textAlignment w:val="baseline"/>
        <w:rPr>
          <w:rFonts w:ascii="Segoe UI" w:hAnsi="Segoe UI" w:cs="Segoe UI"/>
          <w:sz w:val="18"/>
          <w:szCs w:val="18"/>
          <w:lang w:val="en-GB"/>
        </w:rPr>
      </w:pPr>
      <w:r w:rsidRPr="00C866B1">
        <w:rPr>
          <w:rStyle w:val="eop"/>
          <w:rFonts w:ascii="Segoe UI" w:hAnsi="Segoe UI" w:cs="Segoe UI"/>
          <w:sz w:val="18"/>
          <w:szCs w:val="18"/>
          <w:lang w:val="en-GB"/>
        </w:rPr>
        <w:t> </w:t>
      </w:r>
    </w:p>
    <w:p w14:paraId="45438AB1" w14:textId="77777777" w:rsidR="00C866B1" w:rsidRDefault="00C866B1" w:rsidP="00C866B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Im Auftrag der FESPA von AD Communications herausgegeben</w:t>
      </w:r>
      <w:r>
        <w:rPr>
          <w:rStyle w:val="normaltextrun"/>
          <w:rFonts w:ascii="Calibri" w:hAnsi="Calibri" w:cs="Calibri"/>
          <w:sz w:val="20"/>
          <w:szCs w:val="20"/>
        </w:rPr>
        <w:t>    </w:t>
      </w:r>
      <w:r>
        <w:rPr>
          <w:rStyle w:val="eop"/>
          <w:rFonts w:ascii="Calibri" w:hAnsi="Calibri" w:cs="Calibri"/>
          <w:sz w:val="20"/>
          <w:szCs w:val="20"/>
        </w:rPr>
        <w:t> </w:t>
      </w:r>
    </w:p>
    <w:p w14:paraId="4B2C7181" w14:textId="77777777" w:rsidR="00C866B1" w:rsidRPr="00C866B1" w:rsidRDefault="00C866B1" w:rsidP="00C866B1">
      <w:pPr>
        <w:pStyle w:val="paragraph"/>
        <w:spacing w:before="0" w:beforeAutospacing="0" w:after="0" w:afterAutospacing="0"/>
        <w:jc w:val="both"/>
        <w:textAlignment w:val="baseline"/>
        <w:rPr>
          <w:rFonts w:ascii="Segoe UI" w:hAnsi="Segoe UI" w:cs="Segoe UI"/>
          <w:sz w:val="18"/>
          <w:szCs w:val="18"/>
          <w:lang w:val="en-GB"/>
        </w:rPr>
      </w:pPr>
      <w:r w:rsidRPr="00C866B1">
        <w:rPr>
          <w:rStyle w:val="normaltextrun"/>
          <w:rFonts w:ascii="Calibri" w:hAnsi="Calibri" w:cs="Calibri"/>
          <w:sz w:val="20"/>
          <w:szCs w:val="20"/>
          <w:lang w:val="en-GB"/>
        </w:rPr>
        <w:t>    </w:t>
      </w:r>
      <w:r w:rsidRPr="00C866B1">
        <w:rPr>
          <w:rStyle w:val="eop"/>
          <w:rFonts w:ascii="Calibri" w:hAnsi="Calibri" w:cs="Calibri"/>
          <w:sz w:val="20"/>
          <w:szCs w:val="20"/>
          <w:lang w:val="en-GB"/>
        </w:rPr>
        <w:t> </w:t>
      </w:r>
    </w:p>
    <w:p w14:paraId="030B4D77" w14:textId="77777777" w:rsidR="00C866B1" w:rsidRPr="00C866B1" w:rsidRDefault="00C866B1" w:rsidP="00C866B1">
      <w:pPr>
        <w:pStyle w:val="paragraph"/>
        <w:spacing w:before="0" w:beforeAutospacing="0" w:after="0" w:afterAutospacing="0"/>
        <w:textAlignment w:val="baseline"/>
        <w:rPr>
          <w:rFonts w:ascii="Segoe UI" w:hAnsi="Segoe UI" w:cs="Segoe UI"/>
          <w:sz w:val="18"/>
          <w:szCs w:val="18"/>
          <w:lang w:val="en-GB"/>
        </w:rPr>
      </w:pPr>
      <w:proofErr w:type="spellStart"/>
      <w:r w:rsidRPr="00C866B1">
        <w:rPr>
          <w:rStyle w:val="normaltextrun"/>
          <w:rFonts w:ascii="Calibri" w:hAnsi="Calibri" w:cs="Calibri"/>
          <w:b/>
          <w:bCs/>
          <w:sz w:val="20"/>
          <w:szCs w:val="20"/>
          <w:lang w:val="en-GB"/>
        </w:rPr>
        <w:t>Weitere</w:t>
      </w:r>
      <w:proofErr w:type="spellEnd"/>
      <w:r w:rsidRPr="00C866B1">
        <w:rPr>
          <w:rStyle w:val="normaltextrun"/>
          <w:rFonts w:ascii="Calibri" w:hAnsi="Calibri" w:cs="Calibri"/>
          <w:b/>
          <w:bCs/>
          <w:sz w:val="20"/>
          <w:szCs w:val="20"/>
          <w:lang w:val="en-GB"/>
        </w:rPr>
        <w:t xml:space="preserve"> </w:t>
      </w:r>
      <w:proofErr w:type="spellStart"/>
      <w:r w:rsidRPr="00C866B1">
        <w:rPr>
          <w:rStyle w:val="normaltextrun"/>
          <w:rFonts w:ascii="Calibri" w:hAnsi="Calibri" w:cs="Calibri"/>
          <w:b/>
          <w:bCs/>
          <w:sz w:val="20"/>
          <w:szCs w:val="20"/>
          <w:lang w:val="en-GB"/>
        </w:rPr>
        <w:t>Informationen</w:t>
      </w:r>
      <w:proofErr w:type="spellEnd"/>
      <w:r w:rsidRPr="00C866B1">
        <w:rPr>
          <w:rStyle w:val="normaltextrun"/>
          <w:rFonts w:ascii="Calibri" w:hAnsi="Calibri" w:cs="Calibri"/>
          <w:b/>
          <w:bCs/>
          <w:sz w:val="20"/>
          <w:szCs w:val="20"/>
          <w:lang w:val="en-GB"/>
        </w:rPr>
        <w:t>: </w:t>
      </w:r>
      <w:r w:rsidRPr="00C866B1">
        <w:rPr>
          <w:rStyle w:val="normaltextrun"/>
          <w:rFonts w:ascii="Calibri" w:hAnsi="Calibri" w:cs="Calibri"/>
          <w:sz w:val="20"/>
          <w:szCs w:val="20"/>
          <w:lang w:val="en-GB"/>
        </w:rPr>
        <w:t> </w:t>
      </w:r>
      <w:r>
        <w:rPr>
          <w:rStyle w:val="normaltextrun"/>
          <w:rFonts w:ascii="Calibri" w:hAnsi="Calibri" w:cs="Calibri"/>
          <w:sz w:val="20"/>
          <w:szCs w:val="20"/>
          <w:lang w:val="en-US"/>
        </w:rPr>
        <w:t> </w:t>
      </w:r>
      <w:r>
        <w:rPr>
          <w:rStyle w:val="normaltextrun"/>
          <w:rFonts w:ascii="Calibri" w:hAnsi="Calibri" w:cs="Calibri"/>
          <w:lang w:val="en-US"/>
        </w:rPr>
        <w:t>     </w:t>
      </w:r>
      <w:r w:rsidRPr="00C866B1">
        <w:rPr>
          <w:rStyle w:val="eop"/>
          <w:rFonts w:ascii="Calibri" w:hAnsi="Calibri" w:cs="Calibri"/>
          <w:lang w:val="en-GB"/>
        </w:rPr>
        <w:t> </w:t>
      </w:r>
    </w:p>
    <w:p w14:paraId="63A77B69" w14:textId="77777777" w:rsidR="00C866B1" w:rsidRPr="00C866B1" w:rsidRDefault="00C866B1" w:rsidP="00C866B1">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sz w:val="20"/>
          <w:szCs w:val="20"/>
          <w:lang w:val="en-US"/>
        </w:rPr>
        <w:t>Josie Fellows</w:t>
      </w:r>
      <w:r w:rsidRPr="00C866B1">
        <w:rPr>
          <w:rStyle w:val="tabchar"/>
          <w:rFonts w:ascii="Calibri" w:hAnsi="Calibri" w:cs="Calibri"/>
          <w:sz w:val="20"/>
          <w:szCs w:val="20"/>
          <w:lang w:val="en-GB"/>
        </w:rPr>
        <w:tab/>
      </w:r>
      <w:r w:rsidRPr="00C866B1">
        <w:rPr>
          <w:rStyle w:val="tabchar"/>
          <w:rFonts w:ascii="Calibri" w:hAnsi="Calibri" w:cs="Calibri"/>
          <w:lang w:val="en-GB"/>
        </w:rPr>
        <w:tab/>
      </w:r>
      <w:r w:rsidRPr="00C866B1">
        <w:rPr>
          <w:rStyle w:val="tabchar"/>
          <w:rFonts w:ascii="Calibri" w:hAnsi="Calibri" w:cs="Calibri"/>
          <w:lang w:val="en-GB"/>
        </w:rPr>
        <w:tab/>
      </w:r>
      <w:r w:rsidRPr="00C866B1">
        <w:rPr>
          <w:rStyle w:val="tabchar"/>
          <w:rFonts w:ascii="Calibri" w:hAnsi="Calibri" w:cs="Calibri"/>
          <w:lang w:val="en-GB"/>
        </w:rPr>
        <w:tab/>
      </w:r>
      <w:r>
        <w:rPr>
          <w:rStyle w:val="normaltextrun"/>
          <w:rFonts w:ascii="Calibri" w:hAnsi="Calibri" w:cs="Calibri"/>
          <w:sz w:val="20"/>
          <w:szCs w:val="20"/>
          <w:lang w:val="en-US"/>
        </w:rPr>
        <w:t>Lorraine Harrow</w:t>
      </w:r>
      <w:r>
        <w:rPr>
          <w:rStyle w:val="normaltextrun"/>
          <w:rFonts w:ascii="Calibri" w:hAnsi="Calibri" w:cs="Calibri"/>
          <w:lang w:val="en-US"/>
        </w:rPr>
        <w:t>   </w:t>
      </w:r>
      <w:r w:rsidRPr="00C866B1">
        <w:rPr>
          <w:rStyle w:val="eop"/>
          <w:rFonts w:ascii="Calibri" w:hAnsi="Calibri" w:cs="Calibri"/>
          <w:lang w:val="en-GB"/>
        </w:rPr>
        <w:t> </w:t>
      </w:r>
    </w:p>
    <w:p w14:paraId="2B36594B" w14:textId="77777777" w:rsidR="00C866B1" w:rsidRPr="00C866B1" w:rsidRDefault="00C866B1" w:rsidP="00C866B1">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sz w:val="20"/>
          <w:szCs w:val="20"/>
          <w:lang w:val="en-US"/>
        </w:rPr>
        <w:t xml:space="preserve">AD Communications  </w:t>
      </w:r>
      <w:r w:rsidRPr="00C866B1">
        <w:rPr>
          <w:rStyle w:val="tabchar"/>
          <w:rFonts w:ascii="Calibri" w:hAnsi="Calibri" w:cs="Calibri"/>
          <w:sz w:val="20"/>
          <w:szCs w:val="20"/>
          <w:lang w:val="en-GB"/>
        </w:rPr>
        <w:tab/>
      </w:r>
      <w:r w:rsidRPr="00C866B1">
        <w:rPr>
          <w:rStyle w:val="tabchar"/>
          <w:rFonts w:ascii="Calibri" w:hAnsi="Calibri" w:cs="Calibri"/>
          <w:lang w:val="en-GB"/>
        </w:rPr>
        <w:tab/>
      </w:r>
      <w:r w:rsidRPr="00C866B1">
        <w:rPr>
          <w:rStyle w:val="tabchar"/>
          <w:rFonts w:ascii="Calibri" w:hAnsi="Calibri" w:cs="Calibri"/>
          <w:lang w:val="en-GB"/>
        </w:rPr>
        <w:tab/>
      </w:r>
      <w:r>
        <w:rPr>
          <w:rStyle w:val="normaltextrun"/>
          <w:rFonts w:ascii="Calibri" w:hAnsi="Calibri" w:cs="Calibri"/>
          <w:sz w:val="20"/>
          <w:szCs w:val="20"/>
          <w:lang w:val="en-US"/>
        </w:rPr>
        <w:t>FESPA</w:t>
      </w:r>
      <w:r>
        <w:rPr>
          <w:rStyle w:val="normaltextrun"/>
          <w:rFonts w:ascii="Calibri" w:hAnsi="Calibri" w:cs="Calibri"/>
          <w:lang w:val="en-US"/>
        </w:rPr>
        <w:t>    </w:t>
      </w:r>
      <w:r w:rsidRPr="00C866B1">
        <w:rPr>
          <w:rStyle w:val="eop"/>
          <w:rFonts w:ascii="Calibri" w:hAnsi="Calibri" w:cs="Calibri"/>
          <w:lang w:val="en-GB"/>
        </w:rPr>
        <w:t> </w:t>
      </w:r>
    </w:p>
    <w:p w14:paraId="5F0C5D2C" w14:textId="77777777" w:rsidR="00C866B1" w:rsidRPr="00C866B1" w:rsidRDefault="00C866B1" w:rsidP="00C866B1">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sz w:val="20"/>
          <w:szCs w:val="20"/>
          <w:lang w:val="en-US"/>
        </w:rPr>
        <w:t xml:space="preserve">Tel: + 44 (0) 1372 464470        </w:t>
      </w:r>
      <w:r w:rsidRPr="00C866B1">
        <w:rPr>
          <w:rStyle w:val="tabchar"/>
          <w:rFonts w:ascii="Calibri" w:hAnsi="Calibri" w:cs="Calibri"/>
          <w:sz w:val="20"/>
          <w:szCs w:val="20"/>
          <w:lang w:val="en-GB"/>
        </w:rPr>
        <w:tab/>
      </w:r>
      <w:r w:rsidRPr="00C866B1">
        <w:rPr>
          <w:rStyle w:val="tabchar"/>
          <w:rFonts w:ascii="Calibri" w:hAnsi="Calibri" w:cs="Calibri"/>
          <w:lang w:val="en-GB"/>
        </w:rPr>
        <w:tab/>
      </w:r>
      <w:r>
        <w:rPr>
          <w:rStyle w:val="normaltextrun"/>
          <w:rFonts w:ascii="Calibri" w:hAnsi="Calibri" w:cs="Calibri"/>
          <w:sz w:val="20"/>
          <w:szCs w:val="20"/>
          <w:lang w:val="en-US"/>
        </w:rPr>
        <w:t>Tel: +44 (0) 1737 228197  </w:t>
      </w:r>
      <w:r w:rsidRPr="00C866B1">
        <w:rPr>
          <w:rStyle w:val="eop"/>
          <w:rFonts w:ascii="Calibri" w:hAnsi="Calibri" w:cs="Calibri"/>
          <w:sz w:val="20"/>
          <w:szCs w:val="20"/>
          <w:lang w:val="en-GB"/>
        </w:rPr>
        <w:t> </w:t>
      </w:r>
    </w:p>
    <w:p w14:paraId="785F5366" w14:textId="77777777" w:rsidR="00C866B1" w:rsidRPr="00C866B1" w:rsidRDefault="00C866B1" w:rsidP="00C866B1">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sz w:val="20"/>
          <w:szCs w:val="20"/>
          <w:lang w:val="en-US"/>
        </w:rPr>
        <w:t xml:space="preserve">Email: </w:t>
      </w:r>
      <w:hyperlink r:id="rId13" w:tgtFrame="_blank" w:history="1">
        <w:r>
          <w:rPr>
            <w:rStyle w:val="normaltextrun"/>
            <w:rFonts w:ascii="Calibri" w:hAnsi="Calibri" w:cs="Calibri"/>
            <w:color w:val="5B9BD5"/>
            <w:sz w:val="20"/>
            <w:szCs w:val="20"/>
            <w:u w:val="single"/>
            <w:lang w:val="en-US"/>
          </w:rPr>
          <w:t>jfellows@adcomms.co.uk</w:t>
        </w:r>
      </w:hyperlink>
      <w:r w:rsidRPr="00C866B1">
        <w:rPr>
          <w:rStyle w:val="tabchar"/>
          <w:rFonts w:ascii="Calibri" w:hAnsi="Calibri" w:cs="Calibri"/>
          <w:color w:val="5B9BD5"/>
          <w:sz w:val="20"/>
          <w:szCs w:val="20"/>
          <w:lang w:val="en-GB"/>
        </w:rPr>
        <w:tab/>
      </w:r>
      <w:r w:rsidRPr="00C866B1">
        <w:rPr>
          <w:rStyle w:val="tabchar"/>
          <w:rFonts w:ascii="Calibri" w:hAnsi="Calibri" w:cs="Calibri"/>
          <w:lang w:val="en-GB"/>
        </w:rPr>
        <w:tab/>
      </w:r>
      <w:r>
        <w:rPr>
          <w:rStyle w:val="normaltextrun"/>
          <w:rFonts w:ascii="Calibri" w:hAnsi="Calibri" w:cs="Calibri"/>
          <w:sz w:val="20"/>
          <w:szCs w:val="20"/>
          <w:lang w:val="en-US"/>
        </w:rPr>
        <w:t xml:space="preserve">Email: </w:t>
      </w:r>
      <w:hyperlink r:id="rId14" w:tgtFrame="_blank" w:history="1">
        <w:r>
          <w:rPr>
            <w:rStyle w:val="normaltextrun"/>
            <w:rFonts w:ascii="Calibri" w:hAnsi="Calibri" w:cs="Calibri"/>
            <w:color w:val="0563C1"/>
            <w:sz w:val="20"/>
            <w:szCs w:val="20"/>
            <w:u w:val="single"/>
            <w:lang w:val="en-US"/>
          </w:rPr>
          <w:t>lorraine.harrow@fespa.com</w:t>
        </w:r>
      </w:hyperlink>
      <w:r>
        <w:rPr>
          <w:rStyle w:val="normaltextrun"/>
          <w:rFonts w:ascii="Calibri" w:hAnsi="Calibri" w:cs="Calibri"/>
          <w:sz w:val="20"/>
          <w:szCs w:val="20"/>
          <w:lang w:val="en-US"/>
        </w:rPr>
        <w:t> </w:t>
      </w:r>
      <w:r>
        <w:rPr>
          <w:rStyle w:val="normaltextrun"/>
          <w:lang w:val="en-US"/>
        </w:rPr>
        <w:t xml:space="preserve"> </w:t>
      </w:r>
      <w:r>
        <w:rPr>
          <w:rStyle w:val="normaltextrun"/>
          <w:rFonts w:ascii="Calibri" w:hAnsi="Calibri" w:cs="Calibri"/>
          <w:sz w:val="20"/>
          <w:szCs w:val="20"/>
          <w:lang w:val="en-US"/>
        </w:rPr>
        <w:t>  </w:t>
      </w:r>
      <w:r>
        <w:rPr>
          <w:rStyle w:val="normaltextrun"/>
          <w:rFonts w:ascii="Calibri" w:hAnsi="Calibri" w:cs="Calibri"/>
          <w:lang w:val="en-US"/>
        </w:rPr>
        <w:t>    </w:t>
      </w:r>
      <w:r w:rsidRPr="00C866B1">
        <w:rPr>
          <w:rStyle w:val="eop"/>
          <w:rFonts w:ascii="Calibri" w:hAnsi="Calibri" w:cs="Calibri"/>
          <w:lang w:val="en-GB"/>
        </w:rPr>
        <w:t> </w:t>
      </w:r>
    </w:p>
    <w:p w14:paraId="7C0F57E7" w14:textId="77777777" w:rsidR="00C866B1" w:rsidRPr="00C866B1" w:rsidRDefault="00C866B1" w:rsidP="00C866B1">
      <w:pPr>
        <w:pStyle w:val="paragraph"/>
        <w:shd w:val="clear" w:color="auto" w:fill="FFFFFF"/>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0"/>
          <w:szCs w:val="20"/>
          <w:lang w:val="en-US"/>
        </w:rPr>
        <w:t xml:space="preserve">Website: </w:t>
      </w:r>
      <w:hyperlink r:id="rId15" w:tgtFrame="_blank" w:history="1">
        <w:r>
          <w:rPr>
            <w:rStyle w:val="normaltextrun"/>
            <w:rFonts w:ascii="Calibri" w:hAnsi="Calibri" w:cs="Calibri"/>
            <w:color w:val="4472C4"/>
            <w:sz w:val="20"/>
            <w:szCs w:val="20"/>
            <w:u w:val="single"/>
            <w:lang w:val="en-US"/>
          </w:rPr>
          <w:t>www.adcomms.co.uk</w:t>
        </w:r>
      </w:hyperlink>
      <w:r w:rsidRPr="00C866B1">
        <w:rPr>
          <w:rStyle w:val="tabchar"/>
          <w:rFonts w:ascii="Calibri" w:hAnsi="Calibri" w:cs="Calibri"/>
          <w:color w:val="4472C4"/>
          <w:sz w:val="20"/>
          <w:szCs w:val="20"/>
          <w:lang w:val="en-GB"/>
        </w:rPr>
        <w:tab/>
      </w:r>
      <w:r w:rsidRPr="00C866B1">
        <w:rPr>
          <w:rStyle w:val="tabchar"/>
          <w:rFonts w:ascii="Calibri" w:hAnsi="Calibri" w:cs="Calibri"/>
          <w:lang w:val="en-GB"/>
        </w:rPr>
        <w:tab/>
      </w:r>
      <w:r>
        <w:rPr>
          <w:rStyle w:val="normaltextrun"/>
          <w:rFonts w:ascii="Calibri" w:hAnsi="Calibri" w:cs="Calibri"/>
          <w:sz w:val="20"/>
          <w:szCs w:val="20"/>
          <w:lang w:val="en-US"/>
        </w:rPr>
        <w:t xml:space="preserve">Website: </w:t>
      </w:r>
      <w:hyperlink r:id="rId16" w:tgtFrame="_blank" w:history="1">
        <w:r>
          <w:rPr>
            <w:rStyle w:val="normaltextrun"/>
            <w:rFonts w:ascii="Calibri" w:hAnsi="Calibri" w:cs="Calibri"/>
            <w:color w:val="4472C4"/>
            <w:sz w:val="20"/>
            <w:szCs w:val="20"/>
            <w:u w:val="single"/>
            <w:lang w:val="en-US"/>
          </w:rPr>
          <w:t>www.fespa.com</w:t>
        </w:r>
      </w:hyperlink>
      <w:r>
        <w:rPr>
          <w:rStyle w:val="normaltextrun"/>
          <w:rFonts w:ascii="Calibri" w:hAnsi="Calibri" w:cs="Calibri"/>
          <w:color w:val="4472C4"/>
          <w:lang w:val="en-US"/>
        </w:rPr>
        <w:t>    </w:t>
      </w:r>
      <w:r w:rsidRPr="00C866B1">
        <w:rPr>
          <w:rStyle w:val="eop"/>
          <w:rFonts w:ascii="Calibri" w:hAnsi="Calibri" w:cs="Calibri"/>
          <w:color w:val="4472C4"/>
          <w:lang w:val="en-GB"/>
        </w:rPr>
        <w:t> </w:t>
      </w:r>
    </w:p>
    <w:p w14:paraId="69D9623F" w14:textId="77777777" w:rsidR="004E5658" w:rsidRPr="00C866B1" w:rsidRDefault="004E5658" w:rsidP="004E5658">
      <w:pPr>
        <w:spacing w:line="360" w:lineRule="auto"/>
        <w:rPr>
          <w:b/>
          <w:bCs/>
          <w:lang w:val="en-GB"/>
        </w:rPr>
      </w:pPr>
    </w:p>
    <w:sectPr w:rsidR="004E5658" w:rsidRPr="00C866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5906" w14:textId="77777777" w:rsidR="002C5FF5" w:rsidRDefault="002C5FF5" w:rsidP="002C5FF5">
      <w:pPr>
        <w:spacing w:after="0" w:line="240" w:lineRule="auto"/>
      </w:pPr>
      <w:r>
        <w:separator/>
      </w:r>
    </w:p>
  </w:endnote>
  <w:endnote w:type="continuationSeparator" w:id="0">
    <w:p w14:paraId="00AD564E" w14:textId="77777777" w:rsidR="002C5FF5" w:rsidRDefault="002C5FF5" w:rsidP="002C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E44B" w14:textId="77777777" w:rsidR="002C5FF5" w:rsidRDefault="002C5FF5" w:rsidP="002C5FF5">
      <w:pPr>
        <w:spacing w:after="0" w:line="240" w:lineRule="auto"/>
      </w:pPr>
      <w:r>
        <w:separator/>
      </w:r>
    </w:p>
  </w:footnote>
  <w:footnote w:type="continuationSeparator" w:id="0">
    <w:p w14:paraId="7D0A3934" w14:textId="77777777" w:rsidR="002C5FF5" w:rsidRDefault="002C5FF5" w:rsidP="002C5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04A31"/>
    <w:multiLevelType w:val="hybridMultilevel"/>
    <w:tmpl w:val="1DD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C25B8"/>
    <w:multiLevelType w:val="hybridMultilevel"/>
    <w:tmpl w:val="9EEE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A2463"/>
    <w:multiLevelType w:val="multilevel"/>
    <w:tmpl w:val="2D28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C116B4"/>
    <w:multiLevelType w:val="multilevel"/>
    <w:tmpl w:val="4014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2529879">
    <w:abstractNumId w:val="2"/>
  </w:num>
  <w:num w:numId="2" w16cid:durableId="875045227">
    <w:abstractNumId w:val="0"/>
  </w:num>
  <w:num w:numId="3" w16cid:durableId="1292370856">
    <w:abstractNumId w:val="3"/>
  </w:num>
  <w:num w:numId="4" w16cid:durableId="42611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75"/>
    <w:rsid w:val="00036FF5"/>
    <w:rsid w:val="00052CDB"/>
    <w:rsid w:val="000572FD"/>
    <w:rsid w:val="000619BC"/>
    <w:rsid w:val="0006490D"/>
    <w:rsid w:val="00070F80"/>
    <w:rsid w:val="0008737D"/>
    <w:rsid w:val="00087EC3"/>
    <w:rsid w:val="000956F4"/>
    <w:rsid w:val="000A75C9"/>
    <w:rsid w:val="000B6ED6"/>
    <w:rsid w:val="000C796A"/>
    <w:rsid w:val="00133CC7"/>
    <w:rsid w:val="001365F1"/>
    <w:rsid w:val="00136662"/>
    <w:rsid w:val="00137691"/>
    <w:rsid w:val="00172093"/>
    <w:rsid w:val="00177DCA"/>
    <w:rsid w:val="00191299"/>
    <w:rsid w:val="001A62C6"/>
    <w:rsid w:val="001B50CD"/>
    <w:rsid w:val="001E611C"/>
    <w:rsid w:val="001F4144"/>
    <w:rsid w:val="002044AF"/>
    <w:rsid w:val="00206366"/>
    <w:rsid w:val="002114B6"/>
    <w:rsid w:val="002321AA"/>
    <w:rsid w:val="00242CB5"/>
    <w:rsid w:val="00250CEA"/>
    <w:rsid w:val="00257591"/>
    <w:rsid w:val="002663EB"/>
    <w:rsid w:val="00266BC1"/>
    <w:rsid w:val="002827AA"/>
    <w:rsid w:val="002A1114"/>
    <w:rsid w:val="002A3E6F"/>
    <w:rsid w:val="002C5FF5"/>
    <w:rsid w:val="002E1F1B"/>
    <w:rsid w:val="002E42D5"/>
    <w:rsid w:val="002E730C"/>
    <w:rsid w:val="00307B3C"/>
    <w:rsid w:val="00307C90"/>
    <w:rsid w:val="003239C7"/>
    <w:rsid w:val="00351CB0"/>
    <w:rsid w:val="00372602"/>
    <w:rsid w:val="003A6616"/>
    <w:rsid w:val="003D70EF"/>
    <w:rsid w:val="003E760A"/>
    <w:rsid w:val="003F6FE4"/>
    <w:rsid w:val="0040607E"/>
    <w:rsid w:val="00425AE3"/>
    <w:rsid w:val="00427327"/>
    <w:rsid w:val="0042762D"/>
    <w:rsid w:val="00431939"/>
    <w:rsid w:val="00440DD1"/>
    <w:rsid w:val="00467230"/>
    <w:rsid w:val="00483574"/>
    <w:rsid w:val="004850E7"/>
    <w:rsid w:val="004862B5"/>
    <w:rsid w:val="004979D6"/>
    <w:rsid w:val="004A395B"/>
    <w:rsid w:val="004B60BB"/>
    <w:rsid w:val="004D4144"/>
    <w:rsid w:val="004D70BD"/>
    <w:rsid w:val="004E5658"/>
    <w:rsid w:val="00500B99"/>
    <w:rsid w:val="00503A05"/>
    <w:rsid w:val="00541E4F"/>
    <w:rsid w:val="00546183"/>
    <w:rsid w:val="005546C5"/>
    <w:rsid w:val="0055732E"/>
    <w:rsid w:val="00563CD1"/>
    <w:rsid w:val="005640A8"/>
    <w:rsid w:val="005960CD"/>
    <w:rsid w:val="005A520B"/>
    <w:rsid w:val="005B725C"/>
    <w:rsid w:val="005D597B"/>
    <w:rsid w:val="005E35CF"/>
    <w:rsid w:val="005F2C3A"/>
    <w:rsid w:val="00600C25"/>
    <w:rsid w:val="00622E66"/>
    <w:rsid w:val="00626855"/>
    <w:rsid w:val="00633F4C"/>
    <w:rsid w:val="006400C1"/>
    <w:rsid w:val="0064335B"/>
    <w:rsid w:val="00647834"/>
    <w:rsid w:val="00653401"/>
    <w:rsid w:val="00660C99"/>
    <w:rsid w:val="00667199"/>
    <w:rsid w:val="006740EA"/>
    <w:rsid w:val="00682EF9"/>
    <w:rsid w:val="0068483C"/>
    <w:rsid w:val="00694CF6"/>
    <w:rsid w:val="006A51EA"/>
    <w:rsid w:val="006A72CB"/>
    <w:rsid w:val="006B7EE9"/>
    <w:rsid w:val="006E0615"/>
    <w:rsid w:val="006E57F3"/>
    <w:rsid w:val="00704DCD"/>
    <w:rsid w:val="007051CC"/>
    <w:rsid w:val="00734DBA"/>
    <w:rsid w:val="0073717B"/>
    <w:rsid w:val="00737FCA"/>
    <w:rsid w:val="00741663"/>
    <w:rsid w:val="00756C90"/>
    <w:rsid w:val="00764EBC"/>
    <w:rsid w:val="00776FA3"/>
    <w:rsid w:val="00781F72"/>
    <w:rsid w:val="007B7579"/>
    <w:rsid w:val="00801207"/>
    <w:rsid w:val="00801544"/>
    <w:rsid w:val="00826030"/>
    <w:rsid w:val="00833EFD"/>
    <w:rsid w:val="0086056E"/>
    <w:rsid w:val="00867CF9"/>
    <w:rsid w:val="00882BB3"/>
    <w:rsid w:val="008908D5"/>
    <w:rsid w:val="00890B63"/>
    <w:rsid w:val="008B3C33"/>
    <w:rsid w:val="008B411E"/>
    <w:rsid w:val="008C3767"/>
    <w:rsid w:val="008C43D4"/>
    <w:rsid w:val="008C48E2"/>
    <w:rsid w:val="008E7941"/>
    <w:rsid w:val="008F0323"/>
    <w:rsid w:val="0090135E"/>
    <w:rsid w:val="00912BAD"/>
    <w:rsid w:val="0091700C"/>
    <w:rsid w:val="009462C7"/>
    <w:rsid w:val="00961332"/>
    <w:rsid w:val="00991BC0"/>
    <w:rsid w:val="00993586"/>
    <w:rsid w:val="00995D19"/>
    <w:rsid w:val="009A443F"/>
    <w:rsid w:val="009C003F"/>
    <w:rsid w:val="009F443F"/>
    <w:rsid w:val="00A123A9"/>
    <w:rsid w:val="00A17FE4"/>
    <w:rsid w:val="00A23CA7"/>
    <w:rsid w:val="00A25C39"/>
    <w:rsid w:val="00A279D0"/>
    <w:rsid w:val="00A34442"/>
    <w:rsid w:val="00A438D0"/>
    <w:rsid w:val="00A803A9"/>
    <w:rsid w:val="00A854FC"/>
    <w:rsid w:val="00A90BEF"/>
    <w:rsid w:val="00A92824"/>
    <w:rsid w:val="00AC3624"/>
    <w:rsid w:val="00AC4DC8"/>
    <w:rsid w:val="00AE6297"/>
    <w:rsid w:val="00B45EE9"/>
    <w:rsid w:val="00B52C6A"/>
    <w:rsid w:val="00B55EFA"/>
    <w:rsid w:val="00B9142D"/>
    <w:rsid w:val="00B9214D"/>
    <w:rsid w:val="00BA2939"/>
    <w:rsid w:val="00BD4DEF"/>
    <w:rsid w:val="00BE0414"/>
    <w:rsid w:val="00BE6EAB"/>
    <w:rsid w:val="00BF3CF3"/>
    <w:rsid w:val="00C066F7"/>
    <w:rsid w:val="00C34B26"/>
    <w:rsid w:val="00C6602B"/>
    <w:rsid w:val="00C67134"/>
    <w:rsid w:val="00C83A3F"/>
    <w:rsid w:val="00C866B1"/>
    <w:rsid w:val="00CA0179"/>
    <w:rsid w:val="00CB289B"/>
    <w:rsid w:val="00CB7175"/>
    <w:rsid w:val="00D36F7F"/>
    <w:rsid w:val="00D74911"/>
    <w:rsid w:val="00D811E4"/>
    <w:rsid w:val="00D8740E"/>
    <w:rsid w:val="00D92095"/>
    <w:rsid w:val="00DB4F3B"/>
    <w:rsid w:val="00DB6BD3"/>
    <w:rsid w:val="00DC33DA"/>
    <w:rsid w:val="00DC4BF2"/>
    <w:rsid w:val="00DD2B09"/>
    <w:rsid w:val="00E017D6"/>
    <w:rsid w:val="00E02658"/>
    <w:rsid w:val="00E12FE1"/>
    <w:rsid w:val="00E151CF"/>
    <w:rsid w:val="00E2096E"/>
    <w:rsid w:val="00E20EB7"/>
    <w:rsid w:val="00E24BBF"/>
    <w:rsid w:val="00E25F59"/>
    <w:rsid w:val="00EA6225"/>
    <w:rsid w:val="00F558F5"/>
    <w:rsid w:val="00F87374"/>
    <w:rsid w:val="00FA43D8"/>
    <w:rsid w:val="00FA676C"/>
    <w:rsid w:val="00FB10C7"/>
    <w:rsid w:val="00FB273A"/>
    <w:rsid w:val="00FB62CC"/>
    <w:rsid w:val="00FB7D62"/>
    <w:rsid w:val="00FC3CA9"/>
    <w:rsid w:val="00FD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53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63CD1"/>
  </w:style>
  <w:style w:type="character" w:styleId="Hyperlink">
    <w:name w:val="Hyperlink"/>
    <w:basedOn w:val="DefaultParagraphFont"/>
    <w:uiPriority w:val="99"/>
    <w:unhideWhenUsed/>
    <w:rsid w:val="00136662"/>
    <w:rPr>
      <w:color w:val="0563C1" w:themeColor="hyperlink"/>
      <w:u w:val="single"/>
    </w:rPr>
  </w:style>
  <w:style w:type="character" w:styleId="UnresolvedMention">
    <w:name w:val="Unresolved Mention"/>
    <w:basedOn w:val="DefaultParagraphFont"/>
    <w:uiPriority w:val="99"/>
    <w:semiHidden/>
    <w:unhideWhenUsed/>
    <w:rsid w:val="00136662"/>
    <w:rPr>
      <w:color w:val="605E5C"/>
      <w:shd w:val="clear" w:color="auto" w:fill="E1DFDD"/>
    </w:rPr>
  </w:style>
  <w:style w:type="character" w:customStyle="1" w:styleId="eop">
    <w:name w:val="eop"/>
    <w:basedOn w:val="DefaultParagraphFont"/>
    <w:rsid w:val="00C34B26"/>
  </w:style>
  <w:style w:type="paragraph" w:customStyle="1" w:styleId="paragraph">
    <w:name w:val="paragraph"/>
    <w:basedOn w:val="Normal"/>
    <w:rsid w:val="004E56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xw91186663">
    <w:name w:val="scxw91186663"/>
    <w:basedOn w:val="DefaultParagraphFont"/>
    <w:rsid w:val="004E5658"/>
  </w:style>
  <w:style w:type="character" w:customStyle="1" w:styleId="tabchar">
    <w:name w:val="tabchar"/>
    <w:basedOn w:val="DefaultParagraphFont"/>
    <w:rsid w:val="004E5658"/>
  </w:style>
  <w:style w:type="character" w:styleId="CommentReference">
    <w:name w:val="annotation reference"/>
    <w:basedOn w:val="DefaultParagraphFont"/>
    <w:uiPriority w:val="99"/>
    <w:semiHidden/>
    <w:unhideWhenUsed/>
    <w:rsid w:val="00D92095"/>
    <w:rPr>
      <w:sz w:val="16"/>
      <w:szCs w:val="16"/>
    </w:rPr>
  </w:style>
  <w:style w:type="paragraph" w:styleId="CommentText">
    <w:name w:val="annotation text"/>
    <w:basedOn w:val="Normal"/>
    <w:link w:val="CommentTextChar"/>
    <w:uiPriority w:val="99"/>
    <w:unhideWhenUsed/>
    <w:rsid w:val="00D92095"/>
    <w:pPr>
      <w:spacing w:line="240" w:lineRule="auto"/>
    </w:pPr>
    <w:rPr>
      <w:sz w:val="20"/>
      <w:szCs w:val="20"/>
    </w:rPr>
  </w:style>
  <w:style w:type="character" w:customStyle="1" w:styleId="CommentTextChar">
    <w:name w:val="Comment Text Char"/>
    <w:basedOn w:val="DefaultParagraphFont"/>
    <w:link w:val="CommentText"/>
    <w:uiPriority w:val="99"/>
    <w:rsid w:val="00D92095"/>
    <w:rPr>
      <w:sz w:val="20"/>
      <w:szCs w:val="20"/>
    </w:rPr>
  </w:style>
  <w:style w:type="paragraph" w:styleId="CommentSubject">
    <w:name w:val="annotation subject"/>
    <w:basedOn w:val="CommentText"/>
    <w:next w:val="CommentText"/>
    <w:link w:val="CommentSubjectChar"/>
    <w:uiPriority w:val="99"/>
    <w:semiHidden/>
    <w:unhideWhenUsed/>
    <w:rsid w:val="00D92095"/>
    <w:rPr>
      <w:b/>
      <w:bCs/>
    </w:rPr>
  </w:style>
  <w:style w:type="character" w:customStyle="1" w:styleId="CommentSubjectChar">
    <w:name w:val="Comment Subject Char"/>
    <w:basedOn w:val="CommentTextChar"/>
    <w:link w:val="CommentSubject"/>
    <w:uiPriority w:val="99"/>
    <w:semiHidden/>
    <w:rsid w:val="00D92095"/>
    <w:rPr>
      <w:b/>
      <w:bCs/>
      <w:sz w:val="20"/>
      <w:szCs w:val="20"/>
    </w:rPr>
  </w:style>
  <w:style w:type="paragraph" w:styleId="Revision">
    <w:name w:val="Revision"/>
    <w:hidden/>
    <w:uiPriority w:val="99"/>
    <w:semiHidden/>
    <w:rsid w:val="00C066F7"/>
    <w:pPr>
      <w:spacing w:after="0" w:line="240" w:lineRule="auto"/>
    </w:pPr>
  </w:style>
  <w:style w:type="paragraph" w:styleId="Header">
    <w:name w:val="header"/>
    <w:basedOn w:val="Normal"/>
    <w:link w:val="HeaderChar"/>
    <w:uiPriority w:val="99"/>
    <w:unhideWhenUsed/>
    <w:rsid w:val="002C5F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5FF5"/>
  </w:style>
  <w:style w:type="paragraph" w:styleId="Footer">
    <w:name w:val="footer"/>
    <w:basedOn w:val="Normal"/>
    <w:link w:val="FooterChar"/>
    <w:uiPriority w:val="99"/>
    <w:unhideWhenUsed/>
    <w:rsid w:val="002C5F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5FF5"/>
  </w:style>
  <w:style w:type="character" w:customStyle="1" w:styleId="scxw209884230">
    <w:name w:val="scxw209884230"/>
    <w:basedOn w:val="DefaultParagraphFont"/>
    <w:rsid w:val="0080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3187">
      <w:bodyDiv w:val="1"/>
      <w:marLeft w:val="0"/>
      <w:marRight w:val="0"/>
      <w:marTop w:val="0"/>
      <w:marBottom w:val="0"/>
      <w:divBdr>
        <w:top w:val="none" w:sz="0" w:space="0" w:color="auto"/>
        <w:left w:val="none" w:sz="0" w:space="0" w:color="auto"/>
        <w:bottom w:val="none" w:sz="0" w:space="0" w:color="auto"/>
        <w:right w:val="none" w:sz="0" w:space="0" w:color="auto"/>
      </w:divBdr>
      <w:divsChild>
        <w:div w:id="542592703">
          <w:marLeft w:val="0"/>
          <w:marRight w:val="0"/>
          <w:marTop w:val="0"/>
          <w:marBottom w:val="0"/>
          <w:divBdr>
            <w:top w:val="none" w:sz="0" w:space="0" w:color="auto"/>
            <w:left w:val="none" w:sz="0" w:space="0" w:color="auto"/>
            <w:bottom w:val="none" w:sz="0" w:space="0" w:color="auto"/>
            <w:right w:val="none" w:sz="0" w:space="0" w:color="auto"/>
          </w:divBdr>
          <w:divsChild>
            <w:div w:id="1339574766">
              <w:marLeft w:val="0"/>
              <w:marRight w:val="0"/>
              <w:marTop w:val="0"/>
              <w:marBottom w:val="0"/>
              <w:divBdr>
                <w:top w:val="none" w:sz="0" w:space="0" w:color="auto"/>
                <w:left w:val="none" w:sz="0" w:space="0" w:color="auto"/>
                <w:bottom w:val="none" w:sz="0" w:space="0" w:color="auto"/>
                <w:right w:val="none" w:sz="0" w:space="0" w:color="auto"/>
              </w:divBdr>
            </w:div>
            <w:div w:id="1870752146">
              <w:marLeft w:val="0"/>
              <w:marRight w:val="0"/>
              <w:marTop w:val="0"/>
              <w:marBottom w:val="0"/>
              <w:divBdr>
                <w:top w:val="none" w:sz="0" w:space="0" w:color="auto"/>
                <w:left w:val="none" w:sz="0" w:space="0" w:color="auto"/>
                <w:bottom w:val="none" w:sz="0" w:space="0" w:color="auto"/>
                <w:right w:val="none" w:sz="0" w:space="0" w:color="auto"/>
              </w:divBdr>
            </w:div>
            <w:div w:id="741369541">
              <w:marLeft w:val="0"/>
              <w:marRight w:val="0"/>
              <w:marTop w:val="0"/>
              <w:marBottom w:val="0"/>
              <w:divBdr>
                <w:top w:val="none" w:sz="0" w:space="0" w:color="auto"/>
                <w:left w:val="none" w:sz="0" w:space="0" w:color="auto"/>
                <w:bottom w:val="none" w:sz="0" w:space="0" w:color="auto"/>
                <w:right w:val="none" w:sz="0" w:space="0" w:color="auto"/>
              </w:divBdr>
            </w:div>
            <w:div w:id="1231115309">
              <w:marLeft w:val="0"/>
              <w:marRight w:val="0"/>
              <w:marTop w:val="0"/>
              <w:marBottom w:val="0"/>
              <w:divBdr>
                <w:top w:val="none" w:sz="0" w:space="0" w:color="auto"/>
                <w:left w:val="none" w:sz="0" w:space="0" w:color="auto"/>
                <w:bottom w:val="none" w:sz="0" w:space="0" w:color="auto"/>
                <w:right w:val="none" w:sz="0" w:space="0" w:color="auto"/>
              </w:divBdr>
            </w:div>
            <w:div w:id="1978410783">
              <w:marLeft w:val="0"/>
              <w:marRight w:val="0"/>
              <w:marTop w:val="0"/>
              <w:marBottom w:val="0"/>
              <w:divBdr>
                <w:top w:val="none" w:sz="0" w:space="0" w:color="auto"/>
                <w:left w:val="none" w:sz="0" w:space="0" w:color="auto"/>
                <w:bottom w:val="none" w:sz="0" w:space="0" w:color="auto"/>
                <w:right w:val="none" w:sz="0" w:space="0" w:color="auto"/>
              </w:divBdr>
            </w:div>
            <w:div w:id="1977026674">
              <w:marLeft w:val="0"/>
              <w:marRight w:val="0"/>
              <w:marTop w:val="0"/>
              <w:marBottom w:val="0"/>
              <w:divBdr>
                <w:top w:val="none" w:sz="0" w:space="0" w:color="auto"/>
                <w:left w:val="none" w:sz="0" w:space="0" w:color="auto"/>
                <w:bottom w:val="none" w:sz="0" w:space="0" w:color="auto"/>
                <w:right w:val="none" w:sz="0" w:space="0" w:color="auto"/>
              </w:divBdr>
            </w:div>
            <w:div w:id="219290817">
              <w:marLeft w:val="0"/>
              <w:marRight w:val="0"/>
              <w:marTop w:val="0"/>
              <w:marBottom w:val="0"/>
              <w:divBdr>
                <w:top w:val="none" w:sz="0" w:space="0" w:color="auto"/>
                <w:left w:val="none" w:sz="0" w:space="0" w:color="auto"/>
                <w:bottom w:val="none" w:sz="0" w:space="0" w:color="auto"/>
                <w:right w:val="none" w:sz="0" w:space="0" w:color="auto"/>
              </w:divBdr>
            </w:div>
            <w:div w:id="758019067">
              <w:marLeft w:val="0"/>
              <w:marRight w:val="0"/>
              <w:marTop w:val="0"/>
              <w:marBottom w:val="0"/>
              <w:divBdr>
                <w:top w:val="none" w:sz="0" w:space="0" w:color="auto"/>
                <w:left w:val="none" w:sz="0" w:space="0" w:color="auto"/>
                <w:bottom w:val="none" w:sz="0" w:space="0" w:color="auto"/>
                <w:right w:val="none" w:sz="0" w:space="0" w:color="auto"/>
              </w:divBdr>
            </w:div>
          </w:divsChild>
        </w:div>
        <w:div w:id="500311680">
          <w:marLeft w:val="0"/>
          <w:marRight w:val="0"/>
          <w:marTop w:val="0"/>
          <w:marBottom w:val="0"/>
          <w:divBdr>
            <w:top w:val="none" w:sz="0" w:space="0" w:color="auto"/>
            <w:left w:val="none" w:sz="0" w:space="0" w:color="auto"/>
            <w:bottom w:val="none" w:sz="0" w:space="0" w:color="auto"/>
            <w:right w:val="none" w:sz="0" w:space="0" w:color="auto"/>
          </w:divBdr>
        </w:div>
        <w:div w:id="408501522">
          <w:marLeft w:val="0"/>
          <w:marRight w:val="0"/>
          <w:marTop w:val="0"/>
          <w:marBottom w:val="0"/>
          <w:divBdr>
            <w:top w:val="none" w:sz="0" w:space="0" w:color="auto"/>
            <w:left w:val="none" w:sz="0" w:space="0" w:color="auto"/>
            <w:bottom w:val="none" w:sz="0" w:space="0" w:color="auto"/>
            <w:right w:val="none" w:sz="0" w:space="0" w:color="auto"/>
          </w:divBdr>
        </w:div>
        <w:div w:id="1667171996">
          <w:marLeft w:val="0"/>
          <w:marRight w:val="0"/>
          <w:marTop w:val="0"/>
          <w:marBottom w:val="0"/>
          <w:divBdr>
            <w:top w:val="none" w:sz="0" w:space="0" w:color="auto"/>
            <w:left w:val="none" w:sz="0" w:space="0" w:color="auto"/>
            <w:bottom w:val="none" w:sz="0" w:space="0" w:color="auto"/>
            <w:right w:val="none" w:sz="0" w:space="0" w:color="auto"/>
          </w:divBdr>
        </w:div>
      </w:divsChild>
    </w:div>
    <w:div w:id="1213033560">
      <w:bodyDiv w:val="1"/>
      <w:marLeft w:val="0"/>
      <w:marRight w:val="0"/>
      <w:marTop w:val="0"/>
      <w:marBottom w:val="0"/>
      <w:divBdr>
        <w:top w:val="none" w:sz="0" w:space="0" w:color="auto"/>
        <w:left w:val="none" w:sz="0" w:space="0" w:color="auto"/>
        <w:bottom w:val="none" w:sz="0" w:space="0" w:color="auto"/>
        <w:right w:val="none" w:sz="0" w:space="0" w:color="auto"/>
      </w:divBdr>
      <w:divsChild>
        <w:div w:id="171379243">
          <w:marLeft w:val="0"/>
          <w:marRight w:val="0"/>
          <w:marTop w:val="0"/>
          <w:marBottom w:val="0"/>
          <w:divBdr>
            <w:top w:val="none" w:sz="0" w:space="0" w:color="auto"/>
            <w:left w:val="none" w:sz="0" w:space="0" w:color="auto"/>
            <w:bottom w:val="none" w:sz="0" w:space="0" w:color="auto"/>
            <w:right w:val="none" w:sz="0" w:space="0" w:color="auto"/>
          </w:divBdr>
        </w:div>
        <w:div w:id="310791621">
          <w:marLeft w:val="0"/>
          <w:marRight w:val="0"/>
          <w:marTop w:val="0"/>
          <w:marBottom w:val="0"/>
          <w:divBdr>
            <w:top w:val="none" w:sz="0" w:space="0" w:color="auto"/>
            <w:left w:val="none" w:sz="0" w:space="0" w:color="auto"/>
            <w:bottom w:val="none" w:sz="0" w:space="0" w:color="auto"/>
            <w:right w:val="none" w:sz="0" w:space="0" w:color="auto"/>
          </w:divBdr>
        </w:div>
        <w:div w:id="580062931">
          <w:marLeft w:val="0"/>
          <w:marRight w:val="0"/>
          <w:marTop w:val="0"/>
          <w:marBottom w:val="0"/>
          <w:divBdr>
            <w:top w:val="none" w:sz="0" w:space="0" w:color="auto"/>
            <w:left w:val="none" w:sz="0" w:space="0" w:color="auto"/>
            <w:bottom w:val="none" w:sz="0" w:space="0" w:color="auto"/>
            <w:right w:val="none" w:sz="0" w:space="0" w:color="auto"/>
          </w:divBdr>
        </w:div>
        <w:div w:id="681515849">
          <w:marLeft w:val="0"/>
          <w:marRight w:val="0"/>
          <w:marTop w:val="0"/>
          <w:marBottom w:val="0"/>
          <w:divBdr>
            <w:top w:val="none" w:sz="0" w:space="0" w:color="auto"/>
            <w:left w:val="none" w:sz="0" w:space="0" w:color="auto"/>
            <w:bottom w:val="none" w:sz="0" w:space="0" w:color="auto"/>
            <w:right w:val="none" w:sz="0" w:space="0" w:color="auto"/>
          </w:divBdr>
          <w:divsChild>
            <w:div w:id="52504736">
              <w:marLeft w:val="0"/>
              <w:marRight w:val="0"/>
              <w:marTop w:val="0"/>
              <w:marBottom w:val="0"/>
              <w:divBdr>
                <w:top w:val="none" w:sz="0" w:space="0" w:color="auto"/>
                <w:left w:val="none" w:sz="0" w:space="0" w:color="auto"/>
                <w:bottom w:val="none" w:sz="0" w:space="0" w:color="auto"/>
                <w:right w:val="none" w:sz="0" w:space="0" w:color="auto"/>
              </w:divBdr>
            </w:div>
            <w:div w:id="249239611">
              <w:marLeft w:val="0"/>
              <w:marRight w:val="0"/>
              <w:marTop w:val="0"/>
              <w:marBottom w:val="0"/>
              <w:divBdr>
                <w:top w:val="none" w:sz="0" w:space="0" w:color="auto"/>
                <w:left w:val="none" w:sz="0" w:space="0" w:color="auto"/>
                <w:bottom w:val="none" w:sz="0" w:space="0" w:color="auto"/>
                <w:right w:val="none" w:sz="0" w:space="0" w:color="auto"/>
              </w:divBdr>
            </w:div>
            <w:div w:id="257642315">
              <w:marLeft w:val="0"/>
              <w:marRight w:val="0"/>
              <w:marTop w:val="0"/>
              <w:marBottom w:val="0"/>
              <w:divBdr>
                <w:top w:val="none" w:sz="0" w:space="0" w:color="auto"/>
                <w:left w:val="none" w:sz="0" w:space="0" w:color="auto"/>
                <w:bottom w:val="none" w:sz="0" w:space="0" w:color="auto"/>
                <w:right w:val="none" w:sz="0" w:space="0" w:color="auto"/>
              </w:divBdr>
            </w:div>
            <w:div w:id="278345329">
              <w:marLeft w:val="0"/>
              <w:marRight w:val="0"/>
              <w:marTop w:val="0"/>
              <w:marBottom w:val="0"/>
              <w:divBdr>
                <w:top w:val="none" w:sz="0" w:space="0" w:color="auto"/>
                <w:left w:val="none" w:sz="0" w:space="0" w:color="auto"/>
                <w:bottom w:val="none" w:sz="0" w:space="0" w:color="auto"/>
                <w:right w:val="none" w:sz="0" w:space="0" w:color="auto"/>
              </w:divBdr>
            </w:div>
            <w:div w:id="428434555">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 w:id="737443219">
              <w:marLeft w:val="0"/>
              <w:marRight w:val="0"/>
              <w:marTop w:val="0"/>
              <w:marBottom w:val="0"/>
              <w:divBdr>
                <w:top w:val="none" w:sz="0" w:space="0" w:color="auto"/>
                <w:left w:val="none" w:sz="0" w:space="0" w:color="auto"/>
                <w:bottom w:val="none" w:sz="0" w:space="0" w:color="auto"/>
                <w:right w:val="none" w:sz="0" w:space="0" w:color="auto"/>
              </w:divBdr>
            </w:div>
            <w:div w:id="738674558">
              <w:marLeft w:val="0"/>
              <w:marRight w:val="0"/>
              <w:marTop w:val="0"/>
              <w:marBottom w:val="0"/>
              <w:divBdr>
                <w:top w:val="none" w:sz="0" w:space="0" w:color="auto"/>
                <w:left w:val="none" w:sz="0" w:space="0" w:color="auto"/>
                <w:bottom w:val="none" w:sz="0" w:space="0" w:color="auto"/>
                <w:right w:val="none" w:sz="0" w:space="0" w:color="auto"/>
              </w:divBdr>
            </w:div>
            <w:div w:id="1227181836">
              <w:marLeft w:val="0"/>
              <w:marRight w:val="0"/>
              <w:marTop w:val="0"/>
              <w:marBottom w:val="0"/>
              <w:divBdr>
                <w:top w:val="none" w:sz="0" w:space="0" w:color="auto"/>
                <w:left w:val="none" w:sz="0" w:space="0" w:color="auto"/>
                <w:bottom w:val="none" w:sz="0" w:space="0" w:color="auto"/>
                <w:right w:val="none" w:sz="0" w:space="0" w:color="auto"/>
              </w:divBdr>
            </w:div>
            <w:div w:id="1582904661">
              <w:marLeft w:val="0"/>
              <w:marRight w:val="0"/>
              <w:marTop w:val="0"/>
              <w:marBottom w:val="0"/>
              <w:divBdr>
                <w:top w:val="none" w:sz="0" w:space="0" w:color="auto"/>
                <w:left w:val="none" w:sz="0" w:space="0" w:color="auto"/>
                <w:bottom w:val="none" w:sz="0" w:space="0" w:color="auto"/>
                <w:right w:val="none" w:sz="0" w:space="0" w:color="auto"/>
              </w:divBdr>
            </w:div>
            <w:div w:id="1682973895">
              <w:marLeft w:val="0"/>
              <w:marRight w:val="0"/>
              <w:marTop w:val="0"/>
              <w:marBottom w:val="0"/>
              <w:divBdr>
                <w:top w:val="none" w:sz="0" w:space="0" w:color="auto"/>
                <w:left w:val="none" w:sz="0" w:space="0" w:color="auto"/>
                <w:bottom w:val="none" w:sz="0" w:space="0" w:color="auto"/>
                <w:right w:val="none" w:sz="0" w:space="0" w:color="auto"/>
              </w:divBdr>
            </w:div>
            <w:div w:id="2139644107">
              <w:marLeft w:val="0"/>
              <w:marRight w:val="0"/>
              <w:marTop w:val="0"/>
              <w:marBottom w:val="0"/>
              <w:divBdr>
                <w:top w:val="none" w:sz="0" w:space="0" w:color="auto"/>
                <w:left w:val="none" w:sz="0" w:space="0" w:color="auto"/>
                <w:bottom w:val="none" w:sz="0" w:space="0" w:color="auto"/>
                <w:right w:val="none" w:sz="0" w:space="0" w:color="auto"/>
              </w:divBdr>
            </w:div>
          </w:divsChild>
        </w:div>
        <w:div w:id="2140875072">
          <w:marLeft w:val="0"/>
          <w:marRight w:val="0"/>
          <w:marTop w:val="0"/>
          <w:marBottom w:val="0"/>
          <w:divBdr>
            <w:top w:val="none" w:sz="0" w:space="0" w:color="auto"/>
            <w:left w:val="none" w:sz="0" w:space="0" w:color="auto"/>
            <w:bottom w:val="none" w:sz="0" w:space="0" w:color="auto"/>
            <w:right w:val="none" w:sz="0" w:space="0" w:color="auto"/>
          </w:divBdr>
        </w:div>
      </w:divsChild>
    </w:div>
    <w:div w:id="1987970374">
      <w:bodyDiv w:val="1"/>
      <w:marLeft w:val="0"/>
      <w:marRight w:val="0"/>
      <w:marTop w:val="0"/>
      <w:marBottom w:val="0"/>
      <w:divBdr>
        <w:top w:val="none" w:sz="0" w:space="0" w:color="auto"/>
        <w:left w:val="none" w:sz="0" w:space="0" w:color="auto"/>
        <w:bottom w:val="none" w:sz="0" w:space="0" w:color="auto"/>
        <w:right w:val="none" w:sz="0" w:space="0" w:color="auto"/>
      </w:divBdr>
      <w:divsChild>
        <w:div w:id="992491757">
          <w:marLeft w:val="0"/>
          <w:marRight w:val="0"/>
          <w:marTop w:val="0"/>
          <w:marBottom w:val="0"/>
          <w:divBdr>
            <w:top w:val="none" w:sz="0" w:space="0" w:color="auto"/>
            <w:left w:val="none" w:sz="0" w:space="0" w:color="auto"/>
            <w:bottom w:val="none" w:sz="0" w:space="0" w:color="auto"/>
            <w:right w:val="none" w:sz="0" w:space="0" w:color="auto"/>
          </w:divBdr>
        </w:div>
        <w:div w:id="30737311">
          <w:marLeft w:val="0"/>
          <w:marRight w:val="0"/>
          <w:marTop w:val="0"/>
          <w:marBottom w:val="0"/>
          <w:divBdr>
            <w:top w:val="none" w:sz="0" w:space="0" w:color="auto"/>
            <w:left w:val="none" w:sz="0" w:space="0" w:color="auto"/>
            <w:bottom w:val="none" w:sz="0" w:space="0" w:color="auto"/>
            <w:right w:val="none" w:sz="0" w:space="0" w:color="auto"/>
          </w:divBdr>
        </w:div>
        <w:div w:id="1805657008">
          <w:marLeft w:val="0"/>
          <w:marRight w:val="0"/>
          <w:marTop w:val="0"/>
          <w:marBottom w:val="0"/>
          <w:divBdr>
            <w:top w:val="none" w:sz="0" w:space="0" w:color="auto"/>
            <w:left w:val="none" w:sz="0" w:space="0" w:color="auto"/>
            <w:bottom w:val="none" w:sz="0" w:space="0" w:color="auto"/>
            <w:right w:val="none" w:sz="0" w:space="0" w:color="auto"/>
          </w:divBdr>
        </w:div>
        <w:div w:id="927301560">
          <w:marLeft w:val="0"/>
          <w:marRight w:val="0"/>
          <w:marTop w:val="0"/>
          <w:marBottom w:val="0"/>
          <w:divBdr>
            <w:top w:val="none" w:sz="0" w:space="0" w:color="auto"/>
            <w:left w:val="none" w:sz="0" w:space="0" w:color="auto"/>
            <w:bottom w:val="none" w:sz="0" w:space="0" w:color="auto"/>
            <w:right w:val="none" w:sz="0" w:space="0" w:color="auto"/>
          </w:divBdr>
        </w:div>
      </w:divsChild>
    </w:div>
    <w:div w:id="19901630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689">
          <w:marLeft w:val="0"/>
          <w:marRight w:val="0"/>
          <w:marTop w:val="0"/>
          <w:marBottom w:val="0"/>
          <w:divBdr>
            <w:top w:val="none" w:sz="0" w:space="0" w:color="auto"/>
            <w:left w:val="none" w:sz="0" w:space="0" w:color="auto"/>
            <w:bottom w:val="none" w:sz="0" w:space="0" w:color="auto"/>
            <w:right w:val="none" w:sz="0" w:space="0" w:color="auto"/>
          </w:divBdr>
          <w:divsChild>
            <w:div w:id="1216887681">
              <w:marLeft w:val="0"/>
              <w:marRight w:val="0"/>
              <w:marTop w:val="0"/>
              <w:marBottom w:val="0"/>
              <w:divBdr>
                <w:top w:val="none" w:sz="0" w:space="0" w:color="auto"/>
                <w:left w:val="none" w:sz="0" w:space="0" w:color="auto"/>
                <w:bottom w:val="none" w:sz="0" w:space="0" w:color="auto"/>
                <w:right w:val="none" w:sz="0" w:space="0" w:color="auto"/>
              </w:divBdr>
            </w:div>
            <w:div w:id="432214329">
              <w:marLeft w:val="0"/>
              <w:marRight w:val="0"/>
              <w:marTop w:val="0"/>
              <w:marBottom w:val="0"/>
              <w:divBdr>
                <w:top w:val="none" w:sz="0" w:space="0" w:color="auto"/>
                <w:left w:val="none" w:sz="0" w:space="0" w:color="auto"/>
                <w:bottom w:val="none" w:sz="0" w:space="0" w:color="auto"/>
                <w:right w:val="none" w:sz="0" w:space="0" w:color="auto"/>
              </w:divBdr>
            </w:div>
            <w:div w:id="860169314">
              <w:marLeft w:val="0"/>
              <w:marRight w:val="0"/>
              <w:marTop w:val="0"/>
              <w:marBottom w:val="0"/>
              <w:divBdr>
                <w:top w:val="none" w:sz="0" w:space="0" w:color="auto"/>
                <w:left w:val="none" w:sz="0" w:space="0" w:color="auto"/>
                <w:bottom w:val="none" w:sz="0" w:space="0" w:color="auto"/>
                <w:right w:val="none" w:sz="0" w:space="0" w:color="auto"/>
              </w:divBdr>
            </w:div>
            <w:div w:id="1291667610">
              <w:marLeft w:val="0"/>
              <w:marRight w:val="0"/>
              <w:marTop w:val="0"/>
              <w:marBottom w:val="0"/>
              <w:divBdr>
                <w:top w:val="none" w:sz="0" w:space="0" w:color="auto"/>
                <w:left w:val="none" w:sz="0" w:space="0" w:color="auto"/>
                <w:bottom w:val="none" w:sz="0" w:space="0" w:color="auto"/>
                <w:right w:val="none" w:sz="0" w:space="0" w:color="auto"/>
              </w:divBdr>
            </w:div>
            <w:div w:id="1559364194">
              <w:marLeft w:val="0"/>
              <w:marRight w:val="0"/>
              <w:marTop w:val="0"/>
              <w:marBottom w:val="0"/>
              <w:divBdr>
                <w:top w:val="none" w:sz="0" w:space="0" w:color="auto"/>
                <w:left w:val="none" w:sz="0" w:space="0" w:color="auto"/>
                <w:bottom w:val="none" w:sz="0" w:space="0" w:color="auto"/>
                <w:right w:val="none" w:sz="0" w:space="0" w:color="auto"/>
              </w:divBdr>
            </w:div>
            <w:div w:id="1938319212">
              <w:marLeft w:val="0"/>
              <w:marRight w:val="0"/>
              <w:marTop w:val="0"/>
              <w:marBottom w:val="0"/>
              <w:divBdr>
                <w:top w:val="none" w:sz="0" w:space="0" w:color="auto"/>
                <w:left w:val="none" w:sz="0" w:space="0" w:color="auto"/>
                <w:bottom w:val="none" w:sz="0" w:space="0" w:color="auto"/>
                <w:right w:val="none" w:sz="0" w:space="0" w:color="auto"/>
              </w:divBdr>
            </w:div>
            <w:div w:id="834297742">
              <w:marLeft w:val="0"/>
              <w:marRight w:val="0"/>
              <w:marTop w:val="0"/>
              <w:marBottom w:val="0"/>
              <w:divBdr>
                <w:top w:val="none" w:sz="0" w:space="0" w:color="auto"/>
                <w:left w:val="none" w:sz="0" w:space="0" w:color="auto"/>
                <w:bottom w:val="none" w:sz="0" w:space="0" w:color="auto"/>
                <w:right w:val="none" w:sz="0" w:space="0" w:color="auto"/>
              </w:divBdr>
            </w:div>
            <w:div w:id="1813131497">
              <w:marLeft w:val="0"/>
              <w:marRight w:val="0"/>
              <w:marTop w:val="0"/>
              <w:marBottom w:val="0"/>
              <w:divBdr>
                <w:top w:val="none" w:sz="0" w:space="0" w:color="auto"/>
                <w:left w:val="none" w:sz="0" w:space="0" w:color="auto"/>
                <w:bottom w:val="none" w:sz="0" w:space="0" w:color="auto"/>
                <w:right w:val="none" w:sz="0" w:space="0" w:color="auto"/>
              </w:divBdr>
            </w:div>
          </w:divsChild>
        </w:div>
        <w:div w:id="576093665">
          <w:marLeft w:val="0"/>
          <w:marRight w:val="0"/>
          <w:marTop w:val="0"/>
          <w:marBottom w:val="0"/>
          <w:divBdr>
            <w:top w:val="none" w:sz="0" w:space="0" w:color="auto"/>
            <w:left w:val="none" w:sz="0" w:space="0" w:color="auto"/>
            <w:bottom w:val="none" w:sz="0" w:space="0" w:color="auto"/>
            <w:right w:val="none" w:sz="0" w:space="0" w:color="auto"/>
          </w:divBdr>
        </w:div>
        <w:div w:id="1623607896">
          <w:marLeft w:val="0"/>
          <w:marRight w:val="0"/>
          <w:marTop w:val="0"/>
          <w:marBottom w:val="0"/>
          <w:divBdr>
            <w:top w:val="none" w:sz="0" w:space="0" w:color="auto"/>
            <w:left w:val="none" w:sz="0" w:space="0" w:color="auto"/>
            <w:bottom w:val="none" w:sz="0" w:space="0" w:color="auto"/>
            <w:right w:val="none" w:sz="0" w:space="0" w:color="auto"/>
          </w:divBdr>
        </w:div>
        <w:div w:id="102795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ellows@adcomms.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3A%2F%2Fwww.europeansignexpo.com%2F&amp;data=05%7C01%7Ciwoods%40adcomms.co.uk%7C6eb741cec0884dcc48ad08db55200879%7C4ed3e69fbff14a35b4253801f8045f3f%7C0%7C0%7C638197368305308329%7CUnknown%7CTWFpbGZsb3d8eyJWIjoiMC4wLjAwMDAiLCJQIjoiV2luMzIiLCJBTiI6Ik1haWwiLCJXVCI6Mn0%3D%7C3000%7C%7C%7C&amp;sdata=xNx1W0SRGKZO2hPSUFIpeBb2yL1UT%2B0z%2F4BiUBa9seo%3D&amp;reserved=0" TargetMode="External"/><Relationship Id="rId5" Type="http://schemas.openxmlformats.org/officeDocument/2006/relationships/settings" Target="settings.xml"/><Relationship Id="rId15" Type="http://schemas.openxmlformats.org/officeDocument/2006/relationships/hyperlink" Target="http://www.adcomms.co.uk/" TargetMode="External"/><Relationship Id="rId10" Type="http://schemas.openxmlformats.org/officeDocument/2006/relationships/hyperlink" Target="https://ese.fespa.com/visit/exhibitor-list-amsterdam-202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orraine.harro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94B2F-96F0-4707-A774-15B4560AE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D733A-6F78-456C-B605-3577EDC8F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2024-02-29T13:32:00Z</dcterms:created>
  <dcterms:modified xsi:type="dcterms:W3CDTF">2024-03-04T09:56:00Z</dcterms:modified>
</cp:coreProperties>
</file>