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946B6" w14:textId="0F4B51B4" w:rsidR="00257591" w:rsidRPr="00625EF5" w:rsidRDefault="00CB7175">
      <w:pPr>
        <w:rPr>
          <w:b/>
          <w:bCs/>
        </w:rPr>
      </w:pPr>
      <w:r w:rsidRPr="00625EF5">
        <w:rPr>
          <w:b/>
          <w:noProof/>
        </w:rPr>
        <w:drawing>
          <wp:anchor distT="0" distB="0" distL="114300" distR="114300" simplePos="0" relativeHeight="251658240" behindDoc="1" locked="0" layoutInCell="1" allowOverlap="1" wp14:anchorId="1A278FF8" wp14:editId="05F2C319">
            <wp:simplePos x="0" y="0"/>
            <wp:positionH relativeFrom="column">
              <wp:posOffset>4743450</wp:posOffset>
            </wp:positionH>
            <wp:positionV relativeFrom="page">
              <wp:posOffset>104775</wp:posOffset>
            </wp:positionV>
            <wp:extent cx="1751330" cy="1274445"/>
            <wp:effectExtent l="0" t="0" r="0" b="0"/>
            <wp:wrapTight wrapText="bothSides">
              <wp:wrapPolygon edited="0">
                <wp:start x="10103" y="0"/>
                <wp:lineTo x="470" y="5166"/>
                <wp:lineTo x="235" y="8717"/>
                <wp:lineTo x="1410" y="10978"/>
                <wp:lineTo x="2819" y="10978"/>
                <wp:lineTo x="2584" y="17435"/>
                <wp:lineTo x="3994" y="19695"/>
                <wp:lineTo x="4934" y="20341"/>
                <wp:lineTo x="16212" y="20341"/>
                <wp:lineTo x="17152" y="19695"/>
                <wp:lineTo x="19266" y="17112"/>
                <wp:lineTo x="18561" y="10978"/>
                <wp:lineTo x="19971" y="10978"/>
                <wp:lineTo x="21146" y="8395"/>
                <wp:lineTo x="21146" y="5489"/>
                <wp:lineTo x="18796" y="3874"/>
                <wp:lineTo x="11278" y="0"/>
                <wp:lineTo x="10103" y="0"/>
              </wp:wrapPolygon>
            </wp:wrapTight>
            <wp:docPr id="851194187" name="Picture 1" descr="A black and blu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1194187" name="Picture 1" descr="A black and blue logo&#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51330" cy="1274445"/>
                    </a:xfrm>
                    <a:prstGeom prst="rect">
                      <a:avLst/>
                    </a:prstGeom>
                  </pic:spPr>
                </pic:pic>
              </a:graphicData>
            </a:graphic>
          </wp:anchor>
        </w:drawing>
      </w:r>
      <w:r w:rsidRPr="00625EF5">
        <w:rPr>
          <w:b/>
        </w:rPr>
        <w:t>NOTA DE PRENSA</w:t>
      </w:r>
    </w:p>
    <w:p w14:paraId="005C27F8" w14:textId="0123C1CA" w:rsidR="00CB7175" w:rsidRPr="00625EF5" w:rsidRDefault="00653401">
      <w:r w:rsidRPr="00625EF5">
        <w:t>29 de febrero de 2024</w:t>
      </w:r>
    </w:p>
    <w:p w14:paraId="3AED5FE0" w14:textId="77777777" w:rsidR="00CB7175" w:rsidRPr="00625EF5" w:rsidRDefault="00CB7175" w:rsidP="00CB7175">
      <w:pPr>
        <w:jc w:val="center"/>
      </w:pPr>
    </w:p>
    <w:p w14:paraId="420914A8" w14:textId="2E2DA708" w:rsidR="00CB7175" w:rsidRPr="00625EF5" w:rsidRDefault="00CB7175" w:rsidP="00CB7175">
      <w:pPr>
        <w:jc w:val="center"/>
        <w:rPr>
          <w:b/>
          <w:bCs/>
        </w:rPr>
      </w:pPr>
      <w:r w:rsidRPr="00625EF5">
        <w:rPr>
          <w:b/>
        </w:rPr>
        <w:t xml:space="preserve"> EUROPEAN SIGN EXPO 2024 SE CONSOLIDA COMO EL MAYOR EVENTO HASTA LA FECHA CON EL OBJETIVO DE SACAR A LA LUZ INNUMERABLES OPORTUNIDADES EN LA SEÑALIZACIÓN Y LAS COMUNICACIONES VISUALES </w:t>
      </w:r>
    </w:p>
    <w:p w14:paraId="11308EDD" w14:textId="77777777" w:rsidR="00CB7175" w:rsidRPr="00625EF5" w:rsidRDefault="00CB7175" w:rsidP="00CB7175">
      <w:pPr>
        <w:jc w:val="center"/>
        <w:rPr>
          <w:b/>
          <w:bCs/>
        </w:rPr>
      </w:pPr>
    </w:p>
    <w:p w14:paraId="5D8C321B" w14:textId="103312B1" w:rsidR="004862B5" w:rsidRPr="00625EF5" w:rsidRDefault="002321AA" w:rsidP="008E7941">
      <w:pPr>
        <w:spacing w:line="360" w:lineRule="auto"/>
      </w:pPr>
      <w:r w:rsidRPr="00625EF5">
        <w:t xml:space="preserve">Quedan tan solo unas semanas para European Sign Expo 2024 (19 - 22 de marzo, RAI Ámsterdam, Países Bajos) y los expositores ya se preparan para mostrar sus últimos productos y soluciones para la señalización y la comunicación visual. Con 115 expositores ya confirmados, el evento de este año contará con una superficie de más de 1000 m2 de exposición, lo que representa un crecimiento del 56 % en comparación con European Sign Expo 2023. </w:t>
      </w:r>
    </w:p>
    <w:p w14:paraId="6B744385" w14:textId="0CB039D6" w:rsidR="00206366" w:rsidRPr="00625EF5" w:rsidRDefault="00206366" w:rsidP="008E7941">
      <w:pPr>
        <w:spacing w:line="360" w:lineRule="auto"/>
      </w:pPr>
      <w:proofErr w:type="spellStart"/>
      <w:r w:rsidRPr="00625EF5">
        <w:t>Cosign</w:t>
      </w:r>
      <w:proofErr w:type="spellEnd"/>
      <w:r w:rsidRPr="00625EF5">
        <w:t xml:space="preserve">, Domino Sign, </w:t>
      </w:r>
      <w:proofErr w:type="spellStart"/>
      <w:r w:rsidRPr="00625EF5">
        <w:t>Harmuth</w:t>
      </w:r>
      <w:proofErr w:type="spellEnd"/>
      <w:r w:rsidRPr="00625EF5">
        <w:t xml:space="preserve"> CNC-</w:t>
      </w:r>
      <w:proofErr w:type="spellStart"/>
      <w:r w:rsidRPr="00625EF5">
        <w:t>Frästechnik</w:t>
      </w:r>
      <w:proofErr w:type="spellEnd"/>
      <w:r w:rsidRPr="00625EF5">
        <w:t xml:space="preserve">, </w:t>
      </w:r>
      <w:proofErr w:type="spellStart"/>
      <w:r w:rsidRPr="00625EF5">
        <w:t>LucoLED</w:t>
      </w:r>
      <w:proofErr w:type="spellEnd"/>
      <w:r w:rsidRPr="00625EF5">
        <w:t xml:space="preserve">, </w:t>
      </w:r>
      <w:proofErr w:type="spellStart"/>
      <w:r w:rsidRPr="00625EF5">
        <w:t>Buth</w:t>
      </w:r>
      <w:proofErr w:type="spellEnd"/>
      <w:r w:rsidRPr="00625EF5">
        <w:t xml:space="preserve">, </w:t>
      </w:r>
      <w:proofErr w:type="spellStart"/>
      <w:r w:rsidRPr="00625EF5">
        <w:t>Roffelsen</w:t>
      </w:r>
      <w:proofErr w:type="spellEnd"/>
      <w:r w:rsidRPr="00625EF5">
        <w:t>, ROSEN-</w:t>
      </w:r>
      <w:proofErr w:type="spellStart"/>
      <w:r w:rsidRPr="00625EF5">
        <w:t>Lichtwerbung</w:t>
      </w:r>
      <w:proofErr w:type="spellEnd"/>
      <w:r w:rsidRPr="00625EF5">
        <w:t xml:space="preserve"> </w:t>
      </w:r>
      <w:proofErr w:type="spellStart"/>
      <w:r w:rsidRPr="00625EF5">
        <w:t>GmbH</w:t>
      </w:r>
      <w:proofErr w:type="spellEnd"/>
      <w:r w:rsidRPr="00625EF5">
        <w:t xml:space="preserve">, X-Module, </w:t>
      </w:r>
      <w:proofErr w:type="spellStart"/>
      <w:r w:rsidRPr="00625EF5">
        <w:t>Baltled</w:t>
      </w:r>
      <w:proofErr w:type="spellEnd"/>
      <w:r w:rsidRPr="00625EF5">
        <w:t xml:space="preserve">, 1Vision y NSELED son algunas de las marcas presentes este año. El 20 % de los expositores confirmados es la primera vez que exhiben sus productos y soluciones en European Sign Expo, entre ellos </w:t>
      </w:r>
      <w:proofErr w:type="spellStart"/>
      <w:r w:rsidRPr="00625EF5">
        <w:t>SignAgent</w:t>
      </w:r>
      <w:proofErr w:type="spellEnd"/>
      <w:r w:rsidRPr="00625EF5">
        <w:t xml:space="preserve">, </w:t>
      </w:r>
      <w:proofErr w:type="spellStart"/>
      <w:r w:rsidRPr="00625EF5">
        <w:t>Navori</w:t>
      </w:r>
      <w:proofErr w:type="spellEnd"/>
      <w:r w:rsidRPr="00625EF5">
        <w:t xml:space="preserve"> </w:t>
      </w:r>
      <w:proofErr w:type="spellStart"/>
      <w:r w:rsidRPr="00625EF5">
        <w:t>Labs</w:t>
      </w:r>
      <w:proofErr w:type="spellEnd"/>
      <w:r w:rsidRPr="00625EF5">
        <w:t xml:space="preserve"> y Pro-Media </w:t>
      </w:r>
      <w:proofErr w:type="spellStart"/>
      <w:r w:rsidRPr="00625EF5">
        <w:t>PLus</w:t>
      </w:r>
      <w:proofErr w:type="spellEnd"/>
      <w:r w:rsidRPr="00625EF5">
        <w:t>.</w:t>
      </w:r>
    </w:p>
    <w:p w14:paraId="459B3840" w14:textId="59F7F393" w:rsidR="00734DBA" w:rsidRPr="00625EF5" w:rsidRDefault="00694CF6" w:rsidP="008E7941">
      <w:pPr>
        <w:spacing w:line="360" w:lineRule="auto"/>
      </w:pPr>
      <w:r w:rsidRPr="00625EF5">
        <w:t xml:space="preserve">EFKA (estand 5, E-30), fabricante de marcos textiles, volverá como socio por cuarto año consecutivo, con su amplio intervalo de marcos 3D, LED, curvos y textiles. </w:t>
      </w:r>
    </w:p>
    <w:p w14:paraId="7A0A076D" w14:textId="0E21BA0D" w:rsidR="008C3767" w:rsidRPr="00625EF5" w:rsidRDefault="005F2C3A" w:rsidP="008E7941">
      <w:pPr>
        <w:spacing w:line="360" w:lineRule="auto"/>
      </w:pPr>
      <w:r w:rsidRPr="00625EF5">
        <w:t>En la exposición, los visitantes también podrán descubrir las últimas innovaciones en rotulación de canales, señalización dimensional, señalización digital, sistemas de exposición, grabado y estampación, expositores luminosos, LED, neón, soportes para exteriores y herramientas de rotulación, incluidos plóteres de corte y máquinas de grabado y corte por láser.</w:t>
      </w:r>
    </w:p>
    <w:p w14:paraId="6682C1EA" w14:textId="56E53BF0" w:rsidR="004850E7" w:rsidRPr="00625EF5" w:rsidRDefault="004850E7" w:rsidP="008E7941">
      <w:pPr>
        <w:spacing w:line="360" w:lineRule="auto"/>
      </w:pPr>
      <w:r w:rsidRPr="00625EF5">
        <w:t xml:space="preserve">Para ver la lista completa de expositores, visite: </w:t>
      </w:r>
      <w:hyperlink r:id="rId10" w:history="1">
        <w:r w:rsidRPr="00625EF5">
          <w:rPr>
            <w:rStyle w:val="Hyperlink"/>
          </w:rPr>
          <w:t>https://ese.fespa.com/visit/exhibitor-list-amsterdam-2024</w:t>
        </w:r>
      </w:hyperlink>
      <w:r w:rsidRPr="00625EF5">
        <w:t>.</w:t>
      </w:r>
    </w:p>
    <w:p w14:paraId="41A0CBD5" w14:textId="47089026" w:rsidR="009C003F" w:rsidRPr="00625EF5" w:rsidRDefault="009C003F" w:rsidP="008E7941">
      <w:pPr>
        <w:spacing w:line="360" w:lineRule="auto"/>
        <w:rPr>
          <w:b/>
          <w:bCs/>
        </w:rPr>
      </w:pPr>
      <w:r w:rsidRPr="00625EF5">
        <w:rPr>
          <w:b/>
        </w:rPr>
        <w:t xml:space="preserve">Digital </w:t>
      </w:r>
      <w:proofErr w:type="spellStart"/>
      <w:r w:rsidRPr="00625EF5">
        <w:rPr>
          <w:b/>
        </w:rPr>
        <w:t>Signage</w:t>
      </w:r>
      <w:proofErr w:type="spellEnd"/>
      <w:r w:rsidRPr="00625EF5">
        <w:rPr>
          <w:b/>
        </w:rPr>
        <w:t xml:space="preserve"> Lounge</w:t>
      </w:r>
    </w:p>
    <w:p w14:paraId="2EADE140" w14:textId="42EC63AE" w:rsidR="005B725C" w:rsidRPr="00625EF5" w:rsidRDefault="005F2C3A" w:rsidP="008E7941">
      <w:pPr>
        <w:spacing w:line="360" w:lineRule="auto"/>
      </w:pPr>
      <w:r w:rsidRPr="00625EF5">
        <w:t xml:space="preserve">El evento de este año también acogerá el nuevo Digital </w:t>
      </w:r>
      <w:proofErr w:type="spellStart"/>
      <w:r w:rsidRPr="00625EF5">
        <w:t>Signage</w:t>
      </w:r>
      <w:proofErr w:type="spellEnd"/>
      <w:r w:rsidRPr="00625EF5">
        <w:t xml:space="preserve"> Lounge. El salón, organizado en colaboración con </w:t>
      </w:r>
      <w:proofErr w:type="spellStart"/>
      <w:r w:rsidRPr="00625EF5">
        <w:t>Navori</w:t>
      </w:r>
      <w:proofErr w:type="spellEnd"/>
      <w:r w:rsidRPr="00625EF5">
        <w:t xml:space="preserve"> </w:t>
      </w:r>
      <w:proofErr w:type="spellStart"/>
      <w:r w:rsidRPr="00625EF5">
        <w:t>Labs</w:t>
      </w:r>
      <w:proofErr w:type="spellEnd"/>
      <w:r w:rsidRPr="00625EF5">
        <w:t xml:space="preserve"> (socio de software) y APA Metal (socio de hardware), destacará las últimas innovaciones en señalización digital y explorará cómo estas innovaciones se combinan con la impresión. También incluirá una zona de demostraciones y charlas al aire libre, que contarán con debates formativos e inspiradores impartidos por expertos del sector, y ofrecerán una excelente oportunidad para establecer contactos para que los asistentes puedan intercambiar ideas con otros profesionales.</w:t>
      </w:r>
    </w:p>
    <w:p w14:paraId="5B1EB2DC" w14:textId="77777777" w:rsidR="00660C99" w:rsidRPr="00625EF5" w:rsidRDefault="00660C99" w:rsidP="00660C99">
      <w:pPr>
        <w:spacing w:line="360" w:lineRule="auto"/>
      </w:pPr>
      <w:proofErr w:type="spellStart"/>
      <w:r w:rsidRPr="00625EF5">
        <w:lastRenderedPageBreak/>
        <w:t>Navori</w:t>
      </w:r>
      <w:proofErr w:type="spellEnd"/>
      <w:r w:rsidRPr="00625EF5">
        <w:t xml:space="preserve"> </w:t>
      </w:r>
      <w:proofErr w:type="spellStart"/>
      <w:r w:rsidRPr="00625EF5">
        <w:t>Labs</w:t>
      </w:r>
      <w:proofErr w:type="spellEnd"/>
      <w:r w:rsidRPr="00625EF5">
        <w:t xml:space="preserve"> se unirá a European Sign Expo por primera vez como socio de software de señalización digital, y lo hará en la zona de Digital </w:t>
      </w:r>
      <w:proofErr w:type="spellStart"/>
      <w:r w:rsidRPr="00625EF5">
        <w:t>Signage</w:t>
      </w:r>
      <w:proofErr w:type="spellEnd"/>
      <w:r w:rsidRPr="00625EF5">
        <w:t xml:space="preserve"> Lounge. La compañía demostrará y formará a los asistentes en aspectos como la integración de la señalización digital con la impresión y cómo puede complementarla gracias al software de </w:t>
      </w:r>
      <w:proofErr w:type="spellStart"/>
      <w:r w:rsidRPr="00625EF5">
        <w:t>Navori</w:t>
      </w:r>
      <w:proofErr w:type="spellEnd"/>
      <w:r w:rsidRPr="00625EF5">
        <w:t xml:space="preserve"> </w:t>
      </w:r>
      <w:proofErr w:type="spellStart"/>
      <w:r w:rsidRPr="00625EF5">
        <w:t>Labs</w:t>
      </w:r>
      <w:proofErr w:type="spellEnd"/>
      <w:r w:rsidRPr="00625EF5">
        <w:t xml:space="preserve"> para la publicidad dirigida y la captación de la atención del espectador. </w:t>
      </w:r>
    </w:p>
    <w:p w14:paraId="1842F0DB" w14:textId="34BFA102" w:rsidR="00660C99" w:rsidRPr="00625EF5" w:rsidRDefault="00BA2939" w:rsidP="008E7941">
      <w:pPr>
        <w:spacing w:line="360" w:lineRule="auto"/>
      </w:pPr>
      <w:r w:rsidRPr="00625EF5">
        <w:t xml:space="preserve">Xavier Carreras Sánchez, responsable de </w:t>
      </w:r>
      <w:proofErr w:type="spellStart"/>
      <w:r w:rsidRPr="00625EF5">
        <w:t>Strategic</w:t>
      </w:r>
      <w:proofErr w:type="spellEnd"/>
      <w:r w:rsidRPr="00625EF5">
        <w:t xml:space="preserve"> BDM </w:t>
      </w:r>
      <w:proofErr w:type="spellStart"/>
      <w:r w:rsidRPr="00625EF5">
        <w:t>Europe</w:t>
      </w:r>
      <w:proofErr w:type="spellEnd"/>
      <w:r w:rsidRPr="00625EF5">
        <w:t xml:space="preserve">, </w:t>
      </w:r>
      <w:proofErr w:type="spellStart"/>
      <w:r w:rsidRPr="00625EF5">
        <w:t>Navori</w:t>
      </w:r>
      <w:proofErr w:type="spellEnd"/>
      <w:r w:rsidRPr="00625EF5">
        <w:t xml:space="preserve"> </w:t>
      </w:r>
      <w:proofErr w:type="spellStart"/>
      <w:r w:rsidRPr="00625EF5">
        <w:t>Labs</w:t>
      </w:r>
      <w:proofErr w:type="spellEnd"/>
      <w:r w:rsidRPr="00625EF5">
        <w:t>, comenta al respecto: «Estamos encantados de participar en la exposición European Sign Expo como empresa de señalización digital con visión de futuro, ya que nos permitirá mostrar todo el potencial de las tecnologías digitales para mejorar las comunicaciones impresas tradicionales. Estamos deseando mostrar nuestras soluciones de señalización digital y análisis de audiencias, formar nuevas asociaciones y obtener información de la industria de la impresión».</w:t>
      </w:r>
    </w:p>
    <w:p w14:paraId="244AA033" w14:textId="16389CF7" w:rsidR="00CB289B" w:rsidRPr="00625EF5" w:rsidRDefault="00503A05" w:rsidP="008E7941">
      <w:pPr>
        <w:spacing w:line="360" w:lineRule="auto"/>
      </w:pPr>
      <w:r w:rsidRPr="00625EF5">
        <w:t>El director de FESPA Global Print Expo y European Sign Expo, Michael Ryan, afirma que: «Nuestro evento European Sign Expo da la bienvenida a miles de visitantes cada año que quieren explorar las innumerables oportunidades que ofrecen la señalización y las comunicaciones visuales, y estamos muy contentos de seguir creciendo este año. Es la plataforma perfecta para establecer contactos con colegas y profesionales de la señalización con mentalidad de futuro y descubrir las últimas tendencias y desarrollos en tecnología de señalización, software, consumibles y aplicaciones. Concebida para ser la mayor European Sign Expo hasta la fecha y con la organización del nuevo evento, estamos impacientes por ver lo que nos depara el evento de este año».</w:t>
      </w:r>
    </w:p>
    <w:p w14:paraId="1F137AD1" w14:textId="002EAB72" w:rsidR="00995D19" w:rsidRPr="00625EF5" w:rsidRDefault="00C34B26" w:rsidP="008E7941">
      <w:pPr>
        <w:spacing w:line="360" w:lineRule="auto"/>
        <w:rPr>
          <w:rStyle w:val="eop"/>
          <w:rFonts w:ascii="Calibri" w:hAnsi="Calibri" w:cs="Calibri"/>
          <w:color w:val="000000"/>
          <w:shd w:val="clear" w:color="auto" w:fill="FFFFFF"/>
        </w:rPr>
      </w:pPr>
      <w:r w:rsidRPr="00625EF5">
        <w:rPr>
          <w:rStyle w:val="normaltextrun"/>
          <w:rFonts w:ascii="Calibri" w:hAnsi="Calibri"/>
          <w:color w:val="000000"/>
          <w:shd w:val="clear" w:color="auto" w:fill="FFFFFF"/>
        </w:rPr>
        <w:t xml:space="preserve">Para más información sobre la European Sign Expo 2024 y para inscribirse, visite </w:t>
      </w:r>
      <w:hyperlink r:id="rId11" w:tgtFrame="_blank" w:history="1">
        <w:r w:rsidRPr="00625EF5">
          <w:rPr>
            <w:rStyle w:val="normaltextrun"/>
            <w:rFonts w:ascii="Calibri" w:hAnsi="Calibri"/>
            <w:color w:val="0000FF"/>
            <w:u w:val="single"/>
            <w:shd w:val="clear" w:color="auto" w:fill="FFFFFF"/>
          </w:rPr>
          <w:t>www.europeansignexpo.com</w:t>
        </w:r>
      </w:hyperlink>
      <w:r w:rsidRPr="00625EF5">
        <w:rPr>
          <w:rStyle w:val="normaltextrun"/>
          <w:rFonts w:ascii="Calibri" w:hAnsi="Calibri"/>
          <w:color w:val="000000"/>
          <w:shd w:val="clear" w:color="auto" w:fill="FFFFFF"/>
        </w:rPr>
        <w:t>. La entrada a todas las áreas de exposición es gratuita para los miembros de una asociación nacional de FESPA o de FESPA Direct. El precio de la entrada es de 80 € para los no socios. La entrada también da acceso gratuito a</w:t>
      </w:r>
      <w:r w:rsidRPr="00625EF5">
        <w:rPr>
          <w:rStyle w:val="eop"/>
          <w:rFonts w:ascii="Calibri" w:hAnsi="Calibri"/>
          <w:color w:val="000000"/>
          <w:shd w:val="clear" w:color="auto" w:fill="FFFFFF"/>
        </w:rPr>
        <w:t> </w:t>
      </w:r>
      <w:r w:rsidRPr="00625EF5">
        <w:t xml:space="preserve">FESPA Global Print Expo, Personalisation </w:t>
      </w:r>
      <w:proofErr w:type="spellStart"/>
      <w:r w:rsidRPr="00625EF5">
        <w:t>Experience</w:t>
      </w:r>
      <w:proofErr w:type="spellEnd"/>
      <w:r w:rsidRPr="00625EF5">
        <w:t xml:space="preserve"> y </w:t>
      </w:r>
      <w:proofErr w:type="spellStart"/>
      <w:r w:rsidRPr="00625EF5">
        <w:t>Sportswear</w:t>
      </w:r>
      <w:proofErr w:type="spellEnd"/>
      <w:r w:rsidRPr="00625EF5">
        <w:t xml:space="preserve"> Pro, que tendrán lugar en el mismo recinto.</w:t>
      </w:r>
    </w:p>
    <w:p w14:paraId="294FE62B" w14:textId="5DF5982B" w:rsidR="00C34B26" w:rsidRPr="00B864CC" w:rsidRDefault="00C34B26" w:rsidP="00C34B26">
      <w:pPr>
        <w:spacing w:line="360" w:lineRule="auto"/>
        <w:jc w:val="center"/>
        <w:rPr>
          <w:rStyle w:val="eop"/>
          <w:rFonts w:ascii="Calibri" w:hAnsi="Calibri" w:cs="Calibri"/>
          <w:b/>
          <w:bCs/>
          <w:color w:val="000000"/>
          <w:shd w:val="clear" w:color="auto" w:fill="FFFFFF"/>
        </w:rPr>
      </w:pPr>
      <w:r w:rsidRPr="00B864CC">
        <w:rPr>
          <w:rStyle w:val="eop"/>
          <w:rFonts w:ascii="Calibri" w:hAnsi="Calibri"/>
          <w:b/>
          <w:color w:val="000000"/>
          <w:shd w:val="clear" w:color="auto" w:fill="FFFFFF"/>
        </w:rPr>
        <w:t>FIN</w:t>
      </w:r>
    </w:p>
    <w:p w14:paraId="0C1975A4" w14:textId="77777777" w:rsidR="00B864CC" w:rsidRDefault="00B864CC" w:rsidP="00B864CC">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0"/>
          <w:szCs w:val="20"/>
        </w:rPr>
        <w:t>Acerca de FESPA</w:t>
      </w:r>
      <w:r>
        <w:rPr>
          <w:rStyle w:val="normaltextrun"/>
          <w:rFonts w:ascii="Calibri" w:hAnsi="Calibri" w:cs="Calibri"/>
          <w:sz w:val="20"/>
          <w:szCs w:val="20"/>
        </w:rPr>
        <w:t> </w:t>
      </w:r>
      <w:r>
        <w:rPr>
          <w:rStyle w:val="normaltextrun"/>
          <w:rFonts w:ascii="Calibri" w:hAnsi="Calibri" w:cs="Calibri"/>
        </w:rPr>
        <w:t>  </w:t>
      </w:r>
      <w:r>
        <w:rPr>
          <w:rStyle w:val="normaltextrun"/>
          <w:rFonts w:ascii="Calibri" w:hAnsi="Calibri" w:cs="Calibri"/>
          <w:sz w:val="16"/>
          <w:szCs w:val="16"/>
        </w:rPr>
        <w:t> </w:t>
      </w:r>
      <w:r>
        <w:rPr>
          <w:rStyle w:val="eop"/>
          <w:rFonts w:ascii="Calibri" w:hAnsi="Calibri" w:cs="Calibri"/>
          <w:sz w:val="16"/>
          <w:szCs w:val="16"/>
        </w:rPr>
        <w:t> </w:t>
      </w:r>
    </w:p>
    <w:p w14:paraId="47C2DE75" w14:textId="77777777" w:rsidR="00B864CC" w:rsidRDefault="00B864CC" w:rsidP="00B864CC">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0"/>
          <w:szCs w:val="20"/>
        </w:rPr>
        <w:t>Fundada en 1962, FESPA es una federación de asociaciones del sector, así como una entidad organizadora de exposiciones y conferencias para los sectores de impresión digital y serigráfica. El doble objetivo de FESPA es promocionar la impresión digital y serigráfica y compartir con sus socios conocimientos sobre la impresión digital y serigráfica, ayudándoles así a ampliar sus negocios y a conocer los últimos avances experimentados en sus sectores de gran crecimiento.  </w:t>
      </w:r>
      <w:r>
        <w:rPr>
          <w:rStyle w:val="normaltextrun"/>
          <w:rFonts w:ascii="Calibri" w:hAnsi="Calibri" w:cs="Calibri"/>
        </w:rPr>
        <w:t>  </w:t>
      </w:r>
      <w:r>
        <w:rPr>
          <w:rStyle w:val="normaltextrun"/>
          <w:rFonts w:ascii="Calibri" w:hAnsi="Calibri" w:cs="Calibri"/>
          <w:sz w:val="16"/>
          <w:szCs w:val="16"/>
        </w:rPr>
        <w:t> </w:t>
      </w:r>
      <w:r>
        <w:rPr>
          <w:rStyle w:val="eop"/>
          <w:rFonts w:ascii="Calibri" w:hAnsi="Calibri" w:cs="Calibri"/>
          <w:sz w:val="16"/>
          <w:szCs w:val="16"/>
        </w:rPr>
        <w:t> </w:t>
      </w:r>
    </w:p>
    <w:p w14:paraId="19DD0C18" w14:textId="77777777" w:rsidR="00B864CC" w:rsidRDefault="00B864CC" w:rsidP="00B864CC">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0"/>
          <w:szCs w:val="20"/>
        </w:rPr>
        <w:t> </w:t>
      </w:r>
      <w:r>
        <w:rPr>
          <w:rStyle w:val="normaltextrun"/>
          <w:rFonts w:ascii="Calibri" w:hAnsi="Calibri" w:cs="Calibri"/>
        </w:rPr>
        <w:t>  </w:t>
      </w:r>
      <w:r>
        <w:rPr>
          <w:rStyle w:val="normaltextrun"/>
          <w:rFonts w:ascii="Calibri" w:hAnsi="Calibri" w:cs="Calibri"/>
          <w:sz w:val="16"/>
          <w:szCs w:val="16"/>
        </w:rPr>
        <w:t> </w:t>
      </w:r>
      <w:r>
        <w:rPr>
          <w:rStyle w:val="eop"/>
          <w:rFonts w:ascii="Calibri" w:hAnsi="Calibri" w:cs="Calibri"/>
          <w:sz w:val="16"/>
          <w:szCs w:val="16"/>
        </w:rPr>
        <w:t> </w:t>
      </w:r>
    </w:p>
    <w:p w14:paraId="5025A32C" w14:textId="77777777" w:rsidR="00B864CC" w:rsidRDefault="00B864CC" w:rsidP="00B864CC">
      <w:pPr>
        <w:pStyle w:val="paragraph"/>
        <w:spacing w:before="0" w:beforeAutospacing="0" w:after="0" w:afterAutospacing="0"/>
        <w:textAlignment w:val="baseline"/>
        <w:rPr>
          <w:rFonts w:ascii="Segoe UI" w:hAnsi="Segoe UI" w:cs="Segoe UI"/>
          <w:sz w:val="18"/>
          <w:szCs w:val="18"/>
        </w:rPr>
      </w:pPr>
      <w:proofErr w:type="spellStart"/>
      <w:r>
        <w:rPr>
          <w:rStyle w:val="normaltextrun"/>
          <w:rFonts w:ascii="Calibri" w:hAnsi="Calibri" w:cs="Calibri"/>
          <w:b/>
          <w:bCs/>
          <w:sz w:val="20"/>
          <w:szCs w:val="20"/>
        </w:rPr>
        <w:t>Profit</w:t>
      </w:r>
      <w:proofErr w:type="spellEnd"/>
      <w:r>
        <w:rPr>
          <w:rStyle w:val="normaltextrun"/>
          <w:rFonts w:ascii="Calibri" w:hAnsi="Calibri" w:cs="Calibri"/>
          <w:b/>
          <w:bCs/>
          <w:sz w:val="20"/>
          <w:szCs w:val="20"/>
        </w:rPr>
        <w:t xml:space="preserve"> </w:t>
      </w:r>
      <w:proofErr w:type="spellStart"/>
      <w:r>
        <w:rPr>
          <w:rStyle w:val="normaltextrun"/>
          <w:rFonts w:ascii="Calibri" w:hAnsi="Calibri" w:cs="Calibri"/>
          <w:b/>
          <w:bCs/>
          <w:sz w:val="20"/>
          <w:szCs w:val="20"/>
        </w:rPr>
        <w:t>for</w:t>
      </w:r>
      <w:proofErr w:type="spellEnd"/>
      <w:r>
        <w:rPr>
          <w:rStyle w:val="normaltextrun"/>
          <w:rFonts w:ascii="Calibri" w:hAnsi="Calibri" w:cs="Calibri"/>
          <w:b/>
          <w:bCs/>
          <w:sz w:val="20"/>
          <w:szCs w:val="20"/>
        </w:rPr>
        <w:t xml:space="preserve"> </w:t>
      </w:r>
      <w:proofErr w:type="spellStart"/>
      <w:r>
        <w:rPr>
          <w:rStyle w:val="normaltextrun"/>
          <w:rFonts w:ascii="Calibri" w:hAnsi="Calibri" w:cs="Calibri"/>
          <w:b/>
          <w:bCs/>
          <w:sz w:val="20"/>
          <w:szCs w:val="20"/>
        </w:rPr>
        <w:t>Purpose</w:t>
      </w:r>
      <w:proofErr w:type="spellEnd"/>
      <w:r>
        <w:rPr>
          <w:rStyle w:val="normaltextrun"/>
          <w:rFonts w:ascii="Calibri" w:hAnsi="Calibri" w:cs="Calibri"/>
          <w:b/>
          <w:bCs/>
          <w:sz w:val="20"/>
          <w:szCs w:val="20"/>
        </w:rPr>
        <w:t xml:space="preserve"> de FESPA</w:t>
      </w:r>
      <w:r>
        <w:rPr>
          <w:rStyle w:val="normaltextrun"/>
          <w:rFonts w:ascii="Calibri" w:hAnsi="Calibri" w:cs="Calibri"/>
          <w:sz w:val="20"/>
          <w:szCs w:val="20"/>
        </w:rPr>
        <w:t> </w:t>
      </w:r>
      <w:r>
        <w:rPr>
          <w:rStyle w:val="normaltextrun"/>
          <w:rFonts w:ascii="Calibri" w:hAnsi="Calibri" w:cs="Calibri"/>
        </w:rPr>
        <w:t> </w:t>
      </w:r>
      <w:r>
        <w:rPr>
          <w:rStyle w:val="normaltextrun"/>
          <w:rFonts w:ascii="Calibri" w:hAnsi="Calibri" w:cs="Calibri"/>
          <w:sz w:val="20"/>
          <w:szCs w:val="20"/>
        </w:rPr>
        <w:t>  </w:t>
      </w:r>
      <w:r>
        <w:rPr>
          <w:rStyle w:val="scxw195623836"/>
          <w:rFonts w:ascii="Calibri" w:hAnsi="Calibri" w:cs="Calibri"/>
          <w:sz w:val="20"/>
          <w:szCs w:val="20"/>
        </w:rPr>
        <w:t> </w:t>
      </w:r>
      <w:r>
        <w:rPr>
          <w:rFonts w:ascii="Calibri" w:hAnsi="Calibri" w:cs="Calibri"/>
          <w:sz w:val="20"/>
          <w:szCs w:val="20"/>
        </w:rPr>
        <w:br/>
      </w:r>
      <w:proofErr w:type="spellStart"/>
      <w:r>
        <w:rPr>
          <w:rStyle w:val="normaltextrun"/>
          <w:rFonts w:ascii="Calibri" w:hAnsi="Calibri" w:cs="Calibri"/>
          <w:sz w:val="20"/>
          <w:szCs w:val="20"/>
        </w:rPr>
        <w:t>Profit</w:t>
      </w:r>
      <w:proofErr w:type="spellEnd"/>
      <w:r>
        <w:rPr>
          <w:rStyle w:val="normaltextrun"/>
          <w:rFonts w:ascii="Calibri" w:hAnsi="Calibri" w:cs="Calibri"/>
          <w:sz w:val="20"/>
          <w:szCs w:val="20"/>
        </w:rPr>
        <w:t xml:space="preserve"> </w:t>
      </w:r>
      <w:proofErr w:type="spellStart"/>
      <w:r>
        <w:rPr>
          <w:rStyle w:val="normaltextrun"/>
          <w:rFonts w:ascii="Calibri" w:hAnsi="Calibri" w:cs="Calibri"/>
          <w:sz w:val="20"/>
          <w:szCs w:val="20"/>
        </w:rPr>
        <w:t>for</w:t>
      </w:r>
      <w:proofErr w:type="spellEnd"/>
      <w:r>
        <w:rPr>
          <w:rStyle w:val="normaltextrun"/>
          <w:rFonts w:ascii="Calibri" w:hAnsi="Calibri" w:cs="Calibri"/>
          <w:sz w:val="20"/>
          <w:szCs w:val="20"/>
        </w:rPr>
        <w:t xml:space="preserve"> </w:t>
      </w:r>
      <w:proofErr w:type="spellStart"/>
      <w:r>
        <w:rPr>
          <w:rStyle w:val="normaltextrun"/>
          <w:rFonts w:ascii="Calibri" w:hAnsi="Calibri" w:cs="Calibri"/>
          <w:sz w:val="20"/>
          <w:szCs w:val="20"/>
        </w:rPr>
        <w:t>Purpose</w:t>
      </w:r>
      <w:proofErr w:type="spellEnd"/>
      <w:r>
        <w:rPr>
          <w:rStyle w:val="normaltextrun"/>
          <w:rFonts w:ascii="Calibri" w:hAnsi="Calibri" w:cs="Calibri"/>
          <w:sz w:val="20"/>
          <w:szCs w:val="20"/>
        </w:rPr>
        <w:t xml:space="preserve"> es el programa de reinversión internacional de FESPA, que destina los ingresos de los eventos de FESPA a apoyar a la comunidad mundial de la impresión especializada para lograr un crecimiento sostenible y rentable a través de cuatro pilares clave: formación, inspiración, expansión y conexión. El </w:t>
      </w:r>
      <w:r>
        <w:rPr>
          <w:rStyle w:val="normaltextrun"/>
          <w:rFonts w:ascii="Calibri" w:hAnsi="Calibri" w:cs="Calibri"/>
          <w:sz w:val="20"/>
          <w:szCs w:val="20"/>
        </w:rPr>
        <w:lastRenderedPageBreak/>
        <w:t xml:space="preserve">programa ofrece productos y servicios de alta calidad para compañías de impresión de todo el mundo, incluyendo estudios de mercado, seminarios, cumbres, congresos, guías educativas y reportajes, además de apoyar proyectos de base en mercados en desarrollo. </w:t>
      </w:r>
      <w:r>
        <w:rPr>
          <w:rStyle w:val="normaltextrun"/>
          <w:rFonts w:ascii="Calibri" w:hAnsi="Calibri" w:cs="Calibri"/>
          <w:sz w:val="20"/>
          <w:szCs w:val="20"/>
          <w:lang w:val="it-IT"/>
        </w:rPr>
        <w:t xml:space="preserve">Para </w:t>
      </w:r>
      <w:proofErr w:type="spellStart"/>
      <w:r>
        <w:rPr>
          <w:rStyle w:val="normaltextrun"/>
          <w:rFonts w:ascii="Calibri" w:hAnsi="Calibri" w:cs="Calibri"/>
          <w:sz w:val="20"/>
          <w:szCs w:val="20"/>
          <w:lang w:val="it-IT"/>
        </w:rPr>
        <w:t>más</w:t>
      </w:r>
      <w:proofErr w:type="spellEnd"/>
      <w:r>
        <w:rPr>
          <w:rStyle w:val="normaltextrun"/>
          <w:rFonts w:ascii="Calibri" w:hAnsi="Calibri" w:cs="Calibri"/>
          <w:sz w:val="20"/>
          <w:szCs w:val="20"/>
          <w:lang w:val="it-IT"/>
        </w:rPr>
        <w:t xml:space="preserve"> </w:t>
      </w:r>
      <w:proofErr w:type="spellStart"/>
      <w:r>
        <w:rPr>
          <w:rStyle w:val="normaltextrun"/>
          <w:rFonts w:ascii="Calibri" w:hAnsi="Calibri" w:cs="Calibri"/>
          <w:sz w:val="20"/>
          <w:szCs w:val="20"/>
          <w:lang w:val="it-IT"/>
        </w:rPr>
        <w:t>información</w:t>
      </w:r>
      <w:proofErr w:type="spellEnd"/>
      <w:r>
        <w:rPr>
          <w:rStyle w:val="normaltextrun"/>
          <w:rFonts w:ascii="Calibri" w:hAnsi="Calibri" w:cs="Calibri"/>
          <w:sz w:val="20"/>
          <w:szCs w:val="20"/>
          <w:lang w:val="it-IT"/>
        </w:rPr>
        <w:t xml:space="preserve">, visite, </w:t>
      </w:r>
      <w:hyperlink r:id="rId12" w:tgtFrame="_blank" w:history="1">
        <w:r>
          <w:rPr>
            <w:rStyle w:val="normaltextrun"/>
            <w:rFonts w:ascii="Calibri" w:hAnsi="Calibri" w:cs="Calibri"/>
            <w:color w:val="0000FF"/>
            <w:sz w:val="20"/>
            <w:szCs w:val="20"/>
            <w:u w:val="single"/>
            <w:lang w:val="it-IT"/>
          </w:rPr>
          <w:t>www.fespa.com/profit-for-</w:t>
        </w:r>
        <w:proofErr w:type="spellStart"/>
        <w:r>
          <w:rPr>
            <w:rStyle w:val="normaltextrun"/>
            <w:rFonts w:ascii="Calibri" w:hAnsi="Calibri" w:cs="Calibri"/>
            <w:color w:val="0000FF"/>
            <w:sz w:val="20"/>
            <w:szCs w:val="20"/>
            <w:u w:val="single"/>
            <w:lang w:val="it-IT"/>
          </w:rPr>
          <w:t>purpose</w:t>
        </w:r>
        <w:proofErr w:type="spellEnd"/>
      </w:hyperlink>
      <w:r>
        <w:rPr>
          <w:rStyle w:val="normaltextrun"/>
          <w:rFonts w:ascii="Calibri" w:hAnsi="Calibri" w:cs="Calibri"/>
          <w:i/>
          <w:iCs/>
          <w:sz w:val="20"/>
          <w:szCs w:val="20"/>
          <w:lang w:val="it-IT"/>
        </w:rPr>
        <w:t>. </w:t>
      </w:r>
      <w:r>
        <w:rPr>
          <w:rStyle w:val="normaltextrun"/>
          <w:rFonts w:ascii="Calibri" w:hAnsi="Calibri" w:cs="Calibri"/>
          <w:sz w:val="20"/>
          <w:szCs w:val="20"/>
        </w:rPr>
        <w:t>  </w:t>
      </w:r>
      <w:r w:rsidRPr="00B864CC">
        <w:rPr>
          <w:rStyle w:val="normaltextrun"/>
          <w:rFonts w:ascii="Calibri" w:hAnsi="Calibri" w:cs="Calibri"/>
          <w:lang w:val="it-IT"/>
        </w:rPr>
        <w:t>   </w:t>
      </w:r>
      <w:r>
        <w:rPr>
          <w:rStyle w:val="eop"/>
          <w:rFonts w:ascii="Calibri" w:hAnsi="Calibri" w:cs="Calibri"/>
        </w:rPr>
        <w:t> </w:t>
      </w:r>
    </w:p>
    <w:p w14:paraId="1C591AAC" w14:textId="77777777" w:rsidR="004E5658" w:rsidRPr="00625EF5" w:rsidRDefault="004E5658" w:rsidP="004E5658">
      <w:pPr>
        <w:pStyle w:val="paragraph"/>
        <w:spacing w:before="0" w:beforeAutospacing="0" w:after="0" w:afterAutospacing="0"/>
        <w:textAlignment w:val="baseline"/>
        <w:rPr>
          <w:rFonts w:ascii="Segoe UI" w:hAnsi="Segoe UI" w:cs="Segoe UI"/>
          <w:sz w:val="18"/>
          <w:szCs w:val="18"/>
          <w:lang w:val="en-US"/>
        </w:rPr>
      </w:pPr>
      <w:r w:rsidRPr="00625EF5">
        <w:rPr>
          <w:rStyle w:val="normaltextrun"/>
          <w:rFonts w:ascii="Calibri" w:hAnsi="Calibri"/>
          <w:sz w:val="20"/>
          <w:lang w:val="en-US"/>
        </w:rPr>
        <w:t> </w:t>
      </w:r>
      <w:r w:rsidRPr="00625EF5">
        <w:rPr>
          <w:rStyle w:val="normaltextrun"/>
          <w:rFonts w:ascii="Calibri" w:hAnsi="Calibri"/>
          <w:lang w:val="en-US"/>
        </w:rPr>
        <w:t>   </w:t>
      </w:r>
      <w:r w:rsidRPr="00625EF5">
        <w:rPr>
          <w:rStyle w:val="eop"/>
          <w:rFonts w:ascii="Calibri" w:hAnsi="Calibri"/>
          <w:lang w:val="en-US"/>
        </w:rPr>
        <w:t> </w:t>
      </w:r>
    </w:p>
    <w:p w14:paraId="6EA0F52B" w14:textId="77777777" w:rsidR="00B864CC" w:rsidRDefault="00B864CC" w:rsidP="004742F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color w:val="000000"/>
          <w:sz w:val="20"/>
          <w:szCs w:val="20"/>
          <w:shd w:val="clear" w:color="auto" w:fill="FFFFFF"/>
        </w:rPr>
        <w:t>Las exposiciones que FESPA celebrará próximamente son:</w:t>
      </w:r>
      <w:r>
        <w:rPr>
          <w:rStyle w:val="normaltextrun"/>
          <w:rFonts w:ascii="Calibri" w:hAnsi="Calibri" w:cs="Calibri"/>
          <w:color w:val="000000"/>
          <w:sz w:val="20"/>
          <w:szCs w:val="20"/>
          <w:shd w:val="clear" w:color="auto" w:fill="FFFFFF"/>
        </w:rPr>
        <w:t>  </w:t>
      </w:r>
      <w:r>
        <w:rPr>
          <w:rStyle w:val="eop"/>
          <w:rFonts w:ascii="Calibri" w:hAnsi="Calibri" w:cs="Calibri"/>
          <w:color w:val="000000"/>
          <w:sz w:val="20"/>
          <w:szCs w:val="20"/>
        </w:rPr>
        <w:t> </w:t>
      </w:r>
    </w:p>
    <w:p w14:paraId="2FEA5CA5" w14:textId="77777777" w:rsidR="00B864CC" w:rsidRDefault="00B864CC" w:rsidP="004742F7">
      <w:pPr>
        <w:pStyle w:val="paragraph"/>
        <w:numPr>
          <w:ilvl w:val="0"/>
          <w:numId w:val="4"/>
        </w:numPr>
        <w:spacing w:before="0" w:beforeAutospacing="0" w:after="0" w:afterAutospacing="0"/>
        <w:jc w:val="both"/>
        <w:textAlignment w:val="baseline"/>
        <w:rPr>
          <w:rFonts w:ascii="Calibri" w:hAnsi="Calibri" w:cs="Calibri"/>
          <w:sz w:val="20"/>
          <w:szCs w:val="20"/>
        </w:rPr>
      </w:pPr>
      <w:r>
        <w:rPr>
          <w:rStyle w:val="normaltextrun"/>
          <w:rFonts w:ascii="Calibri" w:hAnsi="Calibri" w:cs="Calibri"/>
          <w:sz w:val="20"/>
          <w:szCs w:val="20"/>
        </w:rPr>
        <w:t xml:space="preserve">FESPA Brasil 2024, 11 – 14 March 2024, Expo Center Norte, São Paulo, </w:t>
      </w:r>
      <w:proofErr w:type="spellStart"/>
      <w:r>
        <w:rPr>
          <w:rStyle w:val="normaltextrun"/>
          <w:rFonts w:ascii="Calibri" w:hAnsi="Calibri" w:cs="Calibri"/>
          <w:sz w:val="20"/>
          <w:szCs w:val="20"/>
        </w:rPr>
        <w:t>Brazil</w:t>
      </w:r>
      <w:proofErr w:type="spellEnd"/>
      <w:r>
        <w:rPr>
          <w:rStyle w:val="normaltextrun"/>
          <w:rFonts w:ascii="Calibri" w:hAnsi="Calibri" w:cs="Calibri"/>
          <w:sz w:val="20"/>
          <w:szCs w:val="20"/>
        </w:rPr>
        <w:t>  </w:t>
      </w:r>
      <w:r>
        <w:rPr>
          <w:rStyle w:val="eop"/>
          <w:rFonts w:ascii="Calibri" w:hAnsi="Calibri" w:cs="Calibri"/>
          <w:sz w:val="20"/>
          <w:szCs w:val="20"/>
        </w:rPr>
        <w:t> </w:t>
      </w:r>
    </w:p>
    <w:p w14:paraId="4CF100AE" w14:textId="77777777" w:rsidR="00B864CC" w:rsidRDefault="00B864CC" w:rsidP="004742F7">
      <w:pPr>
        <w:pStyle w:val="paragraph"/>
        <w:numPr>
          <w:ilvl w:val="0"/>
          <w:numId w:val="4"/>
        </w:numPr>
        <w:spacing w:before="0" w:beforeAutospacing="0" w:after="0" w:afterAutospacing="0"/>
        <w:jc w:val="both"/>
        <w:textAlignment w:val="baseline"/>
        <w:rPr>
          <w:rFonts w:ascii="Calibri" w:hAnsi="Calibri" w:cs="Calibri"/>
          <w:sz w:val="20"/>
          <w:szCs w:val="20"/>
        </w:rPr>
      </w:pPr>
      <w:r>
        <w:rPr>
          <w:rStyle w:val="normaltextrun"/>
          <w:rFonts w:ascii="Calibri" w:hAnsi="Calibri" w:cs="Calibri"/>
          <w:sz w:val="20"/>
          <w:szCs w:val="20"/>
          <w:lang w:val="en-US"/>
        </w:rPr>
        <w:t>FESPA Global Print Expo 2024, 19 – 22 March 2024, RAI, Amsterdam, Netherlands    </w:t>
      </w:r>
      <w:r>
        <w:rPr>
          <w:rStyle w:val="eop"/>
          <w:rFonts w:ascii="Calibri" w:hAnsi="Calibri" w:cs="Calibri"/>
          <w:sz w:val="20"/>
          <w:szCs w:val="20"/>
        </w:rPr>
        <w:t> </w:t>
      </w:r>
    </w:p>
    <w:p w14:paraId="54B3EBC6" w14:textId="77777777" w:rsidR="00B864CC" w:rsidRDefault="00B864CC" w:rsidP="004742F7">
      <w:pPr>
        <w:pStyle w:val="paragraph"/>
        <w:numPr>
          <w:ilvl w:val="0"/>
          <w:numId w:val="4"/>
        </w:numPr>
        <w:spacing w:before="0" w:beforeAutospacing="0" w:after="0" w:afterAutospacing="0"/>
        <w:jc w:val="both"/>
        <w:textAlignment w:val="baseline"/>
        <w:rPr>
          <w:rFonts w:ascii="Calibri" w:hAnsi="Calibri" w:cs="Calibri"/>
          <w:sz w:val="20"/>
          <w:szCs w:val="20"/>
        </w:rPr>
      </w:pPr>
      <w:r>
        <w:rPr>
          <w:rStyle w:val="normaltextrun"/>
          <w:rFonts w:ascii="Calibri" w:hAnsi="Calibri" w:cs="Calibri"/>
          <w:sz w:val="20"/>
          <w:szCs w:val="20"/>
          <w:lang w:val="en-US"/>
        </w:rPr>
        <w:t>European Sign Expo 2024, 19 – 22 March 2024, RAI, Amsterdam, Netherlands    </w:t>
      </w:r>
      <w:r>
        <w:rPr>
          <w:rStyle w:val="eop"/>
          <w:rFonts w:ascii="Calibri" w:hAnsi="Calibri" w:cs="Calibri"/>
          <w:sz w:val="20"/>
          <w:szCs w:val="20"/>
        </w:rPr>
        <w:t> </w:t>
      </w:r>
    </w:p>
    <w:p w14:paraId="1568FF99" w14:textId="77777777" w:rsidR="00B864CC" w:rsidRDefault="00B864CC" w:rsidP="004742F7">
      <w:pPr>
        <w:pStyle w:val="paragraph"/>
        <w:numPr>
          <w:ilvl w:val="0"/>
          <w:numId w:val="4"/>
        </w:numPr>
        <w:spacing w:before="0" w:beforeAutospacing="0" w:after="0" w:afterAutospacing="0"/>
        <w:jc w:val="both"/>
        <w:textAlignment w:val="baseline"/>
        <w:rPr>
          <w:rFonts w:ascii="Calibri" w:hAnsi="Calibri" w:cs="Calibri"/>
          <w:sz w:val="20"/>
          <w:szCs w:val="20"/>
        </w:rPr>
      </w:pPr>
      <w:r>
        <w:rPr>
          <w:rStyle w:val="normaltextrun"/>
          <w:rFonts w:ascii="Calibri" w:hAnsi="Calibri" w:cs="Calibri"/>
          <w:sz w:val="20"/>
          <w:szCs w:val="20"/>
        </w:rPr>
        <w:t xml:space="preserve">Personalisation </w:t>
      </w:r>
      <w:proofErr w:type="spellStart"/>
      <w:r>
        <w:rPr>
          <w:rStyle w:val="normaltextrun"/>
          <w:rFonts w:ascii="Calibri" w:hAnsi="Calibri" w:cs="Calibri"/>
          <w:sz w:val="20"/>
          <w:szCs w:val="20"/>
        </w:rPr>
        <w:t>Experience</w:t>
      </w:r>
      <w:proofErr w:type="spellEnd"/>
      <w:r>
        <w:rPr>
          <w:rStyle w:val="normaltextrun"/>
          <w:rFonts w:ascii="Calibri" w:hAnsi="Calibri" w:cs="Calibri"/>
          <w:sz w:val="20"/>
          <w:szCs w:val="20"/>
        </w:rPr>
        <w:t xml:space="preserve"> 2024, 19 – 22 March 2024, RAI, </w:t>
      </w:r>
      <w:proofErr w:type="spellStart"/>
      <w:r>
        <w:rPr>
          <w:rStyle w:val="normaltextrun"/>
          <w:rFonts w:ascii="Calibri" w:hAnsi="Calibri" w:cs="Calibri"/>
          <w:sz w:val="20"/>
          <w:szCs w:val="20"/>
        </w:rPr>
        <w:t>Amsterdam</w:t>
      </w:r>
      <w:proofErr w:type="spellEnd"/>
      <w:r>
        <w:rPr>
          <w:rStyle w:val="normaltextrun"/>
          <w:rFonts w:ascii="Calibri" w:hAnsi="Calibri" w:cs="Calibri"/>
          <w:sz w:val="20"/>
          <w:szCs w:val="20"/>
        </w:rPr>
        <w:t xml:space="preserve">, </w:t>
      </w:r>
      <w:proofErr w:type="spellStart"/>
      <w:r>
        <w:rPr>
          <w:rStyle w:val="normaltextrun"/>
          <w:rFonts w:ascii="Calibri" w:hAnsi="Calibri" w:cs="Calibri"/>
          <w:sz w:val="20"/>
          <w:szCs w:val="20"/>
        </w:rPr>
        <w:t>Netherlands</w:t>
      </w:r>
      <w:proofErr w:type="spellEnd"/>
      <w:r>
        <w:rPr>
          <w:rStyle w:val="normaltextrun"/>
          <w:rFonts w:ascii="Calibri" w:hAnsi="Calibri" w:cs="Calibri"/>
          <w:sz w:val="20"/>
          <w:szCs w:val="20"/>
        </w:rPr>
        <w:t>    </w:t>
      </w:r>
      <w:r>
        <w:rPr>
          <w:rStyle w:val="eop"/>
          <w:rFonts w:ascii="Calibri" w:hAnsi="Calibri" w:cs="Calibri"/>
          <w:sz w:val="20"/>
          <w:szCs w:val="20"/>
        </w:rPr>
        <w:t> </w:t>
      </w:r>
    </w:p>
    <w:p w14:paraId="78223CF0" w14:textId="77777777" w:rsidR="00B864CC" w:rsidRDefault="00B864CC" w:rsidP="004742F7">
      <w:pPr>
        <w:pStyle w:val="paragraph"/>
        <w:numPr>
          <w:ilvl w:val="0"/>
          <w:numId w:val="4"/>
        </w:numPr>
        <w:spacing w:before="0" w:beforeAutospacing="0" w:after="0" w:afterAutospacing="0"/>
        <w:jc w:val="both"/>
        <w:textAlignment w:val="baseline"/>
        <w:rPr>
          <w:rFonts w:ascii="Calibri" w:hAnsi="Calibri" w:cs="Calibri"/>
          <w:sz w:val="20"/>
          <w:szCs w:val="20"/>
        </w:rPr>
      </w:pPr>
      <w:r>
        <w:rPr>
          <w:rStyle w:val="normaltextrun"/>
          <w:rFonts w:ascii="Calibri" w:hAnsi="Calibri" w:cs="Calibri"/>
          <w:sz w:val="20"/>
          <w:szCs w:val="20"/>
          <w:lang w:val="en-US"/>
        </w:rPr>
        <w:t>Sportswear Pro 2024, 19 – 22 March 2024, RAI, Amsterdam, Netherlands   </w:t>
      </w:r>
      <w:r>
        <w:rPr>
          <w:rStyle w:val="eop"/>
          <w:rFonts w:ascii="Calibri" w:hAnsi="Calibri" w:cs="Calibri"/>
          <w:sz w:val="20"/>
          <w:szCs w:val="20"/>
        </w:rPr>
        <w:t> </w:t>
      </w:r>
    </w:p>
    <w:p w14:paraId="5488B168" w14:textId="77777777" w:rsidR="00B864CC" w:rsidRDefault="00B864CC" w:rsidP="004742F7">
      <w:pPr>
        <w:pStyle w:val="paragraph"/>
        <w:numPr>
          <w:ilvl w:val="0"/>
          <w:numId w:val="4"/>
        </w:numPr>
        <w:spacing w:before="0" w:beforeAutospacing="0" w:after="0" w:afterAutospacing="0"/>
        <w:jc w:val="both"/>
        <w:textAlignment w:val="baseline"/>
        <w:rPr>
          <w:rFonts w:ascii="Calibri" w:hAnsi="Calibri" w:cs="Calibri"/>
          <w:sz w:val="20"/>
          <w:szCs w:val="20"/>
        </w:rPr>
      </w:pPr>
      <w:r>
        <w:rPr>
          <w:rStyle w:val="normaltextrun"/>
          <w:rFonts w:ascii="Calibri" w:hAnsi="Calibri" w:cs="Calibri"/>
          <w:sz w:val="20"/>
          <w:szCs w:val="20"/>
        </w:rPr>
        <w:t xml:space="preserve">FESPA Eurasia 2024, 11 – 14 </w:t>
      </w:r>
      <w:proofErr w:type="spellStart"/>
      <w:r>
        <w:rPr>
          <w:rStyle w:val="normaltextrun"/>
          <w:rFonts w:ascii="Calibri" w:hAnsi="Calibri" w:cs="Calibri"/>
          <w:sz w:val="20"/>
          <w:szCs w:val="20"/>
        </w:rPr>
        <w:t>September</w:t>
      </w:r>
      <w:proofErr w:type="spellEnd"/>
      <w:r>
        <w:rPr>
          <w:rStyle w:val="normaltextrun"/>
          <w:rFonts w:ascii="Calibri" w:hAnsi="Calibri" w:cs="Calibri"/>
          <w:sz w:val="20"/>
          <w:szCs w:val="20"/>
        </w:rPr>
        <w:t xml:space="preserve"> 2024, </w:t>
      </w:r>
      <w:proofErr w:type="spellStart"/>
      <w:r>
        <w:rPr>
          <w:rStyle w:val="normaltextrun"/>
          <w:rFonts w:ascii="Calibri" w:hAnsi="Calibri" w:cs="Calibri"/>
          <w:sz w:val="20"/>
          <w:szCs w:val="20"/>
        </w:rPr>
        <w:t>Istanbul</w:t>
      </w:r>
      <w:proofErr w:type="spellEnd"/>
      <w:r>
        <w:rPr>
          <w:rStyle w:val="normaltextrun"/>
          <w:rFonts w:ascii="Calibri" w:hAnsi="Calibri" w:cs="Calibri"/>
          <w:sz w:val="20"/>
          <w:szCs w:val="20"/>
        </w:rPr>
        <w:t xml:space="preserve"> </w:t>
      </w:r>
      <w:proofErr w:type="spellStart"/>
      <w:r>
        <w:rPr>
          <w:rStyle w:val="normaltextrun"/>
          <w:rFonts w:ascii="Calibri" w:hAnsi="Calibri" w:cs="Calibri"/>
          <w:sz w:val="20"/>
          <w:szCs w:val="20"/>
        </w:rPr>
        <w:t>Fair</w:t>
      </w:r>
      <w:proofErr w:type="spellEnd"/>
      <w:r>
        <w:rPr>
          <w:rStyle w:val="normaltextrun"/>
          <w:rFonts w:ascii="Calibri" w:hAnsi="Calibri" w:cs="Calibri"/>
          <w:sz w:val="20"/>
          <w:szCs w:val="20"/>
        </w:rPr>
        <w:t xml:space="preserve"> Center, </w:t>
      </w:r>
      <w:proofErr w:type="spellStart"/>
      <w:r>
        <w:rPr>
          <w:rStyle w:val="normaltextrun"/>
          <w:rFonts w:ascii="Calibri" w:hAnsi="Calibri" w:cs="Calibri"/>
          <w:sz w:val="20"/>
          <w:szCs w:val="20"/>
        </w:rPr>
        <w:t>Istanbul</w:t>
      </w:r>
      <w:proofErr w:type="spellEnd"/>
      <w:r>
        <w:rPr>
          <w:rStyle w:val="normaltextrun"/>
          <w:rFonts w:ascii="Calibri" w:hAnsi="Calibri" w:cs="Calibri"/>
          <w:sz w:val="20"/>
          <w:szCs w:val="20"/>
        </w:rPr>
        <w:t xml:space="preserve">, </w:t>
      </w:r>
      <w:proofErr w:type="spellStart"/>
      <w:r>
        <w:rPr>
          <w:rStyle w:val="normaltextrun"/>
          <w:rFonts w:ascii="Calibri" w:hAnsi="Calibri" w:cs="Calibri"/>
          <w:sz w:val="20"/>
          <w:szCs w:val="20"/>
        </w:rPr>
        <w:t>Turkey</w:t>
      </w:r>
      <w:proofErr w:type="spellEnd"/>
      <w:r>
        <w:rPr>
          <w:rStyle w:val="eop"/>
          <w:rFonts w:ascii="Calibri" w:hAnsi="Calibri" w:cs="Calibri"/>
          <w:sz w:val="20"/>
          <w:szCs w:val="20"/>
        </w:rPr>
        <w:t> </w:t>
      </w:r>
    </w:p>
    <w:p w14:paraId="1B0AC41E" w14:textId="77777777" w:rsidR="00B864CC" w:rsidRDefault="00B864CC" w:rsidP="004742F7">
      <w:pPr>
        <w:pStyle w:val="paragraph"/>
        <w:numPr>
          <w:ilvl w:val="0"/>
          <w:numId w:val="4"/>
        </w:numPr>
        <w:spacing w:before="0" w:beforeAutospacing="0" w:after="0" w:afterAutospacing="0"/>
        <w:jc w:val="both"/>
        <w:textAlignment w:val="baseline"/>
        <w:rPr>
          <w:rFonts w:ascii="Calibri" w:hAnsi="Calibri" w:cs="Calibri"/>
          <w:sz w:val="20"/>
          <w:szCs w:val="20"/>
        </w:rPr>
      </w:pPr>
      <w:r>
        <w:rPr>
          <w:rStyle w:val="normaltextrun"/>
          <w:rFonts w:ascii="Calibri" w:hAnsi="Calibri" w:cs="Calibri"/>
          <w:sz w:val="20"/>
          <w:szCs w:val="20"/>
        </w:rPr>
        <w:t xml:space="preserve">FESPA </w:t>
      </w:r>
      <w:proofErr w:type="spellStart"/>
      <w:r>
        <w:rPr>
          <w:rStyle w:val="normaltextrun"/>
          <w:rFonts w:ascii="Calibri" w:hAnsi="Calibri" w:cs="Calibri"/>
          <w:sz w:val="20"/>
          <w:szCs w:val="20"/>
        </w:rPr>
        <w:t>Africa</w:t>
      </w:r>
      <w:proofErr w:type="spellEnd"/>
      <w:r>
        <w:rPr>
          <w:rStyle w:val="normaltextrun"/>
          <w:rFonts w:ascii="Calibri" w:hAnsi="Calibri" w:cs="Calibri"/>
          <w:sz w:val="20"/>
          <w:szCs w:val="20"/>
        </w:rPr>
        <w:t xml:space="preserve"> 2024, 13 – 15 </w:t>
      </w:r>
      <w:proofErr w:type="spellStart"/>
      <w:r>
        <w:rPr>
          <w:rStyle w:val="normaltextrun"/>
          <w:rFonts w:ascii="Calibri" w:hAnsi="Calibri" w:cs="Calibri"/>
          <w:sz w:val="20"/>
          <w:szCs w:val="20"/>
        </w:rPr>
        <w:t>September</w:t>
      </w:r>
      <w:proofErr w:type="spellEnd"/>
      <w:r>
        <w:rPr>
          <w:rStyle w:val="normaltextrun"/>
          <w:rFonts w:ascii="Calibri" w:hAnsi="Calibri" w:cs="Calibri"/>
          <w:sz w:val="20"/>
          <w:szCs w:val="20"/>
        </w:rPr>
        <w:t xml:space="preserve"> 2024, Gallagher </w:t>
      </w:r>
      <w:proofErr w:type="spellStart"/>
      <w:r>
        <w:rPr>
          <w:rStyle w:val="normaltextrun"/>
          <w:rFonts w:ascii="Calibri" w:hAnsi="Calibri" w:cs="Calibri"/>
          <w:sz w:val="20"/>
          <w:szCs w:val="20"/>
        </w:rPr>
        <w:t>Convention</w:t>
      </w:r>
      <w:proofErr w:type="spellEnd"/>
      <w:r>
        <w:rPr>
          <w:rStyle w:val="normaltextrun"/>
          <w:rFonts w:ascii="Calibri" w:hAnsi="Calibri" w:cs="Calibri"/>
          <w:sz w:val="20"/>
          <w:szCs w:val="20"/>
        </w:rPr>
        <w:t xml:space="preserve"> Centre, </w:t>
      </w:r>
      <w:proofErr w:type="spellStart"/>
      <w:r>
        <w:rPr>
          <w:rStyle w:val="normaltextrun"/>
          <w:rFonts w:ascii="Calibri" w:hAnsi="Calibri" w:cs="Calibri"/>
          <w:sz w:val="20"/>
          <w:szCs w:val="20"/>
        </w:rPr>
        <w:t>Midrand</w:t>
      </w:r>
      <w:proofErr w:type="spellEnd"/>
      <w:r>
        <w:rPr>
          <w:rStyle w:val="normaltextrun"/>
          <w:rFonts w:ascii="Calibri" w:hAnsi="Calibri" w:cs="Calibri"/>
          <w:sz w:val="20"/>
          <w:szCs w:val="20"/>
        </w:rPr>
        <w:t xml:space="preserve">, South </w:t>
      </w:r>
      <w:proofErr w:type="spellStart"/>
      <w:r>
        <w:rPr>
          <w:rStyle w:val="normaltextrun"/>
          <w:rFonts w:ascii="Calibri" w:hAnsi="Calibri" w:cs="Calibri"/>
          <w:sz w:val="20"/>
          <w:szCs w:val="20"/>
        </w:rPr>
        <w:t>Africa</w:t>
      </w:r>
      <w:proofErr w:type="spellEnd"/>
      <w:r>
        <w:rPr>
          <w:rStyle w:val="eop"/>
          <w:rFonts w:ascii="Calibri" w:hAnsi="Calibri" w:cs="Calibri"/>
          <w:sz w:val="20"/>
          <w:szCs w:val="20"/>
        </w:rPr>
        <w:t> </w:t>
      </w:r>
    </w:p>
    <w:p w14:paraId="07126481" w14:textId="77777777" w:rsidR="00B864CC" w:rsidRDefault="00B864CC" w:rsidP="004742F7">
      <w:pPr>
        <w:pStyle w:val="paragraph"/>
        <w:numPr>
          <w:ilvl w:val="0"/>
          <w:numId w:val="4"/>
        </w:numPr>
        <w:spacing w:before="0" w:beforeAutospacing="0" w:after="0" w:afterAutospacing="0"/>
        <w:jc w:val="both"/>
        <w:textAlignment w:val="baseline"/>
        <w:rPr>
          <w:rFonts w:ascii="Calibri" w:hAnsi="Calibri" w:cs="Calibri"/>
          <w:sz w:val="20"/>
          <w:szCs w:val="20"/>
        </w:rPr>
      </w:pPr>
      <w:r>
        <w:rPr>
          <w:rStyle w:val="normaltextrun"/>
          <w:rFonts w:ascii="Calibri" w:hAnsi="Calibri" w:cs="Calibri"/>
          <w:sz w:val="20"/>
          <w:szCs w:val="20"/>
        </w:rPr>
        <w:t xml:space="preserve">FESPA </w:t>
      </w:r>
      <w:proofErr w:type="spellStart"/>
      <w:r>
        <w:rPr>
          <w:rStyle w:val="normaltextrun"/>
          <w:rFonts w:ascii="Calibri" w:hAnsi="Calibri" w:cs="Calibri"/>
          <w:sz w:val="20"/>
          <w:szCs w:val="20"/>
        </w:rPr>
        <w:t>Mexico</w:t>
      </w:r>
      <w:proofErr w:type="spellEnd"/>
      <w:r>
        <w:rPr>
          <w:rStyle w:val="normaltextrun"/>
          <w:rFonts w:ascii="Calibri" w:hAnsi="Calibri" w:cs="Calibri"/>
          <w:sz w:val="20"/>
          <w:szCs w:val="20"/>
        </w:rPr>
        <w:t xml:space="preserve"> 2024, 26 – 28 </w:t>
      </w:r>
      <w:proofErr w:type="spellStart"/>
      <w:r>
        <w:rPr>
          <w:rStyle w:val="normaltextrun"/>
          <w:rFonts w:ascii="Calibri" w:hAnsi="Calibri" w:cs="Calibri"/>
          <w:sz w:val="20"/>
          <w:szCs w:val="20"/>
        </w:rPr>
        <w:t>September</w:t>
      </w:r>
      <w:proofErr w:type="spellEnd"/>
      <w:r>
        <w:rPr>
          <w:rStyle w:val="normaltextrun"/>
          <w:rFonts w:ascii="Calibri" w:hAnsi="Calibri" w:cs="Calibri"/>
          <w:sz w:val="20"/>
          <w:szCs w:val="20"/>
        </w:rPr>
        <w:t xml:space="preserve"> 2024, Centro Citibanamex, </w:t>
      </w:r>
      <w:proofErr w:type="spellStart"/>
      <w:r>
        <w:rPr>
          <w:rStyle w:val="normaltextrun"/>
          <w:rFonts w:ascii="Calibri" w:hAnsi="Calibri" w:cs="Calibri"/>
          <w:sz w:val="20"/>
          <w:szCs w:val="20"/>
        </w:rPr>
        <w:t>Mexico</w:t>
      </w:r>
      <w:proofErr w:type="spellEnd"/>
      <w:r>
        <w:rPr>
          <w:rStyle w:val="normaltextrun"/>
          <w:rFonts w:ascii="Calibri" w:hAnsi="Calibri" w:cs="Calibri"/>
          <w:sz w:val="20"/>
          <w:szCs w:val="20"/>
        </w:rPr>
        <w:t xml:space="preserve"> City  </w:t>
      </w:r>
      <w:r>
        <w:rPr>
          <w:rStyle w:val="eop"/>
          <w:rFonts w:ascii="Calibri" w:hAnsi="Calibri" w:cs="Calibri"/>
          <w:sz w:val="20"/>
          <w:szCs w:val="20"/>
        </w:rPr>
        <w:t> </w:t>
      </w:r>
    </w:p>
    <w:p w14:paraId="67A665C7" w14:textId="77777777" w:rsidR="00B864CC" w:rsidRDefault="00B864CC" w:rsidP="004742F7">
      <w:pPr>
        <w:pStyle w:val="paragraph"/>
        <w:numPr>
          <w:ilvl w:val="0"/>
          <w:numId w:val="4"/>
        </w:numPr>
        <w:spacing w:before="0" w:beforeAutospacing="0" w:after="0" w:afterAutospacing="0"/>
        <w:jc w:val="both"/>
        <w:textAlignment w:val="baseline"/>
        <w:rPr>
          <w:rFonts w:ascii="Calibri" w:hAnsi="Calibri" w:cs="Calibri"/>
          <w:sz w:val="20"/>
          <w:szCs w:val="20"/>
        </w:rPr>
      </w:pPr>
      <w:proofErr w:type="spellStart"/>
      <w:r>
        <w:rPr>
          <w:rStyle w:val="normaltextrun"/>
          <w:rFonts w:ascii="Calibri" w:hAnsi="Calibri" w:cs="Calibri"/>
          <w:sz w:val="20"/>
          <w:szCs w:val="20"/>
          <w:lang w:val="en-US"/>
        </w:rPr>
        <w:t>WrapFest</w:t>
      </w:r>
      <w:proofErr w:type="spellEnd"/>
      <w:r>
        <w:rPr>
          <w:rStyle w:val="normaltextrun"/>
          <w:rFonts w:ascii="Calibri" w:hAnsi="Calibri" w:cs="Calibri"/>
          <w:sz w:val="20"/>
          <w:szCs w:val="20"/>
          <w:lang w:val="en-US"/>
        </w:rPr>
        <w:t xml:space="preserve"> 2024, 3 – 4 October 2024, Silverstone Race Circuit, UK</w:t>
      </w:r>
      <w:r>
        <w:rPr>
          <w:rStyle w:val="eop"/>
          <w:rFonts w:ascii="Calibri" w:hAnsi="Calibri" w:cs="Calibri"/>
          <w:sz w:val="20"/>
          <w:szCs w:val="20"/>
        </w:rPr>
        <w:t> </w:t>
      </w:r>
    </w:p>
    <w:p w14:paraId="759B76FB" w14:textId="77777777" w:rsidR="00B864CC" w:rsidRDefault="00B864CC" w:rsidP="004742F7">
      <w:pPr>
        <w:pStyle w:val="paragraph"/>
        <w:numPr>
          <w:ilvl w:val="0"/>
          <w:numId w:val="4"/>
        </w:numPr>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0"/>
          <w:szCs w:val="20"/>
          <w:lang w:val="en-US"/>
        </w:rPr>
        <w:t>FESPA Middle East 2025, 20 – 22 January 2025, Dubai Exhibition Centre, Dubai</w:t>
      </w:r>
      <w:r>
        <w:rPr>
          <w:rStyle w:val="eop"/>
          <w:rFonts w:ascii="Calibri" w:hAnsi="Calibri" w:cs="Calibri"/>
          <w:sz w:val="20"/>
          <w:szCs w:val="20"/>
        </w:rPr>
        <w:t> </w:t>
      </w:r>
    </w:p>
    <w:p w14:paraId="68306667" w14:textId="77777777" w:rsidR="00B864CC" w:rsidRDefault="00B864CC" w:rsidP="00B864CC">
      <w:pPr>
        <w:pStyle w:val="paragraph"/>
        <w:spacing w:before="0" w:beforeAutospacing="0" w:after="0" w:afterAutospacing="0"/>
        <w:ind w:left="720"/>
        <w:jc w:val="both"/>
        <w:textAlignment w:val="baseline"/>
        <w:rPr>
          <w:rFonts w:ascii="Segoe UI" w:hAnsi="Segoe UI" w:cs="Segoe UI"/>
          <w:sz w:val="18"/>
          <w:szCs w:val="18"/>
        </w:rPr>
      </w:pPr>
      <w:r>
        <w:rPr>
          <w:rStyle w:val="eop"/>
          <w:rFonts w:ascii="Segoe UI" w:hAnsi="Segoe UI" w:cs="Segoe UI"/>
          <w:sz w:val="18"/>
          <w:szCs w:val="18"/>
        </w:rPr>
        <w:t> </w:t>
      </w:r>
    </w:p>
    <w:p w14:paraId="23D57AED" w14:textId="77777777" w:rsidR="00B864CC" w:rsidRDefault="00B864CC" w:rsidP="00B864CC">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sz w:val="20"/>
          <w:szCs w:val="20"/>
        </w:rPr>
        <w:t>Publicado en nombre de FESPA por AD Communications</w:t>
      </w:r>
      <w:r>
        <w:rPr>
          <w:rStyle w:val="normaltextrun"/>
          <w:rFonts w:ascii="Calibri" w:hAnsi="Calibri" w:cs="Calibri"/>
          <w:sz w:val="20"/>
          <w:szCs w:val="20"/>
        </w:rPr>
        <w:t> </w:t>
      </w:r>
      <w:r>
        <w:rPr>
          <w:rStyle w:val="normaltextrun"/>
          <w:rFonts w:ascii="Calibri" w:hAnsi="Calibri" w:cs="Calibri"/>
        </w:rPr>
        <w:t> </w:t>
      </w:r>
      <w:r>
        <w:rPr>
          <w:rStyle w:val="normaltextrun"/>
          <w:rFonts w:ascii="Calibri" w:hAnsi="Calibri" w:cs="Calibri"/>
          <w:sz w:val="16"/>
          <w:szCs w:val="16"/>
        </w:rPr>
        <w:t> </w:t>
      </w:r>
      <w:r>
        <w:rPr>
          <w:rStyle w:val="eop"/>
          <w:rFonts w:ascii="Calibri" w:hAnsi="Calibri" w:cs="Calibri"/>
          <w:sz w:val="16"/>
          <w:szCs w:val="16"/>
        </w:rPr>
        <w:t> </w:t>
      </w:r>
    </w:p>
    <w:p w14:paraId="4FD99317" w14:textId="77777777" w:rsidR="00B864CC" w:rsidRDefault="00B864CC" w:rsidP="00B864CC">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0"/>
          <w:szCs w:val="20"/>
        </w:rPr>
        <w:t> </w:t>
      </w:r>
      <w:r>
        <w:rPr>
          <w:rStyle w:val="normaltextrun"/>
          <w:rFonts w:ascii="Calibri" w:hAnsi="Calibri" w:cs="Calibri"/>
        </w:rPr>
        <w:t> </w:t>
      </w:r>
      <w:r>
        <w:rPr>
          <w:rStyle w:val="normaltextrun"/>
          <w:rFonts w:ascii="Calibri" w:hAnsi="Calibri" w:cs="Calibri"/>
          <w:sz w:val="16"/>
          <w:szCs w:val="16"/>
        </w:rPr>
        <w:t> </w:t>
      </w:r>
      <w:r>
        <w:rPr>
          <w:rStyle w:val="eop"/>
          <w:rFonts w:ascii="Calibri" w:hAnsi="Calibri" w:cs="Calibri"/>
          <w:sz w:val="16"/>
          <w:szCs w:val="16"/>
        </w:rPr>
        <w:t> </w:t>
      </w:r>
    </w:p>
    <w:p w14:paraId="68ECADA6" w14:textId="77777777" w:rsidR="00B864CC" w:rsidRDefault="00B864CC" w:rsidP="00B864CC">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sz w:val="20"/>
          <w:szCs w:val="20"/>
        </w:rPr>
        <w:t>Si desea más información, póngase en contacto con:</w:t>
      </w:r>
      <w:r>
        <w:rPr>
          <w:rStyle w:val="normaltextrun"/>
          <w:rFonts w:ascii="Calibri" w:hAnsi="Calibri" w:cs="Calibri"/>
          <w:sz w:val="20"/>
          <w:szCs w:val="20"/>
        </w:rPr>
        <w:t> </w:t>
      </w:r>
      <w:r>
        <w:rPr>
          <w:rStyle w:val="normaltextrun"/>
          <w:rFonts w:ascii="Calibri" w:hAnsi="Calibri" w:cs="Calibri"/>
        </w:rPr>
        <w:t> </w:t>
      </w:r>
      <w:r>
        <w:rPr>
          <w:rStyle w:val="normaltextrun"/>
          <w:rFonts w:ascii="Calibri" w:hAnsi="Calibri" w:cs="Calibri"/>
          <w:sz w:val="20"/>
          <w:szCs w:val="20"/>
        </w:rPr>
        <w:t> </w:t>
      </w:r>
      <w:r>
        <w:rPr>
          <w:rStyle w:val="eop"/>
          <w:rFonts w:ascii="Calibri" w:hAnsi="Calibri" w:cs="Calibri"/>
          <w:sz w:val="20"/>
          <w:szCs w:val="20"/>
        </w:rPr>
        <w:t> </w:t>
      </w:r>
    </w:p>
    <w:p w14:paraId="5ACEA068" w14:textId="77777777" w:rsidR="00B864CC" w:rsidRDefault="00B864CC" w:rsidP="00B864CC">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0"/>
          <w:szCs w:val="20"/>
          <w:lang w:val="en-US"/>
        </w:rPr>
        <w:t>Josie Fellows</w:t>
      </w:r>
      <w:r>
        <w:rPr>
          <w:rStyle w:val="tabchar"/>
          <w:rFonts w:ascii="Calibri" w:hAnsi="Calibri" w:cs="Calibri"/>
          <w:sz w:val="20"/>
          <w:szCs w:val="20"/>
        </w:rPr>
        <w:tab/>
      </w:r>
      <w:r>
        <w:rPr>
          <w:rStyle w:val="tabchar"/>
          <w:rFonts w:ascii="Calibri" w:hAnsi="Calibri" w:cs="Calibri"/>
        </w:rPr>
        <w:tab/>
      </w:r>
      <w:r>
        <w:rPr>
          <w:rStyle w:val="tabchar"/>
          <w:rFonts w:ascii="Calibri" w:hAnsi="Calibri" w:cs="Calibri"/>
        </w:rPr>
        <w:tab/>
      </w:r>
      <w:r>
        <w:rPr>
          <w:rStyle w:val="tabchar"/>
          <w:rFonts w:ascii="Calibri" w:hAnsi="Calibri" w:cs="Calibri"/>
        </w:rPr>
        <w:tab/>
      </w:r>
      <w:r>
        <w:rPr>
          <w:rStyle w:val="normaltextrun"/>
          <w:rFonts w:ascii="Calibri" w:hAnsi="Calibri" w:cs="Calibri"/>
          <w:sz w:val="20"/>
          <w:szCs w:val="20"/>
          <w:lang w:val="en-US"/>
        </w:rPr>
        <w:t>Lorraine Harrow</w:t>
      </w:r>
      <w:r>
        <w:rPr>
          <w:rStyle w:val="normaltextrun"/>
          <w:rFonts w:ascii="Calibri" w:hAnsi="Calibri" w:cs="Calibri"/>
          <w:lang w:val="en-US"/>
        </w:rPr>
        <w:t>   </w:t>
      </w:r>
      <w:r>
        <w:rPr>
          <w:rStyle w:val="eop"/>
          <w:rFonts w:ascii="Calibri" w:hAnsi="Calibri" w:cs="Calibri"/>
        </w:rPr>
        <w:t> </w:t>
      </w:r>
    </w:p>
    <w:p w14:paraId="43EC8D39" w14:textId="77777777" w:rsidR="00B864CC" w:rsidRDefault="00B864CC" w:rsidP="00B864CC">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0"/>
          <w:szCs w:val="20"/>
          <w:lang w:val="en-US"/>
        </w:rPr>
        <w:t xml:space="preserve">AD Communications  </w:t>
      </w:r>
      <w:r>
        <w:rPr>
          <w:rStyle w:val="tabchar"/>
          <w:rFonts w:ascii="Calibri" w:hAnsi="Calibri" w:cs="Calibri"/>
          <w:sz w:val="20"/>
          <w:szCs w:val="20"/>
        </w:rPr>
        <w:tab/>
      </w:r>
      <w:r>
        <w:rPr>
          <w:rStyle w:val="tabchar"/>
          <w:rFonts w:ascii="Calibri" w:hAnsi="Calibri" w:cs="Calibri"/>
        </w:rPr>
        <w:tab/>
      </w:r>
      <w:r>
        <w:rPr>
          <w:rStyle w:val="tabchar"/>
          <w:rFonts w:ascii="Calibri" w:hAnsi="Calibri" w:cs="Calibri"/>
        </w:rPr>
        <w:tab/>
      </w:r>
      <w:r>
        <w:rPr>
          <w:rStyle w:val="normaltextrun"/>
          <w:rFonts w:ascii="Calibri" w:hAnsi="Calibri" w:cs="Calibri"/>
          <w:sz w:val="20"/>
          <w:szCs w:val="20"/>
          <w:lang w:val="en-US"/>
        </w:rPr>
        <w:t>FESPA</w:t>
      </w:r>
      <w:r>
        <w:rPr>
          <w:rStyle w:val="normaltextrun"/>
          <w:rFonts w:ascii="Calibri" w:hAnsi="Calibri" w:cs="Calibri"/>
          <w:lang w:val="en-US"/>
        </w:rPr>
        <w:t>    </w:t>
      </w:r>
      <w:r>
        <w:rPr>
          <w:rStyle w:val="eop"/>
          <w:rFonts w:ascii="Calibri" w:hAnsi="Calibri" w:cs="Calibri"/>
        </w:rPr>
        <w:t> </w:t>
      </w:r>
    </w:p>
    <w:p w14:paraId="64F29C92" w14:textId="77777777" w:rsidR="00B864CC" w:rsidRDefault="00B864CC" w:rsidP="00B864CC">
      <w:pPr>
        <w:pStyle w:val="paragraph"/>
        <w:spacing w:before="0" w:beforeAutospacing="0" w:after="0" w:afterAutospacing="0"/>
        <w:jc w:val="both"/>
        <w:textAlignment w:val="baseline"/>
        <w:rPr>
          <w:rFonts w:ascii="Segoe UI" w:hAnsi="Segoe UI" w:cs="Segoe UI"/>
          <w:sz w:val="18"/>
          <w:szCs w:val="18"/>
        </w:rPr>
      </w:pPr>
      <w:r w:rsidRPr="00B864CC">
        <w:rPr>
          <w:rStyle w:val="normaltextrun"/>
          <w:rFonts w:ascii="Calibri" w:hAnsi="Calibri" w:cs="Calibri"/>
          <w:sz w:val="20"/>
          <w:szCs w:val="20"/>
        </w:rPr>
        <w:t xml:space="preserve">Tel: + 44 (0) 1372 464470        </w:t>
      </w:r>
      <w:r>
        <w:rPr>
          <w:rStyle w:val="tabchar"/>
          <w:rFonts w:ascii="Calibri" w:hAnsi="Calibri" w:cs="Calibri"/>
          <w:sz w:val="20"/>
          <w:szCs w:val="20"/>
        </w:rPr>
        <w:tab/>
      </w:r>
      <w:r>
        <w:rPr>
          <w:rStyle w:val="tabchar"/>
          <w:rFonts w:ascii="Calibri" w:hAnsi="Calibri" w:cs="Calibri"/>
        </w:rPr>
        <w:tab/>
      </w:r>
      <w:r w:rsidRPr="00B864CC">
        <w:rPr>
          <w:rStyle w:val="normaltextrun"/>
          <w:rFonts w:ascii="Calibri" w:hAnsi="Calibri" w:cs="Calibri"/>
          <w:sz w:val="20"/>
          <w:szCs w:val="20"/>
        </w:rPr>
        <w:t>Tel: +44 (0) 1737 228197  </w:t>
      </w:r>
      <w:r>
        <w:rPr>
          <w:rStyle w:val="eop"/>
          <w:rFonts w:ascii="Calibri" w:hAnsi="Calibri" w:cs="Calibri"/>
          <w:sz w:val="20"/>
          <w:szCs w:val="20"/>
        </w:rPr>
        <w:t> </w:t>
      </w:r>
    </w:p>
    <w:p w14:paraId="4A6D7736" w14:textId="77777777" w:rsidR="00B864CC" w:rsidRDefault="00B864CC" w:rsidP="00B864CC">
      <w:pPr>
        <w:pStyle w:val="paragraph"/>
        <w:spacing w:before="0" w:beforeAutospacing="0" w:after="0" w:afterAutospacing="0"/>
        <w:jc w:val="both"/>
        <w:textAlignment w:val="baseline"/>
        <w:rPr>
          <w:rFonts w:ascii="Segoe UI" w:hAnsi="Segoe UI" w:cs="Segoe UI"/>
          <w:sz w:val="18"/>
          <w:szCs w:val="18"/>
        </w:rPr>
      </w:pPr>
      <w:r w:rsidRPr="00B864CC">
        <w:rPr>
          <w:rStyle w:val="normaltextrun"/>
          <w:rFonts w:ascii="Calibri" w:hAnsi="Calibri" w:cs="Calibri"/>
          <w:sz w:val="20"/>
          <w:szCs w:val="20"/>
        </w:rPr>
        <w:t xml:space="preserve">Email: </w:t>
      </w:r>
      <w:hyperlink r:id="rId13" w:tgtFrame="_blank" w:history="1">
        <w:r w:rsidRPr="00B864CC">
          <w:rPr>
            <w:rStyle w:val="normaltextrun"/>
            <w:rFonts w:ascii="Calibri" w:hAnsi="Calibri" w:cs="Calibri"/>
            <w:color w:val="5B9BD5"/>
            <w:sz w:val="20"/>
            <w:szCs w:val="20"/>
            <w:u w:val="single"/>
          </w:rPr>
          <w:t>jfellows@adcomms.co.uk</w:t>
        </w:r>
      </w:hyperlink>
      <w:r>
        <w:rPr>
          <w:rStyle w:val="tabchar"/>
          <w:rFonts w:ascii="Calibri" w:hAnsi="Calibri" w:cs="Calibri"/>
          <w:color w:val="5B9BD5"/>
          <w:sz w:val="20"/>
          <w:szCs w:val="20"/>
        </w:rPr>
        <w:tab/>
      </w:r>
      <w:r>
        <w:rPr>
          <w:rStyle w:val="tabchar"/>
          <w:rFonts w:ascii="Calibri" w:hAnsi="Calibri" w:cs="Calibri"/>
        </w:rPr>
        <w:tab/>
      </w:r>
      <w:r w:rsidRPr="00B864CC">
        <w:rPr>
          <w:rStyle w:val="normaltextrun"/>
          <w:rFonts w:ascii="Calibri" w:hAnsi="Calibri" w:cs="Calibri"/>
          <w:sz w:val="20"/>
          <w:szCs w:val="20"/>
        </w:rPr>
        <w:t xml:space="preserve">Email: </w:t>
      </w:r>
      <w:hyperlink r:id="rId14" w:tgtFrame="_blank" w:history="1">
        <w:r w:rsidRPr="00B864CC">
          <w:rPr>
            <w:rStyle w:val="normaltextrun"/>
            <w:rFonts w:ascii="Calibri" w:hAnsi="Calibri" w:cs="Calibri"/>
            <w:color w:val="0563C1"/>
            <w:sz w:val="20"/>
            <w:szCs w:val="20"/>
            <w:u w:val="single"/>
          </w:rPr>
          <w:t>lorraine.harrow@fespa.com</w:t>
        </w:r>
      </w:hyperlink>
      <w:r w:rsidRPr="00B864CC">
        <w:rPr>
          <w:rStyle w:val="normaltextrun"/>
          <w:rFonts w:ascii="Calibri" w:hAnsi="Calibri" w:cs="Calibri"/>
          <w:sz w:val="20"/>
          <w:szCs w:val="20"/>
        </w:rPr>
        <w:t> </w:t>
      </w:r>
      <w:r w:rsidRPr="00B864CC">
        <w:rPr>
          <w:rStyle w:val="normaltextrun"/>
        </w:rPr>
        <w:t xml:space="preserve"> </w:t>
      </w:r>
      <w:r w:rsidRPr="00B864CC">
        <w:rPr>
          <w:rStyle w:val="normaltextrun"/>
          <w:rFonts w:ascii="Calibri" w:hAnsi="Calibri" w:cs="Calibri"/>
          <w:sz w:val="20"/>
          <w:szCs w:val="20"/>
        </w:rPr>
        <w:t>  </w:t>
      </w:r>
      <w:r w:rsidRPr="00B864CC">
        <w:rPr>
          <w:rStyle w:val="normaltextrun"/>
          <w:rFonts w:ascii="Calibri" w:hAnsi="Calibri" w:cs="Calibri"/>
        </w:rPr>
        <w:t>    </w:t>
      </w:r>
      <w:r>
        <w:rPr>
          <w:rStyle w:val="eop"/>
          <w:rFonts w:ascii="Calibri" w:hAnsi="Calibri" w:cs="Calibri"/>
        </w:rPr>
        <w:t> </w:t>
      </w:r>
    </w:p>
    <w:p w14:paraId="64833B37" w14:textId="77777777" w:rsidR="00B864CC" w:rsidRDefault="00B864CC" w:rsidP="00B864CC">
      <w:pPr>
        <w:pStyle w:val="paragraph"/>
        <w:shd w:val="clear" w:color="auto" w:fill="FFFFFF"/>
        <w:spacing w:before="0" w:beforeAutospacing="0" w:after="0" w:afterAutospacing="0"/>
        <w:textAlignment w:val="baseline"/>
        <w:rPr>
          <w:rFonts w:ascii="Segoe UI" w:hAnsi="Segoe UI" w:cs="Segoe UI"/>
          <w:sz w:val="18"/>
          <w:szCs w:val="18"/>
        </w:rPr>
      </w:pPr>
      <w:proofErr w:type="spellStart"/>
      <w:r w:rsidRPr="00B864CC">
        <w:rPr>
          <w:rStyle w:val="normaltextrun"/>
          <w:rFonts w:ascii="Calibri" w:hAnsi="Calibri" w:cs="Calibri"/>
          <w:sz w:val="20"/>
          <w:szCs w:val="20"/>
        </w:rPr>
        <w:t>Website</w:t>
      </w:r>
      <w:proofErr w:type="spellEnd"/>
      <w:r w:rsidRPr="00B864CC">
        <w:rPr>
          <w:rStyle w:val="normaltextrun"/>
          <w:rFonts w:ascii="Calibri" w:hAnsi="Calibri" w:cs="Calibri"/>
          <w:sz w:val="20"/>
          <w:szCs w:val="20"/>
        </w:rPr>
        <w:t xml:space="preserve">: </w:t>
      </w:r>
      <w:hyperlink r:id="rId15" w:tgtFrame="_blank" w:history="1">
        <w:r w:rsidRPr="00B864CC">
          <w:rPr>
            <w:rStyle w:val="normaltextrun"/>
            <w:rFonts w:ascii="Calibri" w:hAnsi="Calibri" w:cs="Calibri"/>
            <w:color w:val="4472C4"/>
            <w:sz w:val="20"/>
            <w:szCs w:val="20"/>
            <w:u w:val="single"/>
          </w:rPr>
          <w:t>www.adcomms.co.uk</w:t>
        </w:r>
      </w:hyperlink>
      <w:r>
        <w:rPr>
          <w:rStyle w:val="tabchar"/>
          <w:rFonts w:ascii="Calibri" w:hAnsi="Calibri" w:cs="Calibri"/>
          <w:color w:val="4472C4"/>
          <w:sz w:val="20"/>
          <w:szCs w:val="20"/>
        </w:rPr>
        <w:tab/>
      </w:r>
      <w:r>
        <w:rPr>
          <w:rStyle w:val="tabchar"/>
          <w:rFonts w:ascii="Calibri" w:hAnsi="Calibri" w:cs="Calibri"/>
        </w:rPr>
        <w:tab/>
      </w:r>
      <w:proofErr w:type="spellStart"/>
      <w:r w:rsidRPr="00B864CC">
        <w:rPr>
          <w:rStyle w:val="normaltextrun"/>
          <w:rFonts w:ascii="Calibri" w:hAnsi="Calibri" w:cs="Calibri"/>
          <w:sz w:val="20"/>
          <w:szCs w:val="20"/>
        </w:rPr>
        <w:t>Website</w:t>
      </w:r>
      <w:proofErr w:type="spellEnd"/>
      <w:r w:rsidRPr="00B864CC">
        <w:rPr>
          <w:rStyle w:val="normaltextrun"/>
          <w:rFonts w:ascii="Calibri" w:hAnsi="Calibri" w:cs="Calibri"/>
          <w:sz w:val="20"/>
          <w:szCs w:val="20"/>
        </w:rPr>
        <w:t xml:space="preserve">: </w:t>
      </w:r>
      <w:hyperlink r:id="rId16" w:tgtFrame="_blank" w:history="1">
        <w:r w:rsidRPr="00B864CC">
          <w:rPr>
            <w:rStyle w:val="normaltextrun"/>
            <w:rFonts w:ascii="Calibri" w:hAnsi="Calibri" w:cs="Calibri"/>
            <w:color w:val="4472C4"/>
            <w:sz w:val="20"/>
            <w:szCs w:val="20"/>
            <w:u w:val="single"/>
          </w:rPr>
          <w:t>www.fespa.com</w:t>
        </w:r>
      </w:hyperlink>
      <w:r w:rsidRPr="00B864CC">
        <w:rPr>
          <w:rStyle w:val="normaltextrun"/>
          <w:rFonts w:ascii="Calibri" w:hAnsi="Calibri" w:cs="Calibri"/>
          <w:color w:val="4472C4"/>
        </w:rPr>
        <w:t>    </w:t>
      </w:r>
      <w:r>
        <w:rPr>
          <w:rStyle w:val="eop"/>
          <w:rFonts w:ascii="Calibri" w:hAnsi="Calibri" w:cs="Calibri"/>
          <w:color w:val="4472C4"/>
        </w:rPr>
        <w:t> </w:t>
      </w:r>
    </w:p>
    <w:p w14:paraId="3FEE5303" w14:textId="7714A8E9" w:rsidR="004E5658" w:rsidRPr="00B864CC" w:rsidRDefault="004E5658" w:rsidP="004E5658">
      <w:pPr>
        <w:pStyle w:val="paragraph"/>
        <w:shd w:val="clear" w:color="auto" w:fill="FFFFFF"/>
        <w:spacing w:before="0" w:beforeAutospacing="0" w:after="0" w:afterAutospacing="0"/>
        <w:textAlignment w:val="baseline"/>
        <w:rPr>
          <w:rFonts w:ascii="Segoe UI" w:hAnsi="Segoe UI" w:cs="Segoe UI"/>
          <w:sz w:val="18"/>
          <w:szCs w:val="18"/>
        </w:rPr>
      </w:pPr>
    </w:p>
    <w:p w14:paraId="69D9623F" w14:textId="77777777" w:rsidR="004E5658" w:rsidRPr="00B864CC" w:rsidRDefault="004E5658" w:rsidP="004E5658">
      <w:pPr>
        <w:spacing w:line="360" w:lineRule="auto"/>
        <w:rPr>
          <w:b/>
          <w:bCs/>
        </w:rPr>
      </w:pPr>
    </w:p>
    <w:sectPr w:rsidR="004E5658" w:rsidRPr="00B864C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B5906" w14:textId="77777777" w:rsidR="002C5FF5" w:rsidRDefault="002C5FF5" w:rsidP="002C5FF5">
      <w:pPr>
        <w:spacing w:after="0" w:line="240" w:lineRule="auto"/>
      </w:pPr>
      <w:r>
        <w:separator/>
      </w:r>
    </w:p>
  </w:endnote>
  <w:endnote w:type="continuationSeparator" w:id="0">
    <w:p w14:paraId="00AD564E" w14:textId="77777777" w:rsidR="002C5FF5" w:rsidRDefault="002C5FF5" w:rsidP="002C5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0E44B" w14:textId="77777777" w:rsidR="002C5FF5" w:rsidRDefault="002C5FF5" w:rsidP="002C5FF5">
      <w:pPr>
        <w:spacing w:after="0" w:line="240" w:lineRule="auto"/>
      </w:pPr>
      <w:r>
        <w:separator/>
      </w:r>
    </w:p>
  </w:footnote>
  <w:footnote w:type="continuationSeparator" w:id="0">
    <w:p w14:paraId="7D0A3934" w14:textId="77777777" w:rsidR="002C5FF5" w:rsidRDefault="002C5FF5" w:rsidP="002C5F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E92A52"/>
    <w:multiLevelType w:val="multilevel"/>
    <w:tmpl w:val="6E8A2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C004A31"/>
    <w:multiLevelType w:val="hybridMultilevel"/>
    <w:tmpl w:val="1DDE2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2A2463"/>
    <w:multiLevelType w:val="multilevel"/>
    <w:tmpl w:val="2D28E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15342E9"/>
    <w:multiLevelType w:val="hybridMultilevel"/>
    <w:tmpl w:val="4B00A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62529879">
    <w:abstractNumId w:val="2"/>
  </w:num>
  <w:num w:numId="2" w16cid:durableId="875045227">
    <w:abstractNumId w:val="1"/>
  </w:num>
  <w:num w:numId="3" w16cid:durableId="318846426">
    <w:abstractNumId w:val="0"/>
  </w:num>
  <w:num w:numId="4" w16cid:durableId="12637581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175"/>
    <w:rsid w:val="00036FF5"/>
    <w:rsid w:val="00052CDB"/>
    <w:rsid w:val="000572FD"/>
    <w:rsid w:val="000619BC"/>
    <w:rsid w:val="0006490D"/>
    <w:rsid w:val="00070F80"/>
    <w:rsid w:val="0008737D"/>
    <w:rsid w:val="00087EC3"/>
    <w:rsid w:val="000956F4"/>
    <w:rsid w:val="000A75C9"/>
    <w:rsid w:val="000B6ED6"/>
    <w:rsid w:val="000C796A"/>
    <w:rsid w:val="00133CC7"/>
    <w:rsid w:val="001365F1"/>
    <w:rsid w:val="00136662"/>
    <w:rsid w:val="00137691"/>
    <w:rsid w:val="00172093"/>
    <w:rsid w:val="00177DCA"/>
    <w:rsid w:val="00191299"/>
    <w:rsid w:val="001A62C6"/>
    <w:rsid w:val="001B50CD"/>
    <w:rsid w:val="001E611C"/>
    <w:rsid w:val="001F4144"/>
    <w:rsid w:val="002044AF"/>
    <w:rsid w:val="00206366"/>
    <w:rsid w:val="002114B6"/>
    <w:rsid w:val="002321AA"/>
    <w:rsid w:val="00242CB5"/>
    <w:rsid w:val="00250CEA"/>
    <w:rsid w:val="00257591"/>
    <w:rsid w:val="002663EB"/>
    <w:rsid w:val="00266BC1"/>
    <w:rsid w:val="002827AA"/>
    <w:rsid w:val="002A1114"/>
    <w:rsid w:val="002A3E6F"/>
    <w:rsid w:val="002C5FF5"/>
    <w:rsid w:val="002E1F1B"/>
    <w:rsid w:val="002E42D5"/>
    <w:rsid w:val="002E730C"/>
    <w:rsid w:val="00307B3C"/>
    <w:rsid w:val="00307C90"/>
    <w:rsid w:val="003239C7"/>
    <w:rsid w:val="00372602"/>
    <w:rsid w:val="003A6616"/>
    <w:rsid w:val="003D70EF"/>
    <w:rsid w:val="003E760A"/>
    <w:rsid w:val="003F6FE4"/>
    <w:rsid w:val="0040607E"/>
    <w:rsid w:val="00425AE3"/>
    <w:rsid w:val="00427327"/>
    <w:rsid w:val="0042762D"/>
    <w:rsid w:val="00431939"/>
    <w:rsid w:val="00440DD1"/>
    <w:rsid w:val="00467230"/>
    <w:rsid w:val="004742F7"/>
    <w:rsid w:val="00483574"/>
    <w:rsid w:val="004850E7"/>
    <w:rsid w:val="004862B5"/>
    <w:rsid w:val="004979D6"/>
    <w:rsid w:val="004A395B"/>
    <w:rsid w:val="004B60BB"/>
    <w:rsid w:val="004D4144"/>
    <w:rsid w:val="004D70BD"/>
    <w:rsid w:val="004E5658"/>
    <w:rsid w:val="00500B99"/>
    <w:rsid w:val="00503A05"/>
    <w:rsid w:val="00541E4F"/>
    <w:rsid w:val="00546183"/>
    <w:rsid w:val="005546C5"/>
    <w:rsid w:val="0055732E"/>
    <w:rsid w:val="00563CD1"/>
    <w:rsid w:val="005640A8"/>
    <w:rsid w:val="005960CD"/>
    <w:rsid w:val="005A520B"/>
    <w:rsid w:val="005B725C"/>
    <w:rsid w:val="005D597B"/>
    <w:rsid w:val="005E35CF"/>
    <w:rsid w:val="005F2C3A"/>
    <w:rsid w:val="00600C25"/>
    <w:rsid w:val="00622E66"/>
    <w:rsid w:val="00625EF5"/>
    <w:rsid w:val="00626855"/>
    <w:rsid w:val="00633F4C"/>
    <w:rsid w:val="006400C1"/>
    <w:rsid w:val="0064335B"/>
    <w:rsid w:val="00647834"/>
    <w:rsid w:val="00653401"/>
    <w:rsid w:val="00660C99"/>
    <w:rsid w:val="00667199"/>
    <w:rsid w:val="006740EA"/>
    <w:rsid w:val="00682EF9"/>
    <w:rsid w:val="0068483C"/>
    <w:rsid w:val="00694CF6"/>
    <w:rsid w:val="006A51EA"/>
    <w:rsid w:val="006A72CB"/>
    <w:rsid w:val="006B7EE9"/>
    <w:rsid w:val="006E0615"/>
    <w:rsid w:val="006E57F3"/>
    <w:rsid w:val="00704DCD"/>
    <w:rsid w:val="007051CC"/>
    <w:rsid w:val="00734DBA"/>
    <w:rsid w:val="0073717B"/>
    <w:rsid w:val="00737FCA"/>
    <w:rsid w:val="00741663"/>
    <w:rsid w:val="00756C90"/>
    <w:rsid w:val="00764EBC"/>
    <w:rsid w:val="00776FA3"/>
    <w:rsid w:val="00781F72"/>
    <w:rsid w:val="007B7579"/>
    <w:rsid w:val="00801207"/>
    <w:rsid w:val="00826030"/>
    <w:rsid w:val="00833EFD"/>
    <w:rsid w:val="0086056E"/>
    <w:rsid w:val="00867CF9"/>
    <w:rsid w:val="00882BB3"/>
    <w:rsid w:val="008908D5"/>
    <w:rsid w:val="00890B63"/>
    <w:rsid w:val="008B3C33"/>
    <w:rsid w:val="008B411E"/>
    <w:rsid w:val="008C3767"/>
    <w:rsid w:val="008C43D4"/>
    <w:rsid w:val="008C48E2"/>
    <w:rsid w:val="008E7941"/>
    <w:rsid w:val="008F0323"/>
    <w:rsid w:val="0090135E"/>
    <w:rsid w:val="00912BAD"/>
    <w:rsid w:val="0091700C"/>
    <w:rsid w:val="009462C7"/>
    <w:rsid w:val="00961332"/>
    <w:rsid w:val="00991BC0"/>
    <w:rsid w:val="00993586"/>
    <w:rsid w:val="00995D19"/>
    <w:rsid w:val="009A443F"/>
    <w:rsid w:val="009C003F"/>
    <w:rsid w:val="009F443F"/>
    <w:rsid w:val="00A123A9"/>
    <w:rsid w:val="00A17FE4"/>
    <w:rsid w:val="00A23CA7"/>
    <w:rsid w:val="00A25C39"/>
    <w:rsid w:val="00A279D0"/>
    <w:rsid w:val="00A34442"/>
    <w:rsid w:val="00A438D0"/>
    <w:rsid w:val="00A803A9"/>
    <w:rsid w:val="00A854FC"/>
    <w:rsid w:val="00A90BEF"/>
    <w:rsid w:val="00A92824"/>
    <w:rsid w:val="00AC3624"/>
    <w:rsid w:val="00AC4DC8"/>
    <w:rsid w:val="00AE6297"/>
    <w:rsid w:val="00B45EE9"/>
    <w:rsid w:val="00B52C6A"/>
    <w:rsid w:val="00B55EFA"/>
    <w:rsid w:val="00B864CC"/>
    <w:rsid w:val="00B9142D"/>
    <w:rsid w:val="00B9214D"/>
    <w:rsid w:val="00BA2939"/>
    <w:rsid w:val="00BD4DEF"/>
    <w:rsid w:val="00BE0414"/>
    <w:rsid w:val="00BE6EAB"/>
    <w:rsid w:val="00BF3CF3"/>
    <w:rsid w:val="00C066F7"/>
    <w:rsid w:val="00C34B26"/>
    <w:rsid w:val="00C6602B"/>
    <w:rsid w:val="00C67134"/>
    <w:rsid w:val="00C83A3F"/>
    <w:rsid w:val="00CA0179"/>
    <w:rsid w:val="00CB289B"/>
    <w:rsid w:val="00CB7175"/>
    <w:rsid w:val="00D36F7F"/>
    <w:rsid w:val="00D74911"/>
    <w:rsid w:val="00D811E4"/>
    <w:rsid w:val="00D8740E"/>
    <w:rsid w:val="00D92095"/>
    <w:rsid w:val="00DB4F3B"/>
    <w:rsid w:val="00DB6BD3"/>
    <w:rsid w:val="00DC33DA"/>
    <w:rsid w:val="00DC4BF2"/>
    <w:rsid w:val="00DD2B09"/>
    <w:rsid w:val="00E017D6"/>
    <w:rsid w:val="00E02658"/>
    <w:rsid w:val="00E12FE1"/>
    <w:rsid w:val="00E151CF"/>
    <w:rsid w:val="00E2096E"/>
    <w:rsid w:val="00E20EB7"/>
    <w:rsid w:val="00E24BBF"/>
    <w:rsid w:val="00E25F59"/>
    <w:rsid w:val="00EA6225"/>
    <w:rsid w:val="00F558F5"/>
    <w:rsid w:val="00F87374"/>
    <w:rsid w:val="00FA43D8"/>
    <w:rsid w:val="00FA676C"/>
    <w:rsid w:val="00FB10C7"/>
    <w:rsid w:val="00FB273A"/>
    <w:rsid w:val="00FB62CC"/>
    <w:rsid w:val="00FB7D62"/>
    <w:rsid w:val="00FC3CA9"/>
    <w:rsid w:val="00FD63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F25302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s-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563CD1"/>
  </w:style>
  <w:style w:type="character" w:styleId="Hyperlink">
    <w:name w:val="Hyperlink"/>
    <w:basedOn w:val="DefaultParagraphFont"/>
    <w:uiPriority w:val="99"/>
    <w:unhideWhenUsed/>
    <w:rsid w:val="00136662"/>
    <w:rPr>
      <w:color w:val="0563C1" w:themeColor="hyperlink"/>
      <w:u w:val="single"/>
    </w:rPr>
  </w:style>
  <w:style w:type="character" w:styleId="UnresolvedMention">
    <w:name w:val="Unresolved Mention"/>
    <w:basedOn w:val="DefaultParagraphFont"/>
    <w:uiPriority w:val="99"/>
    <w:semiHidden/>
    <w:unhideWhenUsed/>
    <w:rsid w:val="00136662"/>
    <w:rPr>
      <w:color w:val="605E5C"/>
      <w:shd w:val="clear" w:color="auto" w:fill="E1DFDD"/>
    </w:rPr>
  </w:style>
  <w:style w:type="character" w:customStyle="1" w:styleId="eop">
    <w:name w:val="eop"/>
    <w:basedOn w:val="DefaultParagraphFont"/>
    <w:rsid w:val="00C34B26"/>
  </w:style>
  <w:style w:type="paragraph" w:customStyle="1" w:styleId="paragraph">
    <w:name w:val="paragraph"/>
    <w:basedOn w:val="Normal"/>
    <w:rsid w:val="004E5658"/>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scxw91186663">
    <w:name w:val="scxw91186663"/>
    <w:basedOn w:val="DefaultParagraphFont"/>
    <w:rsid w:val="004E5658"/>
  </w:style>
  <w:style w:type="character" w:customStyle="1" w:styleId="tabchar">
    <w:name w:val="tabchar"/>
    <w:basedOn w:val="DefaultParagraphFont"/>
    <w:rsid w:val="004E5658"/>
  </w:style>
  <w:style w:type="character" w:styleId="CommentReference">
    <w:name w:val="annotation reference"/>
    <w:basedOn w:val="DefaultParagraphFont"/>
    <w:uiPriority w:val="99"/>
    <w:semiHidden/>
    <w:unhideWhenUsed/>
    <w:rsid w:val="00D92095"/>
    <w:rPr>
      <w:sz w:val="16"/>
      <w:szCs w:val="16"/>
    </w:rPr>
  </w:style>
  <w:style w:type="paragraph" w:styleId="CommentText">
    <w:name w:val="annotation text"/>
    <w:basedOn w:val="Normal"/>
    <w:link w:val="CommentTextChar"/>
    <w:uiPriority w:val="99"/>
    <w:unhideWhenUsed/>
    <w:rsid w:val="00D92095"/>
    <w:pPr>
      <w:spacing w:line="240" w:lineRule="auto"/>
    </w:pPr>
    <w:rPr>
      <w:sz w:val="20"/>
      <w:szCs w:val="20"/>
    </w:rPr>
  </w:style>
  <w:style w:type="character" w:customStyle="1" w:styleId="CommentTextChar">
    <w:name w:val="Comment Text Char"/>
    <w:basedOn w:val="DefaultParagraphFont"/>
    <w:link w:val="CommentText"/>
    <w:uiPriority w:val="99"/>
    <w:rsid w:val="00D92095"/>
    <w:rPr>
      <w:sz w:val="20"/>
      <w:szCs w:val="20"/>
    </w:rPr>
  </w:style>
  <w:style w:type="paragraph" w:styleId="CommentSubject">
    <w:name w:val="annotation subject"/>
    <w:basedOn w:val="CommentText"/>
    <w:next w:val="CommentText"/>
    <w:link w:val="CommentSubjectChar"/>
    <w:uiPriority w:val="99"/>
    <w:semiHidden/>
    <w:unhideWhenUsed/>
    <w:rsid w:val="00D92095"/>
    <w:rPr>
      <w:b/>
      <w:bCs/>
    </w:rPr>
  </w:style>
  <w:style w:type="character" w:customStyle="1" w:styleId="CommentSubjectChar">
    <w:name w:val="Comment Subject Char"/>
    <w:basedOn w:val="CommentTextChar"/>
    <w:link w:val="CommentSubject"/>
    <w:uiPriority w:val="99"/>
    <w:semiHidden/>
    <w:rsid w:val="00D92095"/>
    <w:rPr>
      <w:b/>
      <w:bCs/>
      <w:sz w:val="20"/>
      <w:szCs w:val="20"/>
    </w:rPr>
  </w:style>
  <w:style w:type="paragraph" w:styleId="Revision">
    <w:name w:val="Revision"/>
    <w:hidden/>
    <w:uiPriority w:val="99"/>
    <w:semiHidden/>
    <w:rsid w:val="00C066F7"/>
    <w:pPr>
      <w:spacing w:after="0" w:line="240" w:lineRule="auto"/>
    </w:pPr>
  </w:style>
  <w:style w:type="paragraph" w:styleId="Header">
    <w:name w:val="header"/>
    <w:basedOn w:val="Normal"/>
    <w:link w:val="HeaderChar"/>
    <w:uiPriority w:val="99"/>
    <w:unhideWhenUsed/>
    <w:rsid w:val="002C5FF5"/>
    <w:pPr>
      <w:tabs>
        <w:tab w:val="center" w:pos="4703"/>
        <w:tab w:val="right" w:pos="9406"/>
      </w:tabs>
      <w:spacing w:after="0" w:line="240" w:lineRule="auto"/>
    </w:pPr>
  </w:style>
  <w:style w:type="character" w:customStyle="1" w:styleId="HeaderChar">
    <w:name w:val="Header Char"/>
    <w:basedOn w:val="DefaultParagraphFont"/>
    <w:link w:val="Header"/>
    <w:uiPriority w:val="99"/>
    <w:rsid w:val="002C5FF5"/>
  </w:style>
  <w:style w:type="paragraph" w:styleId="Footer">
    <w:name w:val="footer"/>
    <w:basedOn w:val="Normal"/>
    <w:link w:val="FooterChar"/>
    <w:uiPriority w:val="99"/>
    <w:unhideWhenUsed/>
    <w:rsid w:val="002C5FF5"/>
    <w:pPr>
      <w:tabs>
        <w:tab w:val="center" w:pos="4703"/>
        <w:tab w:val="right" w:pos="9406"/>
      </w:tabs>
      <w:spacing w:after="0" w:line="240" w:lineRule="auto"/>
    </w:pPr>
  </w:style>
  <w:style w:type="character" w:customStyle="1" w:styleId="FooterChar">
    <w:name w:val="Footer Char"/>
    <w:basedOn w:val="DefaultParagraphFont"/>
    <w:link w:val="Footer"/>
    <w:uiPriority w:val="99"/>
    <w:rsid w:val="002C5FF5"/>
  </w:style>
  <w:style w:type="character" w:customStyle="1" w:styleId="scxw195623836">
    <w:name w:val="scxw195623836"/>
    <w:basedOn w:val="DefaultParagraphFont"/>
    <w:rsid w:val="00B864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3049007">
      <w:bodyDiv w:val="1"/>
      <w:marLeft w:val="0"/>
      <w:marRight w:val="0"/>
      <w:marTop w:val="0"/>
      <w:marBottom w:val="0"/>
      <w:divBdr>
        <w:top w:val="none" w:sz="0" w:space="0" w:color="auto"/>
        <w:left w:val="none" w:sz="0" w:space="0" w:color="auto"/>
        <w:bottom w:val="none" w:sz="0" w:space="0" w:color="auto"/>
        <w:right w:val="none" w:sz="0" w:space="0" w:color="auto"/>
      </w:divBdr>
      <w:divsChild>
        <w:div w:id="1486893253">
          <w:marLeft w:val="0"/>
          <w:marRight w:val="0"/>
          <w:marTop w:val="0"/>
          <w:marBottom w:val="0"/>
          <w:divBdr>
            <w:top w:val="none" w:sz="0" w:space="0" w:color="auto"/>
            <w:left w:val="none" w:sz="0" w:space="0" w:color="auto"/>
            <w:bottom w:val="none" w:sz="0" w:space="0" w:color="auto"/>
            <w:right w:val="none" w:sz="0" w:space="0" w:color="auto"/>
          </w:divBdr>
        </w:div>
        <w:div w:id="405226334">
          <w:marLeft w:val="0"/>
          <w:marRight w:val="0"/>
          <w:marTop w:val="0"/>
          <w:marBottom w:val="0"/>
          <w:divBdr>
            <w:top w:val="none" w:sz="0" w:space="0" w:color="auto"/>
            <w:left w:val="none" w:sz="0" w:space="0" w:color="auto"/>
            <w:bottom w:val="none" w:sz="0" w:space="0" w:color="auto"/>
            <w:right w:val="none" w:sz="0" w:space="0" w:color="auto"/>
          </w:divBdr>
        </w:div>
        <w:div w:id="29109014">
          <w:marLeft w:val="0"/>
          <w:marRight w:val="0"/>
          <w:marTop w:val="0"/>
          <w:marBottom w:val="0"/>
          <w:divBdr>
            <w:top w:val="none" w:sz="0" w:space="0" w:color="auto"/>
            <w:left w:val="none" w:sz="0" w:space="0" w:color="auto"/>
            <w:bottom w:val="none" w:sz="0" w:space="0" w:color="auto"/>
            <w:right w:val="none" w:sz="0" w:space="0" w:color="auto"/>
          </w:divBdr>
        </w:div>
        <w:div w:id="314994830">
          <w:marLeft w:val="0"/>
          <w:marRight w:val="0"/>
          <w:marTop w:val="0"/>
          <w:marBottom w:val="0"/>
          <w:divBdr>
            <w:top w:val="none" w:sz="0" w:space="0" w:color="auto"/>
            <w:left w:val="none" w:sz="0" w:space="0" w:color="auto"/>
            <w:bottom w:val="none" w:sz="0" w:space="0" w:color="auto"/>
            <w:right w:val="none" w:sz="0" w:space="0" w:color="auto"/>
          </w:divBdr>
        </w:div>
      </w:divsChild>
    </w:div>
    <w:div w:id="1213033560">
      <w:bodyDiv w:val="1"/>
      <w:marLeft w:val="0"/>
      <w:marRight w:val="0"/>
      <w:marTop w:val="0"/>
      <w:marBottom w:val="0"/>
      <w:divBdr>
        <w:top w:val="none" w:sz="0" w:space="0" w:color="auto"/>
        <w:left w:val="none" w:sz="0" w:space="0" w:color="auto"/>
        <w:bottom w:val="none" w:sz="0" w:space="0" w:color="auto"/>
        <w:right w:val="none" w:sz="0" w:space="0" w:color="auto"/>
      </w:divBdr>
      <w:divsChild>
        <w:div w:id="171379243">
          <w:marLeft w:val="0"/>
          <w:marRight w:val="0"/>
          <w:marTop w:val="0"/>
          <w:marBottom w:val="0"/>
          <w:divBdr>
            <w:top w:val="none" w:sz="0" w:space="0" w:color="auto"/>
            <w:left w:val="none" w:sz="0" w:space="0" w:color="auto"/>
            <w:bottom w:val="none" w:sz="0" w:space="0" w:color="auto"/>
            <w:right w:val="none" w:sz="0" w:space="0" w:color="auto"/>
          </w:divBdr>
        </w:div>
        <w:div w:id="310791621">
          <w:marLeft w:val="0"/>
          <w:marRight w:val="0"/>
          <w:marTop w:val="0"/>
          <w:marBottom w:val="0"/>
          <w:divBdr>
            <w:top w:val="none" w:sz="0" w:space="0" w:color="auto"/>
            <w:left w:val="none" w:sz="0" w:space="0" w:color="auto"/>
            <w:bottom w:val="none" w:sz="0" w:space="0" w:color="auto"/>
            <w:right w:val="none" w:sz="0" w:space="0" w:color="auto"/>
          </w:divBdr>
        </w:div>
        <w:div w:id="580062931">
          <w:marLeft w:val="0"/>
          <w:marRight w:val="0"/>
          <w:marTop w:val="0"/>
          <w:marBottom w:val="0"/>
          <w:divBdr>
            <w:top w:val="none" w:sz="0" w:space="0" w:color="auto"/>
            <w:left w:val="none" w:sz="0" w:space="0" w:color="auto"/>
            <w:bottom w:val="none" w:sz="0" w:space="0" w:color="auto"/>
            <w:right w:val="none" w:sz="0" w:space="0" w:color="auto"/>
          </w:divBdr>
        </w:div>
        <w:div w:id="681515849">
          <w:marLeft w:val="0"/>
          <w:marRight w:val="0"/>
          <w:marTop w:val="0"/>
          <w:marBottom w:val="0"/>
          <w:divBdr>
            <w:top w:val="none" w:sz="0" w:space="0" w:color="auto"/>
            <w:left w:val="none" w:sz="0" w:space="0" w:color="auto"/>
            <w:bottom w:val="none" w:sz="0" w:space="0" w:color="auto"/>
            <w:right w:val="none" w:sz="0" w:space="0" w:color="auto"/>
          </w:divBdr>
          <w:divsChild>
            <w:div w:id="52504736">
              <w:marLeft w:val="0"/>
              <w:marRight w:val="0"/>
              <w:marTop w:val="0"/>
              <w:marBottom w:val="0"/>
              <w:divBdr>
                <w:top w:val="none" w:sz="0" w:space="0" w:color="auto"/>
                <w:left w:val="none" w:sz="0" w:space="0" w:color="auto"/>
                <w:bottom w:val="none" w:sz="0" w:space="0" w:color="auto"/>
                <w:right w:val="none" w:sz="0" w:space="0" w:color="auto"/>
              </w:divBdr>
            </w:div>
            <w:div w:id="249239611">
              <w:marLeft w:val="0"/>
              <w:marRight w:val="0"/>
              <w:marTop w:val="0"/>
              <w:marBottom w:val="0"/>
              <w:divBdr>
                <w:top w:val="none" w:sz="0" w:space="0" w:color="auto"/>
                <w:left w:val="none" w:sz="0" w:space="0" w:color="auto"/>
                <w:bottom w:val="none" w:sz="0" w:space="0" w:color="auto"/>
                <w:right w:val="none" w:sz="0" w:space="0" w:color="auto"/>
              </w:divBdr>
            </w:div>
            <w:div w:id="257642315">
              <w:marLeft w:val="0"/>
              <w:marRight w:val="0"/>
              <w:marTop w:val="0"/>
              <w:marBottom w:val="0"/>
              <w:divBdr>
                <w:top w:val="none" w:sz="0" w:space="0" w:color="auto"/>
                <w:left w:val="none" w:sz="0" w:space="0" w:color="auto"/>
                <w:bottom w:val="none" w:sz="0" w:space="0" w:color="auto"/>
                <w:right w:val="none" w:sz="0" w:space="0" w:color="auto"/>
              </w:divBdr>
            </w:div>
            <w:div w:id="278345329">
              <w:marLeft w:val="0"/>
              <w:marRight w:val="0"/>
              <w:marTop w:val="0"/>
              <w:marBottom w:val="0"/>
              <w:divBdr>
                <w:top w:val="none" w:sz="0" w:space="0" w:color="auto"/>
                <w:left w:val="none" w:sz="0" w:space="0" w:color="auto"/>
                <w:bottom w:val="none" w:sz="0" w:space="0" w:color="auto"/>
                <w:right w:val="none" w:sz="0" w:space="0" w:color="auto"/>
              </w:divBdr>
            </w:div>
            <w:div w:id="428434555">
              <w:marLeft w:val="0"/>
              <w:marRight w:val="0"/>
              <w:marTop w:val="0"/>
              <w:marBottom w:val="0"/>
              <w:divBdr>
                <w:top w:val="none" w:sz="0" w:space="0" w:color="auto"/>
                <w:left w:val="none" w:sz="0" w:space="0" w:color="auto"/>
                <w:bottom w:val="none" w:sz="0" w:space="0" w:color="auto"/>
                <w:right w:val="none" w:sz="0" w:space="0" w:color="auto"/>
              </w:divBdr>
            </w:div>
            <w:div w:id="699093175">
              <w:marLeft w:val="0"/>
              <w:marRight w:val="0"/>
              <w:marTop w:val="0"/>
              <w:marBottom w:val="0"/>
              <w:divBdr>
                <w:top w:val="none" w:sz="0" w:space="0" w:color="auto"/>
                <w:left w:val="none" w:sz="0" w:space="0" w:color="auto"/>
                <w:bottom w:val="none" w:sz="0" w:space="0" w:color="auto"/>
                <w:right w:val="none" w:sz="0" w:space="0" w:color="auto"/>
              </w:divBdr>
            </w:div>
            <w:div w:id="737443219">
              <w:marLeft w:val="0"/>
              <w:marRight w:val="0"/>
              <w:marTop w:val="0"/>
              <w:marBottom w:val="0"/>
              <w:divBdr>
                <w:top w:val="none" w:sz="0" w:space="0" w:color="auto"/>
                <w:left w:val="none" w:sz="0" w:space="0" w:color="auto"/>
                <w:bottom w:val="none" w:sz="0" w:space="0" w:color="auto"/>
                <w:right w:val="none" w:sz="0" w:space="0" w:color="auto"/>
              </w:divBdr>
            </w:div>
            <w:div w:id="738674558">
              <w:marLeft w:val="0"/>
              <w:marRight w:val="0"/>
              <w:marTop w:val="0"/>
              <w:marBottom w:val="0"/>
              <w:divBdr>
                <w:top w:val="none" w:sz="0" w:space="0" w:color="auto"/>
                <w:left w:val="none" w:sz="0" w:space="0" w:color="auto"/>
                <w:bottom w:val="none" w:sz="0" w:space="0" w:color="auto"/>
                <w:right w:val="none" w:sz="0" w:space="0" w:color="auto"/>
              </w:divBdr>
            </w:div>
            <w:div w:id="1227181836">
              <w:marLeft w:val="0"/>
              <w:marRight w:val="0"/>
              <w:marTop w:val="0"/>
              <w:marBottom w:val="0"/>
              <w:divBdr>
                <w:top w:val="none" w:sz="0" w:space="0" w:color="auto"/>
                <w:left w:val="none" w:sz="0" w:space="0" w:color="auto"/>
                <w:bottom w:val="none" w:sz="0" w:space="0" w:color="auto"/>
                <w:right w:val="none" w:sz="0" w:space="0" w:color="auto"/>
              </w:divBdr>
            </w:div>
            <w:div w:id="1582904661">
              <w:marLeft w:val="0"/>
              <w:marRight w:val="0"/>
              <w:marTop w:val="0"/>
              <w:marBottom w:val="0"/>
              <w:divBdr>
                <w:top w:val="none" w:sz="0" w:space="0" w:color="auto"/>
                <w:left w:val="none" w:sz="0" w:space="0" w:color="auto"/>
                <w:bottom w:val="none" w:sz="0" w:space="0" w:color="auto"/>
                <w:right w:val="none" w:sz="0" w:space="0" w:color="auto"/>
              </w:divBdr>
            </w:div>
            <w:div w:id="1682973895">
              <w:marLeft w:val="0"/>
              <w:marRight w:val="0"/>
              <w:marTop w:val="0"/>
              <w:marBottom w:val="0"/>
              <w:divBdr>
                <w:top w:val="none" w:sz="0" w:space="0" w:color="auto"/>
                <w:left w:val="none" w:sz="0" w:space="0" w:color="auto"/>
                <w:bottom w:val="none" w:sz="0" w:space="0" w:color="auto"/>
                <w:right w:val="none" w:sz="0" w:space="0" w:color="auto"/>
              </w:divBdr>
            </w:div>
            <w:div w:id="2139644107">
              <w:marLeft w:val="0"/>
              <w:marRight w:val="0"/>
              <w:marTop w:val="0"/>
              <w:marBottom w:val="0"/>
              <w:divBdr>
                <w:top w:val="none" w:sz="0" w:space="0" w:color="auto"/>
                <w:left w:val="none" w:sz="0" w:space="0" w:color="auto"/>
                <w:bottom w:val="none" w:sz="0" w:space="0" w:color="auto"/>
                <w:right w:val="none" w:sz="0" w:space="0" w:color="auto"/>
              </w:divBdr>
            </w:div>
          </w:divsChild>
        </w:div>
        <w:div w:id="2140875072">
          <w:marLeft w:val="0"/>
          <w:marRight w:val="0"/>
          <w:marTop w:val="0"/>
          <w:marBottom w:val="0"/>
          <w:divBdr>
            <w:top w:val="none" w:sz="0" w:space="0" w:color="auto"/>
            <w:left w:val="none" w:sz="0" w:space="0" w:color="auto"/>
            <w:bottom w:val="none" w:sz="0" w:space="0" w:color="auto"/>
            <w:right w:val="none" w:sz="0" w:space="0" w:color="auto"/>
          </w:divBdr>
        </w:div>
      </w:divsChild>
    </w:div>
    <w:div w:id="1365980003">
      <w:bodyDiv w:val="1"/>
      <w:marLeft w:val="0"/>
      <w:marRight w:val="0"/>
      <w:marTop w:val="0"/>
      <w:marBottom w:val="0"/>
      <w:divBdr>
        <w:top w:val="none" w:sz="0" w:space="0" w:color="auto"/>
        <w:left w:val="none" w:sz="0" w:space="0" w:color="auto"/>
        <w:bottom w:val="none" w:sz="0" w:space="0" w:color="auto"/>
        <w:right w:val="none" w:sz="0" w:space="0" w:color="auto"/>
      </w:divBdr>
      <w:divsChild>
        <w:div w:id="235482715">
          <w:marLeft w:val="0"/>
          <w:marRight w:val="0"/>
          <w:marTop w:val="0"/>
          <w:marBottom w:val="0"/>
          <w:divBdr>
            <w:top w:val="none" w:sz="0" w:space="0" w:color="auto"/>
            <w:left w:val="none" w:sz="0" w:space="0" w:color="auto"/>
            <w:bottom w:val="none" w:sz="0" w:space="0" w:color="auto"/>
            <w:right w:val="none" w:sz="0" w:space="0" w:color="auto"/>
          </w:divBdr>
          <w:divsChild>
            <w:div w:id="738752515">
              <w:marLeft w:val="0"/>
              <w:marRight w:val="0"/>
              <w:marTop w:val="0"/>
              <w:marBottom w:val="0"/>
              <w:divBdr>
                <w:top w:val="none" w:sz="0" w:space="0" w:color="auto"/>
                <w:left w:val="none" w:sz="0" w:space="0" w:color="auto"/>
                <w:bottom w:val="none" w:sz="0" w:space="0" w:color="auto"/>
                <w:right w:val="none" w:sz="0" w:space="0" w:color="auto"/>
              </w:divBdr>
            </w:div>
            <w:div w:id="526483053">
              <w:marLeft w:val="0"/>
              <w:marRight w:val="0"/>
              <w:marTop w:val="0"/>
              <w:marBottom w:val="0"/>
              <w:divBdr>
                <w:top w:val="none" w:sz="0" w:space="0" w:color="auto"/>
                <w:left w:val="none" w:sz="0" w:space="0" w:color="auto"/>
                <w:bottom w:val="none" w:sz="0" w:space="0" w:color="auto"/>
                <w:right w:val="none" w:sz="0" w:space="0" w:color="auto"/>
              </w:divBdr>
            </w:div>
            <w:div w:id="1237204194">
              <w:marLeft w:val="0"/>
              <w:marRight w:val="0"/>
              <w:marTop w:val="0"/>
              <w:marBottom w:val="0"/>
              <w:divBdr>
                <w:top w:val="none" w:sz="0" w:space="0" w:color="auto"/>
                <w:left w:val="none" w:sz="0" w:space="0" w:color="auto"/>
                <w:bottom w:val="none" w:sz="0" w:space="0" w:color="auto"/>
                <w:right w:val="none" w:sz="0" w:space="0" w:color="auto"/>
              </w:divBdr>
            </w:div>
            <w:div w:id="1296372567">
              <w:marLeft w:val="0"/>
              <w:marRight w:val="0"/>
              <w:marTop w:val="0"/>
              <w:marBottom w:val="0"/>
              <w:divBdr>
                <w:top w:val="none" w:sz="0" w:space="0" w:color="auto"/>
                <w:left w:val="none" w:sz="0" w:space="0" w:color="auto"/>
                <w:bottom w:val="none" w:sz="0" w:space="0" w:color="auto"/>
                <w:right w:val="none" w:sz="0" w:space="0" w:color="auto"/>
              </w:divBdr>
            </w:div>
            <w:div w:id="73279921">
              <w:marLeft w:val="0"/>
              <w:marRight w:val="0"/>
              <w:marTop w:val="0"/>
              <w:marBottom w:val="0"/>
              <w:divBdr>
                <w:top w:val="none" w:sz="0" w:space="0" w:color="auto"/>
                <w:left w:val="none" w:sz="0" w:space="0" w:color="auto"/>
                <w:bottom w:val="none" w:sz="0" w:space="0" w:color="auto"/>
                <w:right w:val="none" w:sz="0" w:space="0" w:color="auto"/>
              </w:divBdr>
            </w:div>
            <w:div w:id="1927761127">
              <w:marLeft w:val="0"/>
              <w:marRight w:val="0"/>
              <w:marTop w:val="0"/>
              <w:marBottom w:val="0"/>
              <w:divBdr>
                <w:top w:val="none" w:sz="0" w:space="0" w:color="auto"/>
                <w:left w:val="none" w:sz="0" w:space="0" w:color="auto"/>
                <w:bottom w:val="none" w:sz="0" w:space="0" w:color="auto"/>
                <w:right w:val="none" w:sz="0" w:space="0" w:color="auto"/>
              </w:divBdr>
            </w:div>
            <w:div w:id="1799953514">
              <w:marLeft w:val="0"/>
              <w:marRight w:val="0"/>
              <w:marTop w:val="0"/>
              <w:marBottom w:val="0"/>
              <w:divBdr>
                <w:top w:val="none" w:sz="0" w:space="0" w:color="auto"/>
                <w:left w:val="none" w:sz="0" w:space="0" w:color="auto"/>
                <w:bottom w:val="none" w:sz="0" w:space="0" w:color="auto"/>
                <w:right w:val="none" w:sz="0" w:space="0" w:color="auto"/>
              </w:divBdr>
            </w:div>
            <w:div w:id="381297703">
              <w:marLeft w:val="0"/>
              <w:marRight w:val="0"/>
              <w:marTop w:val="0"/>
              <w:marBottom w:val="0"/>
              <w:divBdr>
                <w:top w:val="none" w:sz="0" w:space="0" w:color="auto"/>
                <w:left w:val="none" w:sz="0" w:space="0" w:color="auto"/>
                <w:bottom w:val="none" w:sz="0" w:space="0" w:color="auto"/>
                <w:right w:val="none" w:sz="0" w:space="0" w:color="auto"/>
              </w:divBdr>
            </w:div>
          </w:divsChild>
        </w:div>
        <w:div w:id="1548835451">
          <w:marLeft w:val="0"/>
          <w:marRight w:val="0"/>
          <w:marTop w:val="0"/>
          <w:marBottom w:val="0"/>
          <w:divBdr>
            <w:top w:val="none" w:sz="0" w:space="0" w:color="auto"/>
            <w:left w:val="none" w:sz="0" w:space="0" w:color="auto"/>
            <w:bottom w:val="none" w:sz="0" w:space="0" w:color="auto"/>
            <w:right w:val="none" w:sz="0" w:space="0" w:color="auto"/>
          </w:divBdr>
        </w:div>
        <w:div w:id="1317874336">
          <w:marLeft w:val="0"/>
          <w:marRight w:val="0"/>
          <w:marTop w:val="0"/>
          <w:marBottom w:val="0"/>
          <w:divBdr>
            <w:top w:val="none" w:sz="0" w:space="0" w:color="auto"/>
            <w:left w:val="none" w:sz="0" w:space="0" w:color="auto"/>
            <w:bottom w:val="none" w:sz="0" w:space="0" w:color="auto"/>
            <w:right w:val="none" w:sz="0" w:space="0" w:color="auto"/>
          </w:divBdr>
        </w:div>
        <w:div w:id="15576614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fellows@adcomms.co.uk"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fespa.com/profit-for-purpos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fespa.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ur02.safelinks.protection.outlook.com/?url=http%3A%2F%2Fwww.europeansignexpo.com%2F&amp;data=05%7C01%7Ciwoods%40adcomms.co.uk%7C6eb741cec0884dcc48ad08db55200879%7C4ed3e69fbff14a35b4253801f8045f3f%7C0%7C0%7C638197368305308329%7CUnknown%7CTWFpbGZsb3d8eyJWIjoiMC4wLjAwMDAiLCJQIjoiV2luMzIiLCJBTiI6Ik1haWwiLCJXVCI6Mn0%3D%7C3000%7C%7C%7C&amp;sdata=xNx1W0SRGKZO2hPSUFIpeBb2yL1UT%2B0z%2F4BiUBa9seo%3D&amp;reserved=0" TargetMode="External"/><Relationship Id="rId5" Type="http://schemas.openxmlformats.org/officeDocument/2006/relationships/settings" Target="settings.xml"/><Relationship Id="rId15" Type="http://schemas.openxmlformats.org/officeDocument/2006/relationships/hyperlink" Target="http://www.adcomms.co.uk/" TargetMode="External"/><Relationship Id="rId10" Type="http://schemas.openxmlformats.org/officeDocument/2006/relationships/hyperlink" Target="https://ese.fespa.com/visit/exhibitor-list-amsterdam-2024"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lorraine.harrow@fesp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9B089A3847ABD4EA712BFB1D269510B" ma:contentTypeVersion="14" ma:contentTypeDescription="Create a new document." ma:contentTypeScope="" ma:versionID="60a5ff7a476f75a0aeef8ba9bb7dfa2e">
  <xsd:schema xmlns:xsd="http://www.w3.org/2001/XMLSchema" xmlns:xs="http://www.w3.org/2001/XMLSchema" xmlns:p="http://schemas.microsoft.com/office/2006/metadata/properties" xmlns:ns2="f9e13673-0c33-446f-b341-0d5814125a5c" xmlns:ns3="7eb769fb-aaf2-4a6f-b381-1dc13dcfcdab" targetNamespace="http://schemas.microsoft.com/office/2006/metadata/properties" ma:root="true" ma:fieldsID="370a9bf16237abc5b8277e2432ead1a4" ns2:_="" ns3:_="">
    <xsd:import namespace="f9e13673-0c33-446f-b341-0d5814125a5c"/>
    <xsd:import namespace="7eb769fb-aaf2-4a6f-b381-1dc13dcfcda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SearchPropertie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e13673-0c33-446f-b341-0d5814125a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eb769fb-aaf2-4a6f-b381-1dc13dcfcda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b0cf0af9-9e08-4487-a0dd-d11473e66259}" ma:internalName="TaxCatchAll" ma:showField="CatchAllData" ma:web="7eb769fb-aaf2-4a6f-b381-1dc13dcfcda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F32015-71CF-4FD8-A14A-3622133088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e13673-0c33-446f-b341-0d5814125a5c"/>
    <ds:schemaRef ds:uri="7eb769fb-aaf2-4a6f-b381-1dc13dcfcd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E3611F-04C3-4746-A090-DBE1F8E5674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1139</Words>
  <Characters>6493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2024-02-29T13:32:00Z</dcterms:created>
  <dcterms:modified xsi:type="dcterms:W3CDTF">2024-03-04T10:01:00Z</dcterms:modified>
</cp:coreProperties>
</file>