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5BA68" w14:textId="6F723F5A" w:rsidR="00257591" w:rsidRDefault="00EF16B0">
      <w:pPr>
        <w:rPr>
          <w:rFonts w:ascii="Calibri" w:hAnsi="Calibri" w:cs="Calibri"/>
          <w:lang w:val="en-US"/>
        </w:rPr>
      </w:pPr>
      <w:r>
        <w:rPr>
          <w:rFonts w:ascii="Calibri" w:hAnsi="Calibri" w:cs="Calibri"/>
          <w:noProof/>
          <w:lang w:val="en-US"/>
        </w:rPr>
        <w:drawing>
          <wp:anchor distT="0" distB="0" distL="114300" distR="114300" simplePos="0" relativeHeight="251658240" behindDoc="1" locked="0" layoutInCell="1" allowOverlap="1" wp14:anchorId="4709CDB7" wp14:editId="4E1E255C">
            <wp:simplePos x="0" y="0"/>
            <wp:positionH relativeFrom="margin">
              <wp:posOffset>5086350</wp:posOffset>
            </wp:positionH>
            <wp:positionV relativeFrom="page">
              <wp:posOffset>76200</wp:posOffset>
            </wp:positionV>
            <wp:extent cx="1419860" cy="1419860"/>
            <wp:effectExtent l="0" t="0" r="0" b="8890"/>
            <wp:wrapTight wrapText="bothSides">
              <wp:wrapPolygon edited="0">
                <wp:start x="290" y="290"/>
                <wp:lineTo x="290" y="14780"/>
                <wp:lineTo x="869" y="19417"/>
                <wp:lineTo x="3188" y="20866"/>
                <wp:lineTo x="3478" y="21445"/>
                <wp:lineTo x="21156" y="21445"/>
                <wp:lineTo x="21156" y="4057"/>
                <wp:lineTo x="19996" y="1449"/>
                <wp:lineTo x="18547" y="290"/>
                <wp:lineTo x="290" y="290"/>
              </wp:wrapPolygon>
            </wp:wrapTight>
            <wp:docPr id="888975123" name="Picture 2"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975123" name="Picture 2" descr="A blue square with whit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860" cy="1419860"/>
                    </a:xfrm>
                    <a:prstGeom prst="rect">
                      <a:avLst/>
                    </a:prstGeom>
                  </pic:spPr>
                </pic:pic>
              </a:graphicData>
            </a:graphic>
            <wp14:sizeRelH relativeFrom="margin">
              <wp14:pctWidth>0</wp14:pctWidth>
            </wp14:sizeRelH>
            <wp14:sizeRelV relativeFrom="margin">
              <wp14:pctHeight>0</wp14:pctHeight>
            </wp14:sizeRelV>
          </wp:anchor>
        </w:drawing>
      </w:r>
      <w:r w:rsidRPr="00EF16B0">
        <w:rPr>
          <w:rFonts w:ascii="Calibri" w:hAnsi="Calibri" w:cs="Calibri"/>
          <w:lang w:val="en-US"/>
        </w:rPr>
        <w:t>PRESS RELEASE</w:t>
      </w:r>
    </w:p>
    <w:p w14:paraId="0EE197D3" w14:textId="0C28C57F" w:rsidR="00EF16B0" w:rsidRDefault="008F4FBE">
      <w:pPr>
        <w:rPr>
          <w:rFonts w:ascii="Calibri" w:hAnsi="Calibri" w:cs="Calibri"/>
          <w:lang w:val="en-US"/>
        </w:rPr>
      </w:pPr>
      <w:r>
        <w:rPr>
          <w:rFonts w:ascii="Calibri" w:hAnsi="Calibri" w:cs="Calibri"/>
          <w:lang w:val="en-US"/>
        </w:rPr>
        <w:t>6</w:t>
      </w:r>
      <w:r w:rsidR="00EF16B0">
        <w:rPr>
          <w:rFonts w:ascii="Calibri" w:hAnsi="Calibri" w:cs="Calibri"/>
          <w:lang w:val="en-US"/>
        </w:rPr>
        <w:t xml:space="preserve"> March 2024</w:t>
      </w:r>
    </w:p>
    <w:p w14:paraId="66605993" w14:textId="43996987" w:rsidR="00EF16B0" w:rsidRDefault="00EF16B0">
      <w:pPr>
        <w:rPr>
          <w:rFonts w:ascii="Calibri" w:hAnsi="Calibri" w:cs="Calibri"/>
          <w:lang w:val="en-US"/>
        </w:rPr>
      </w:pPr>
    </w:p>
    <w:p w14:paraId="1349C4E7" w14:textId="245A6E2D" w:rsidR="00986D66" w:rsidRDefault="00986D66" w:rsidP="00995967">
      <w:pPr>
        <w:jc w:val="center"/>
        <w:rPr>
          <w:rFonts w:ascii="Calibri" w:hAnsi="Calibri" w:cs="Calibri"/>
          <w:b/>
          <w:bCs/>
          <w:lang w:val="en-US"/>
        </w:rPr>
      </w:pPr>
      <w:r>
        <w:rPr>
          <w:rFonts w:ascii="Calibri" w:hAnsi="Calibri" w:cs="Calibri"/>
          <w:b/>
          <w:bCs/>
          <w:lang w:val="en-US"/>
        </w:rPr>
        <w:t xml:space="preserve">FESPA 2024 SET TO </w:t>
      </w:r>
      <w:r w:rsidR="001F6344">
        <w:rPr>
          <w:rFonts w:ascii="Calibri" w:hAnsi="Calibri" w:cs="Calibri"/>
          <w:b/>
          <w:bCs/>
          <w:lang w:val="en-US"/>
        </w:rPr>
        <w:t xml:space="preserve">INSPIRE VISITORS, OFFER PLATFORM FOR KNOWLEDGE DEVELOPMENT AND </w:t>
      </w:r>
      <w:r>
        <w:rPr>
          <w:rFonts w:ascii="Calibri" w:hAnsi="Calibri" w:cs="Calibri"/>
          <w:b/>
          <w:bCs/>
          <w:lang w:val="en-US"/>
        </w:rPr>
        <w:t>UNLOCK OPPORTUNITIES FOR BUSINESS GROWTH</w:t>
      </w:r>
      <w:r w:rsidR="001F6344">
        <w:rPr>
          <w:rFonts w:ascii="Calibri" w:hAnsi="Calibri" w:cs="Calibri"/>
          <w:b/>
          <w:bCs/>
          <w:lang w:val="en-US"/>
        </w:rPr>
        <w:t xml:space="preserve"> </w:t>
      </w:r>
    </w:p>
    <w:p w14:paraId="3E581675" w14:textId="77777777" w:rsidR="00EF16B0" w:rsidRDefault="00EF16B0" w:rsidP="00EF16B0">
      <w:pPr>
        <w:jc w:val="center"/>
        <w:rPr>
          <w:rFonts w:ascii="Calibri" w:hAnsi="Calibri" w:cs="Calibri"/>
          <w:b/>
          <w:bCs/>
          <w:lang w:val="en-US"/>
        </w:rPr>
      </w:pPr>
    </w:p>
    <w:p w14:paraId="5C81685D" w14:textId="03690CCC" w:rsidR="00EF16B0" w:rsidRDefault="00457C41" w:rsidP="00EF16B0">
      <w:pPr>
        <w:spacing w:line="360" w:lineRule="auto"/>
        <w:rPr>
          <w:rFonts w:ascii="Calibri" w:hAnsi="Calibri" w:cs="Calibri"/>
        </w:rPr>
      </w:pPr>
      <w:r>
        <w:rPr>
          <w:rFonts w:ascii="Calibri" w:hAnsi="Calibri" w:cs="Calibri"/>
        </w:rPr>
        <w:t xml:space="preserve">In less than two weeks, FESPA will open the doors to its annual </w:t>
      </w:r>
      <w:r w:rsidR="00EF16B0" w:rsidRPr="00EF16B0">
        <w:rPr>
          <w:rFonts w:ascii="Calibri" w:hAnsi="Calibri" w:cs="Calibri"/>
        </w:rPr>
        <w:t>FESPA Global Print Expo,</w:t>
      </w:r>
      <w:r w:rsidR="002057D6">
        <w:rPr>
          <w:rFonts w:ascii="Calibri" w:hAnsi="Calibri" w:cs="Calibri"/>
        </w:rPr>
        <w:t xml:space="preserve"> co-located with</w:t>
      </w:r>
      <w:r w:rsidR="00EF16B0" w:rsidRPr="00EF16B0">
        <w:rPr>
          <w:rFonts w:ascii="Calibri" w:hAnsi="Calibri" w:cs="Calibri"/>
        </w:rPr>
        <w:t xml:space="preserve"> European Sign Expo, Personalisation Experience and Sportswear Pro</w:t>
      </w:r>
      <w:r w:rsidR="00EF16B0">
        <w:rPr>
          <w:rFonts w:ascii="Calibri" w:hAnsi="Calibri" w:cs="Calibri"/>
        </w:rPr>
        <w:t xml:space="preserve"> (19 – 22 March 2024, RAI, Amsterdam)</w:t>
      </w:r>
      <w:r>
        <w:rPr>
          <w:rFonts w:ascii="Calibri" w:hAnsi="Calibri" w:cs="Calibri"/>
        </w:rPr>
        <w:t>. With a strong focus on product innovation and delivering education and inspiration through a comprehensive content programme, the events</w:t>
      </w:r>
      <w:r w:rsidR="00EF16B0">
        <w:rPr>
          <w:rFonts w:ascii="Calibri" w:hAnsi="Calibri" w:cs="Calibri"/>
        </w:rPr>
        <w:t xml:space="preserve"> will support visitors </w:t>
      </w:r>
      <w:r w:rsidR="004E4EF6">
        <w:rPr>
          <w:rFonts w:ascii="Calibri" w:hAnsi="Calibri" w:cs="Calibri"/>
        </w:rPr>
        <w:t xml:space="preserve">to unlock new </w:t>
      </w:r>
      <w:r>
        <w:rPr>
          <w:rFonts w:ascii="Calibri" w:hAnsi="Calibri" w:cs="Calibri"/>
        </w:rPr>
        <w:t xml:space="preserve">opportunities </w:t>
      </w:r>
      <w:r w:rsidR="00EF16B0">
        <w:rPr>
          <w:rFonts w:ascii="Calibri" w:hAnsi="Calibri" w:cs="Calibri"/>
        </w:rPr>
        <w:t>in speciality print, signage, personalisation and sportswear.</w:t>
      </w:r>
    </w:p>
    <w:p w14:paraId="642CA0AB" w14:textId="3B5CFF24" w:rsidR="00EF16B0" w:rsidRPr="00B512DF" w:rsidRDefault="002057D6" w:rsidP="00EF16B0">
      <w:pPr>
        <w:spacing w:line="360" w:lineRule="auto"/>
        <w:rPr>
          <w:rFonts w:ascii="Calibri" w:hAnsi="Calibri" w:cs="Calibri"/>
          <w:b/>
          <w:bCs/>
        </w:rPr>
      </w:pPr>
      <w:r>
        <w:rPr>
          <w:rFonts w:ascii="Calibri" w:hAnsi="Calibri" w:cs="Calibri"/>
        </w:rPr>
        <w:t xml:space="preserve">Headline partners for this year’s event include </w:t>
      </w:r>
      <w:r w:rsidR="00EF16B0" w:rsidRPr="00EF16B0">
        <w:rPr>
          <w:rFonts w:ascii="Calibri" w:hAnsi="Calibri" w:cs="Calibri"/>
          <w:b/>
          <w:bCs/>
        </w:rPr>
        <w:t>Brother</w:t>
      </w:r>
      <w:r w:rsidR="00EF16B0">
        <w:rPr>
          <w:rFonts w:ascii="Calibri" w:hAnsi="Calibri" w:cs="Calibri"/>
        </w:rPr>
        <w:t xml:space="preserve">, </w:t>
      </w:r>
      <w:r w:rsidR="00EF16B0" w:rsidRPr="00EF16B0">
        <w:rPr>
          <w:rFonts w:ascii="Calibri" w:hAnsi="Calibri" w:cs="Calibri"/>
          <w:b/>
          <w:bCs/>
        </w:rPr>
        <w:t>Mimaki</w:t>
      </w:r>
      <w:r w:rsidR="00EF16B0">
        <w:rPr>
          <w:rFonts w:ascii="Calibri" w:hAnsi="Calibri" w:cs="Calibri"/>
        </w:rPr>
        <w:t xml:space="preserve">, </w:t>
      </w:r>
      <w:proofErr w:type="spellStart"/>
      <w:r w:rsidR="00EF16B0" w:rsidRPr="00EF16B0">
        <w:rPr>
          <w:rFonts w:ascii="Calibri" w:hAnsi="Calibri" w:cs="Calibri"/>
          <w:b/>
          <w:bCs/>
        </w:rPr>
        <w:t>CarbonQuota</w:t>
      </w:r>
      <w:proofErr w:type="spellEnd"/>
      <w:r w:rsidR="00EF16B0">
        <w:rPr>
          <w:rFonts w:ascii="Calibri" w:hAnsi="Calibri" w:cs="Calibri"/>
        </w:rPr>
        <w:t xml:space="preserve">, </w:t>
      </w:r>
      <w:r w:rsidR="00EF16B0" w:rsidRPr="00EF16B0">
        <w:rPr>
          <w:rFonts w:ascii="Calibri" w:hAnsi="Calibri" w:cs="Calibri"/>
          <w:b/>
          <w:bCs/>
        </w:rPr>
        <w:t>ROQ</w:t>
      </w:r>
      <w:r w:rsidR="00EF16B0">
        <w:rPr>
          <w:rFonts w:ascii="Calibri" w:hAnsi="Calibri" w:cs="Calibri"/>
        </w:rPr>
        <w:t xml:space="preserve"> and </w:t>
      </w:r>
      <w:proofErr w:type="spellStart"/>
      <w:r w:rsidR="00EF16B0" w:rsidRPr="00EF16B0">
        <w:rPr>
          <w:rFonts w:ascii="Calibri" w:hAnsi="Calibri" w:cs="Calibri"/>
          <w:b/>
          <w:bCs/>
        </w:rPr>
        <w:t>Stahls</w:t>
      </w:r>
      <w:proofErr w:type="spellEnd"/>
      <w:r w:rsidR="001F6344">
        <w:rPr>
          <w:rFonts w:ascii="Calibri" w:hAnsi="Calibri" w:cs="Calibri"/>
          <w:b/>
          <w:bCs/>
        </w:rPr>
        <w:t>.</w:t>
      </w:r>
      <w:r w:rsidR="00B512DF">
        <w:rPr>
          <w:rFonts w:ascii="Calibri" w:hAnsi="Calibri" w:cs="Calibri"/>
          <w:b/>
          <w:bCs/>
        </w:rPr>
        <w:t xml:space="preserve"> </w:t>
      </w:r>
      <w:r w:rsidR="00B512DF" w:rsidRPr="00B512DF">
        <w:rPr>
          <w:rFonts w:ascii="Calibri" w:hAnsi="Calibri" w:cs="Calibri"/>
          <w:b/>
          <w:bCs/>
        </w:rPr>
        <w:t>swissQprint</w:t>
      </w:r>
      <w:r w:rsidR="00B512DF">
        <w:rPr>
          <w:rFonts w:ascii="Calibri" w:hAnsi="Calibri" w:cs="Calibri"/>
        </w:rPr>
        <w:t xml:space="preserve">, </w:t>
      </w:r>
      <w:r w:rsidR="00B512DF" w:rsidRPr="00B512DF">
        <w:rPr>
          <w:rFonts w:ascii="Calibri" w:hAnsi="Calibri" w:cs="Calibri"/>
          <w:b/>
          <w:bCs/>
        </w:rPr>
        <w:t>AGFA</w:t>
      </w:r>
      <w:r w:rsidR="00B512DF">
        <w:rPr>
          <w:rFonts w:ascii="Calibri" w:hAnsi="Calibri" w:cs="Calibri"/>
        </w:rPr>
        <w:t xml:space="preserve">, </w:t>
      </w:r>
      <w:r w:rsidR="00B512DF" w:rsidRPr="00B512DF">
        <w:rPr>
          <w:rFonts w:ascii="Calibri" w:hAnsi="Calibri" w:cs="Calibri"/>
          <w:b/>
          <w:bCs/>
        </w:rPr>
        <w:t>Berger Textiles</w:t>
      </w:r>
      <w:r w:rsidR="00B512DF">
        <w:rPr>
          <w:rFonts w:ascii="Calibri" w:hAnsi="Calibri" w:cs="Calibri"/>
        </w:rPr>
        <w:t xml:space="preserve">, </w:t>
      </w:r>
      <w:proofErr w:type="spellStart"/>
      <w:r w:rsidR="00B512DF" w:rsidRPr="00B512DF">
        <w:rPr>
          <w:rFonts w:ascii="Calibri" w:hAnsi="Calibri" w:cs="Calibri"/>
          <w:b/>
          <w:bCs/>
        </w:rPr>
        <w:t>PrintFactory</w:t>
      </w:r>
      <w:proofErr w:type="spellEnd"/>
      <w:r w:rsidR="00B512DF">
        <w:rPr>
          <w:rFonts w:ascii="Calibri" w:hAnsi="Calibri" w:cs="Calibri"/>
        </w:rPr>
        <w:t xml:space="preserve"> and </w:t>
      </w:r>
      <w:r w:rsidR="00B512DF" w:rsidRPr="00B512DF">
        <w:rPr>
          <w:rFonts w:ascii="Calibri" w:hAnsi="Calibri" w:cs="Calibri"/>
          <w:b/>
          <w:bCs/>
        </w:rPr>
        <w:t>ROLAND</w:t>
      </w:r>
      <w:r w:rsidR="00B512DF">
        <w:rPr>
          <w:rFonts w:ascii="Calibri" w:hAnsi="Calibri" w:cs="Calibri"/>
        </w:rPr>
        <w:t xml:space="preserve"> </w:t>
      </w:r>
      <w:r w:rsidR="004E4EF6" w:rsidRPr="004E4EF6">
        <w:rPr>
          <w:rFonts w:ascii="Calibri" w:hAnsi="Calibri" w:cs="Calibri"/>
        </w:rPr>
        <w:t xml:space="preserve">are amongst </w:t>
      </w:r>
      <w:r>
        <w:rPr>
          <w:rFonts w:ascii="Calibri" w:hAnsi="Calibri" w:cs="Calibri"/>
        </w:rPr>
        <w:t>the list of over 525</w:t>
      </w:r>
      <w:r w:rsidR="004E4EF6" w:rsidRPr="004E4EF6">
        <w:rPr>
          <w:rFonts w:ascii="Calibri" w:hAnsi="Calibri" w:cs="Calibri"/>
        </w:rPr>
        <w:t xml:space="preserve"> </w:t>
      </w:r>
      <w:r w:rsidR="001F6344">
        <w:rPr>
          <w:rFonts w:ascii="Calibri" w:hAnsi="Calibri" w:cs="Calibri"/>
        </w:rPr>
        <w:t xml:space="preserve">confirmed </w:t>
      </w:r>
      <w:r>
        <w:rPr>
          <w:rFonts w:ascii="Calibri" w:hAnsi="Calibri" w:cs="Calibri"/>
        </w:rPr>
        <w:t>suppliers</w:t>
      </w:r>
      <w:r w:rsidR="00900F0F">
        <w:rPr>
          <w:rFonts w:ascii="Calibri" w:hAnsi="Calibri" w:cs="Calibri"/>
        </w:rPr>
        <w:t xml:space="preserve"> and, w</w:t>
      </w:r>
      <w:r w:rsidR="00D21450">
        <w:rPr>
          <w:rFonts w:ascii="Calibri" w:hAnsi="Calibri" w:cs="Calibri"/>
        </w:rPr>
        <w:t xml:space="preserve">ith over 75 launches </w:t>
      </w:r>
      <w:r w:rsidR="001F6344">
        <w:rPr>
          <w:rFonts w:ascii="Calibri" w:hAnsi="Calibri" w:cs="Calibri"/>
        </w:rPr>
        <w:t>already announced, including direct-to-garment printers, cutters, sustainable materials and consumables</w:t>
      </w:r>
      <w:r w:rsidR="00D21450">
        <w:rPr>
          <w:rFonts w:ascii="Calibri" w:hAnsi="Calibri" w:cs="Calibri"/>
        </w:rPr>
        <w:t xml:space="preserve">, </w:t>
      </w:r>
      <w:r w:rsidR="001F6344">
        <w:rPr>
          <w:rFonts w:ascii="Calibri" w:hAnsi="Calibri" w:cs="Calibri"/>
        </w:rPr>
        <w:t>FESPA 2024 is set to be a key launch platform</w:t>
      </w:r>
      <w:r w:rsidR="00986D66">
        <w:rPr>
          <w:rFonts w:ascii="Calibri" w:hAnsi="Calibri" w:cs="Calibri"/>
        </w:rPr>
        <w:t>.</w:t>
      </w:r>
      <w:r w:rsidR="00373B1A">
        <w:rPr>
          <w:rFonts w:ascii="Calibri" w:hAnsi="Calibri" w:cs="Calibri"/>
        </w:rPr>
        <w:t xml:space="preserve"> </w:t>
      </w:r>
    </w:p>
    <w:p w14:paraId="03497AD6" w14:textId="25FB0B7A" w:rsidR="00566FBD" w:rsidRDefault="008E785F" w:rsidP="00EF16B0">
      <w:pPr>
        <w:spacing w:line="360" w:lineRule="auto"/>
        <w:rPr>
          <w:rFonts w:ascii="Calibri" w:hAnsi="Calibri" w:cs="Calibri"/>
        </w:rPr>
      </w:pPr>
      <w:r>
        <w:rPr>
          <w:rFonts w:ascii="Calibri" w:hAnsi="Calibri" w:cs="Calibri"/>
        </w:rPr>
        <w:t xml:space="preserve">New for 2024, </w:t>
      </w:r>
      <w:r w:rsidR="00CD5CEE">
        <w:rPr>
          <w:rFonts w:ascii="Calibri" w:hAnsi="Calibri" w:cs="Calibri"/>
        </w:rPr>
        <w:t>with</w:t>
      </w:r>
      <w:r w:rsidR="001F6344">
        <w:rPr>
          <w:rFonts w:ascii="Calibri" w:hAnsi="Calibri" w:cs="Calibri"/>
        </w:rPr>
        <w:t xml:space="preserve">in </w:t>
      </w:r>
      <w:r w:rsidRPr="00427728">
        <w:rPr>
          <w:rFonts w:ascii="Calibri" w:hAnsi="Calibri" w:cs="Calibri"/>
          <w:b/>
          <w:bCs/>
        </w:rPr>
        <w:t>Sportswear Pro</w:t>
      </w:r>
      <w:r>
        <w:rPr>
          <w:rFonts w:ascii="Calibri" w:hAnsi="Calibri" w:cs="Calibri"/>
        </w:rPr>
        <w:t xml:space="preserve"> </w:t>
      </w:r>
      <w:r w:rsidR="001F6344">
        <w:rPr>
          <w:rFonts w:ascii="Calibri" w:hAnsi="Calibri" w:cs="Calibri"/>
        </w:rPr>
        <w:t>attendees</w:t>
      </w:r>
      <w:r>
        <w:rPr>
          <w:rFonts w:ascii="Calibri" w:hAnsi="Calibri" w:cs="Calibri"/>
        </w:rPr>
        <w:t xml:space="preserve"> </w:t>
      </w:r>
      <w:r w:rsidR="001F6344">
        <w:rPr>
          <w:rFonts w:ascii="Calibri" w:hAnsi="Calibri" w:cs="Calibri"/>
        </w:rPr>
        <w:t xml:space="preserve">can </w:t>
      </w:r>
      <w:r>
        <w:rPr>
          <w:rFonts w:ascii="Calibri" w:hAnsi="Calibri" w:cs="Calibri"/>
        </w:rPr>
        <w:t>explore</w:t>
      </w:r>
      <w:r w:rsidR="001F6344">
        <w:rPr>
          <w:rFonts w:ascii="Calibri" w:hAnsi="Calibri" w:cs="Calibri"/>
        </w:rPr>
        <w:t xml:space="preserve"> solutions for</w:t>
      </w:r>
      <w:r>
        <w:rPr>
          <w:rFonts w:ascii="Calibri" w:hAnsi="Calibri" w:cs="Calibri"/>
        </w:rPr>
        <w:t xml:space="preserve"> the </w:t>
      </w:r>
      <w:r w:rsidR="001F6344">
        <w:rPr>
          <w:rFonts w:ascii="Calibri" w:hAnsi="Calibri" w:cs="Calibri"/>
        </w:rPr>
        <w:t>entire</w:t>
      </w:r>
      <w:r>
        <w:rPr>
          <w:rFonts w:ascii="Calibri" w:hAnsi="Calibri" w:cs="Calibri"/>
        </w:rPr>
        <w:t xml:space="preserve"> sportswear manufacturing process, from design </w:t>
      </w:r>
      <w:r w:rsidR="00B06C9E">
        <w:rPr>
          <w:rFonts w:ascii="Calibri" w:hAnsi="Calibri" w:cs="Calibri"/>
        </w:rPr>
        <w:t xml:space="preserve">and </w:t>
      </w:r>
      <w:r>
        <w:rPr>
          <w:rFonts w:ascii="Calibri" w:hAnsi="Calibri" w:cs="Calibri"/>
        </w:rPr>
        <w:t xml:space="preserve">production </w:t>
      </w:r>
      <w:r w:rsidR="00B06C9E">
        <w:rPr>
          <w:rFonts w:ascii="Calibri" w:hAnsi="Calibri" w:cs="Calibri"/>
        </w:rPr>
        <w:t xml:space="preserve">through </w:t>
      </w:r>
      <w:r>
        <w:rPr>
          <w:rFonts w:ascii="Calibri" w:hAnsi="Calibri" w:cs="Calibri"/>
        </w:rPr>
        <w:t>to decoration</w:t>
      </w:r>
      <w:r w:rsidR="002057D6">
        <w:rPr>
          <w:rFonts w:ascii="Calibri" w:hAnsi="Calibri" w:cs="Calibri"/>
        </w:rPr>
        <w:t>, with products on display from</w:t>
      </w:r>
      <w:r w:rsidR="00986D66">
        <w:rPr>
          <w:rFonts w:ascii="Calibri" w:hAnsi="Calibri" w:cs="Calibri"/>
        </w:rPr>
        <w:t xml:space="preserve"> </w:t>
      </w:r>
      <w:r w:rsidR="00986D66" w:rsidRPr="00986D66">
        <w:rPr>
          <w:rFonts w:ascii="Calibri" w:hAnsi="Calibri" w:cs="Calibri"/>
          <w:b/>
          <w:bCs/>
        </w:rPr>
        <w:t>Ara NV</w:t>
      </w:r>
      <w:r w:rsidR="00986D66" w:rsidRPr="00986D66">
        <w:rPr>
          <w:rFonts w:ascii="Calibri" w:hAnsi="Calibri" w:cs="Calibri"/>
        </w:rPr>
        <w:t xml:space="preserve">, </w:t>
      </w:r>
      <w:proofErr w:type="spellStart"/>
      <w:r w:rsidR="00986D66" w:rsidRPr="00986D66">
        <w:rPr>
          <w:rFonts w:ascii="Calibri" w:hAnsi="Calibri" w:cs="Calibri"/>
          <w:b/>
          <w:bCs/>
        </w:rPr>
        <w:t>Ricoma</w:t>
      </w:r>
      <w:proofErr w:type="spellEnd"/>
      <w:r w:rsidR="00986D66" w:rsidRPr="00986D66">
        <w:rPr>
          <w:rFonts w:ascii="Calibri" w:hAnsi="Calibri" w:cs="Calibri"/>
          <w:b/>
          <w:bCs/>
        </w:rPr>
        <w:t xml:space="preserve"> International Corporation</w:t>
      </w:r>
      <w:r w:rsidR="00986D66">
        <w:rPr>
          <w:rFonts w:ascii="Calibri" w:hAnsi="Calibri" w:cs="Calibri"/>
        </w:rPr>
        <w:t xml:space="preserve">, </w:t>
      </w:r>
      <w:r w:rsidR="00986D66" w:rsidRPr="00986D66">
        <w:rPr>
          <w:rFonts w:ascii="Calibri" w:hAnsi="Calibri" w:cs="Calibri"/>
          <w:b/>
          <w:bCs/>
        </w:rPr>
        <w:t>ORAFOL Europe</w:t>
      </w:r>
      <w:r w:rsidR="00986D66">
        <w:rPr>
          <w:rFonts w:ascii="Calibri" w:hAnsi="Calibri" w:cs="Calibri"/>
        </w:rPr>
        <w:t xml:space="preserve">, </w:t>
      </w:r>
      <w:proofErr w:type="spellStart"/>
      <w:r w:rsidR="00986D66" w:rsidRPr="00986D66">
        <w:rPr>
          <w:rFonts w:ascii="Calibri" w:hAnsi="Calibri" w:cs="Calibri"/>
          <w:b/>
          <w:bCs/>
        </w:rPr>
        <w:t>Aisten</w:t>
      </w:r>
      <w:proofErr w:type="spellEnd"/>
      <w:r w:rsidR="00986D66" w:rsidRPr="00986D66">
        <w:rPr>
          <w:rFonts w:ascii="Calibri" w:hAnsi="Calibri" w:cs="Calibri"/>
          <w:b/>
          <w:bCs/>
        </w:rPr>
        <w:t xml:space="preserve"> Lab Technology</w:t>
      </w:r>
      <w:r w:rsidR="00986D66">
        <w:rPr>
          <w:rFonts w:ascii="Calibri" w:hAnsi="Calibri" w:cs="Calibri"/>
        </w:rPr>
        <w:t xml:space="preserve"> and more</w:t>
      </w:r>
      <w:r>
        <w:rPr>
          <w:rFonts w:ascii="Calibri" w:hAnsi="Calibri" w:cs="Calibri"/>
        </w:rPr>
        <w:t xml:space="preserve">. </w:t>
      </w:r>
      <w:r w:rsidR="002B46CB">
        <w:rPr>
          <w:rFonts w:ascii="Calibri" w:hAnsi="Calibri" w:cs="Calibri"/>
        </w:rPr>
        <w:t xml:space="preserve">On the 21 March, </w:t>
      </w:r>
      <w:r w:rsidR="00BA54D8">
        <w:rPr>
          <w:rFonts w:ascii="Calibri" w:hAnsi="Calibri" w:cs="Calibri"/>
        </w:rPr>
        <w:t xml:space="preserve">Sportswear Pro will also </w:t>
      </w:r>
      <w:r w:rsidR="00B06C9E">
        <w:rPr>
          <w:rFonts w:ascii="Calibri" w:hAnsi="Calibri" w:cs="Calibri"/>
        </w:rPr>
        <w:t xml:space="preserve">feature </w:t>
      </w:r>
      <w:r w:rsidR="00BA54D8">
        <w:rPr>
          <w:rFonts w:ascii="Calibri" w:hAnsi="Calibri" w:cs="Calibri"/>
        </w:rPr>
        <w:t>a one-day conference programme</w:t>
      </w:r>
      <w:r w:rsidR="002A091A">
        <w:rPr>
          <w:rFonts w:ascii="Calibri" w:hAnsi="Calibri" w:cs="Calibri"/>
        </w:rPr>
        <w:t xml:space="preserve"> </w:t>
      </w:r>
      <w:r w:rsidR="00BA54D8">
        <w:rPr>
          <w:rFonts w:ascii="Calibri" w:hAnsi="Calibri" w:cs="Calibri"/>
        </w:rPr>
        <w:t>of expert-led discussions</w:t>
      </w:r>
      <w:r w:rsidR="00E93F61">
        <w:rPr>
          <w:rFonts w:ascii="Calibri" w:hAnsi="Calibri" w:cs="Calibri"/>
        </w:rPr>
        <w:t xml:space="preserve"> delving into</w:t>
      </w:r>
      <w:r w:rsidR="00BA54D8">
        <w:rPr>
          <w:rFonts w:ascii="Calibri" w:hAnsi="Calibri" w:cs="Calibri"/>
        </w:rPr>
        <w:t xml:space="preserve"> </w:t>
      </w:r>
      <w:r w:rsidR="00373B1A">
        <w:rPr>
          <w:rFonts w:ascii="Calibri" w:hAnsi="Calibri" w:cs="Calibri"/>
        </w:rPr>
        <w:t>sportswear trends</w:t>
      </w:r>
      <w:r w:rsidR="00BA54D8">
        <w:rPr>
          <w:rFonts w:ascii="Calibri" w:hAnsi="Calibri" w:cs="Calibri"/>
        </w:rPr>
        <w:t xml:space="preserve">, </w:t>
      </w:r>
      <w:r w:rsidR="00373B1A">
        <w:rPr>
          <w:rFonts w:ascii="Calibri" w:hAnsi="Calibri" w:cs="Calibri"/>
        </w:rPr>
        <w:t>the future of the industry</w:t>
      </w:r>
      <w:r w:rsidR="00B512DF">
        <w:rPr>
          <w:rFonts w:ascii="Calibri" w:hAnsi="Calibri" w:cs="Calibri"/>
        </w:rPr>
        <w:t>, nearshore</w:t>
      </w:r>
      <w:r w:rsidR="00BA54D8">
        <w:rPr>
          <w:rFonts w:ascii="Calibri" w:hAnsi="Calibri" w:cs="Calibri"/>
        </w:rPr>
        <w:t xml:space="preserve"> manufacturing and more.</w:t>
      </w:r>
    </w:p>
    <w:p w14:paraId="6A8FADD2" w14:textId="6FF15F81" w:rsidR="00B512DF" w:rsidRDefault="00E93F61" w:rsidP="00B512DF">
      <w:pPr>
        <w:spacing w:line="360" w:lineRule="auto"/>
        <w:rPr>
          <w:rFonts w:ascii="Calibri" w:hAnsi="Calibri" w:cs="Calibri"/>
        </w:rPr>
      </w:pPr>
      <w:r>
        <w:rPr>
          <w:rFonts w:ascii="Calibri" w:hAnsi="Calibri" w:cs="Calibri"/>
        </w:rPr>
        <w:t xml:space="preserve">In Hall 5, </w:t>
      </w:r>
      <w:r w:rsidR="00B512DF" w:rsidRPr="00427728">
        <w:rPr>
          <w:rFonts w:ascii="Calibri" w:hAnsi="Calibri" w:cs="Calibri"/>
          <w:b/>
          <w:bCs/>
        </w:rPr>
        <w:t>European Sign Expo</w:t>
      </w:r>
      <w:r w:rsidR="00B512DF">
        <w:rPr>
          <w:rFonts w:ascii="Calibri" w:hAnsi="Calibri" w:cs="Calibri"/>
        </w:rPr>
        <w:t xml:space="preserve"> will </w:t>
      </w:r>
      <w:r>
        <w:rPr>
          <w:rFonts w:ascii="Calibri" w:hAnsi="Calibri" w:cs="Calibri"/>
        </w:rPr>
        <w:t>focus on</w:t>
      </w:r>
      <w:r w:rsidR="00B512DF">
        <w:rPr>
          <w:rFonts w:ascii="Calibri" w:hAnsi="Calibri" w:cs="Calibri"/>
        </w:rPr>
        <w:t xml:space="preserve"> opportunities </w:t>
      </w:r>
      <w:r>
        <w:rPr>
          <w:rFonts w:ascii="Calibri" w:hAnsi="Calibri" w:cs="Calibri"/>
        </w:rPr>
        <w:t xml:space="preserve">throughout the </w:t>
      </w:r>
      <w:r w:rsidR="00B512DF">
        <w:rPr>
          <w:rFonts w:ascii="Calibri" w:hAnsi="Calibri" w:cs="Calibri"/>
        </w:rPr>
        <w:t xml:space="preserve">signage and visual communications </w:t>
      </w:r>
      <w:r>
        <w:rPr>
          <w:rFonts w:ascii="Calibri" w:hAnsi="Calibri" w:cs="Calibri"/>
        </w:rPr>
        <w:t>industries</w:t>
      </w:r>
      <w:r w:rsidR="00B512DF">
        <w:rPr>
          <w:rFonts w:ascii="Calibri" w:hAnsi="Calibri" w:cs="Calibri"/>
        </w:rPr>
        <w:t xml:space="preserve">. With 115 confirmed exhibitors, including software partner </w:t>
      </w:r>
      <w:proofErr w:type="spellStart"/>
      <w:r w:rsidR="00B512DF">
        <w:rPr>
          <w:rFonts w:ascii="Calibri" w:hAnsi="Calibri" w:cs="Calibri"/>
        </w:rPr>
        <w:t>Navori</w:t>
      </w:r>
      <w:proofErr w:type="spellEnd"/>
      <w:r w:rsidR="00B512DF">
        <w:rPr>
          <w:rFonts w:ascii="Calibri" w:hAnsi="Calibri" w:cs="Calibri"/>
        </w:rPr>
        <w:t xml:space="preserve"> Labs and textile frame partner EFKA, the 2024 event is set to be the biggest yet. </w:t>
      </w:r>
    </w:p>
    <w:p w14:paraId="44D64130" w14:textId="159D49AE" w:rsidR="00B512DF" w:rsidRDefault="00CD5CEE" w:rsidP="00EF16B0">
      <w:pPr>
        <w:spacing w:line="360" w:lineRule="auto"/>
        <w:rPr>
          <w:rFonts w:ascii="Calibri" w:hAnsi="Calibri" w:cs="Calibri"/>
        </w:rPr>
      </w:pPr>
      <w:r>
        <w:rPr>
          <w:rFonts w:ascii="Calibri" w:hAnsi="Calibri" w:cs="Calibri"/>
        </w:rPr>
        <w:t>In</w:t>
      </w:r>
      <w:r w:rsidR="00B512DF">
        <w:rPr>
          <w:rFonts w:ascii="Calibri" w:hAnsi="Calibri" w:cs="Calibri"/>
        </w:rPr>
        <w:t xml:space="preserve"> </w:t>
      </w:r>
      <w:r w:rsidR="00B512DF" w:rsidRPr="00427728">
        <w:rPr>
          <w:rFonts w:ascii="Calibri" w:hAnsi="Calibri" w:cs="Calibri"/>
          <w:b/>
          <w:bCs/>
        </w:rPr>
        <w:t>Personalisation Experience</w:t>
      </w:r>
      <w:r w:rsidR="00B512DF">
        <w:rPr>
          <w:rFonts w:ascii="Calibri" w:hAnsi="Calibri" w:cs="Calibri"/>
        </w:rPr>
        <w:t xml:space="preserve"> visitors can explore the latest customisation-enabling solutions from</w:t>
      </w:r>
      <w:r w:rsidR="00E93F61">
        <w:rPr>
          <w:rFonts w:ascii="Calibri" w:hAnsi="Calibri" w:cs="Calibri"/>
        </w:rPr>
        <w:t xml:space="preserve"> suppliers including</w:t>
      </w:r>
      <w:r w:rsidR="00B512DF">
        <w:rPr>
          <w:rFonts w:ascii="Calibri" w:hAnsi="Calibri" w:cs="Calibri"/>
        </w:rPr>
        <w:t xml:space="preserve"> </w:t>
      </w:r>
      <w:proofErr w:type="spellStart"/>
      <w:r w:rsidR="00B512DF" w:rsidRPr="00373B1A">
        <w:rPr>
          <w:rFonts w:ascii="Calibri" w:hAnsi="Calibri" w:cs="Calibri"/>
          <w:b/>
          <w:bCs/>
        </w:rPr>
        <w:t>Antigro</w:t>
      </w:r>
      <w:proofErr w:type="spellEnd"/>
      <w:r w:rsidR="00B512DF" w:rsidRPr="00373B1A">
        <w:rPr>
          <w:rFonts w:ascii="Calibri" w:hAnsi="Calibri" w:cs="Calibri"/>
          <w:b/>
          <w:bCs/>
        </w:rPr>
        <w:t xml:space="preserve"> Designer</w:t>
      </w:r>
      <w:r w:rsidR="00B512DF">
        <w:rPr>
          <w:rFonts w:ascii="Calibri" w:hAnsi="Calibri" w:cs="Calibri"/>
        </w:rPr>
        <w:t xml:space="preserve">, </w:t>
      </w:r>
      <w:r w:rsidR="00B512DF" w:rsidRPr="00B512DF">
        <w:rPr>
          <w:rFonts w:ascii="Calibri" w:hAnsi="Calibri" w:cs="Calibri"/>
          <w:b/>
          <w:bCs/>
        </w:rPr>
        <w:t>Universe Production</w:t>
      </w:r>
      <w:r w:rsidR="00B512DF">
        <w:rPr>
          <w:rFonts w:ascii="Calibri" w:hAnsi="Calibri" w:cs="Calibri"/>
        </w:rPr>
        <w:t xml:space="preserve">, </w:t>
      </w:r>
      <w:r w:rsidR="00B512DF" w:rsidRPr="00B512DF">
        <w:rPr>
          <w:rFonts w:ascii="Calibri" w:hAnsi="Calibri" w:cs="Calibri"/>
          <w:b/>
          <w:bCs/>
        </w:rPr>
        <w:t>Shirt Industrie</w:t>
      </w:r>
      <w:r w:rsidR="00F84C30">
        <w:rPr>
          <w:rFonts w:ascii="Calibri" w:hAnsi="Calibri" w:cs="Calibri"/>
          <w:b/>
          <w:bCs/>
        </w:rPr>
        <w:t>s</w:t>
      </w:r>
      <w:r w:rsidR="00B512DF" w:rsidRPr="00B512DF">
        <w:rPr>
          <w:rFonts w:ascii="Calibri" w:hAnsi="Calibri" w:cs="Calibri"/>
          <w:b/>
          <w:bCs/>
        </w:rPr>
        <w:t xml:space="preserve"> Ltd.</w:t>
      </w:r>
      <w:r w:rsidR="00B512DF">
        <w:rPr>
          <w:rFonts w:ascii="Calibri" w:hAnsi="Calibri" w:cs="Calibri"/>
        </w:rPr>
        <w:t xml:space="preserve">, </w:t>
      </w:r>
      <w:r w:rsidR="00B512DF" w:rsidRPr="00652594">
        <w:rPr>
          <w:rFonts w:ascii="Calibri" w:hAnsi="Calibri" w:cs="Calibri"/>
          <w:b/>
          <w:bCs/>
        </w:rPr>
        <w:t>Kit Bui</w:t>
      </w:r>
      <w:r w:rsidR="00B512DF">
        <w:rPr>
          <w:rFonts w:ascii="Calibri" w:hAnsi="Calibri" w:cs="Calibri"/>
          <w:b/>
          <w:bCs/>
        </w:rPr>
        <w:t>l</w:t>
      </w:r>
      <w:r w:rsidR="00B512DF" w:rsidRPr="00652594">
        <w:rPr>
          <w:rFonts w:ascii="Calibri" w:hAnsi="Calibri" w:cs="Calibri"/>
          <w:b/>
          <w:bCs/>
        </w:rPr>
        <w:t>der</w:t>
      </w:r>
      <w:r w:rsidR="00B512DF">
        <w:rPr>
          <w:rFonts w:ascii="Calibri" w:hAnsi="Calibri" w:cs="Calibri"/>
        </w:rPr>
        <w:t xml:space="preserve">, </w:t>
      </w:r>
      <w:proofErr w:type="spellStart"/>
      <w:r w:rsidR="00B512DF" w:rsidRPr="00652594">
        <w:rPr>
          <w:rFonts w:ascii="Calibri" w:hAnsi="Calibri" w:cs="Calibri"/>
          <w:b/>
          <w:bCs/>
        </w:rPr>
        <w:t>PunchCloud</w:t>
      </w:r>
      <w:proofErr w:type="spellEnd"/>
      <w:r>
        <w:rPr>
          <w:rFonts w:ascii="Calibri" w:hAnsi="Calibri" w:cs="Calibri"/>
          <w:b/>
          <w:bCs/>
        </w:rPr>
        <w:t>;</w:t>
      </w:r>
      <w:r w:rsidR="00B512DF">
        <w:rPr>
          <w:rFonts w:ascii="Calibri" w:hAnsi="Calibri" w:cs="Calibri"/>
        </w:rPr>
        <w:t xml:space="preserve"> discover an array of personalised products</w:t>
      </w:r>
      <w:r>
        <w:rPr>
          <w:rFonts w:ascii="Calibri" w:hAnsi="Calibri" w:cs="Calibri"/>
        </w:rPr>
        <w:t>;</w:t>
      </w:r>
      <w:r w:rsidR="00B512DF">
        <w:rPr>
          <w:rFonts w:ascii="Calibri" w:hAnsi="Calibri" w:cs="Calibri"/>
        </w:rPr>
        <w:t xml:space="preserve"> and </w:t>
      </w:r>
      <w:r w:rsidR="00E93F61">
        <w:rPr>
          <w:rFonts w:ascii="Calibri" w:hAnsi="Calibri" w:cs="Calibri"/>
        </w:rPr>
        <w:t xml:space="preserve">explore how they can take advantage of the value-add that customisation offers their business. </w:t>
      </w:r>
      <w:r w:rsidR="00B512DF">
        <w:rPr>
          <w:rFonts w:ascii="Calibri" w:hAnsi="Calibri" w:cs="Calibri"/>
        </w:rPr>
        <w:t>A one-day conference programme will run alongside the exhibition on 20</w:t>
      </w:r>
      <w:r w:rsidR="00B512DF">
        <w:rPr>
          <w:rFonts w:ascii="Calibri" w:hAnsi="Calibri" w:cs="Calibri"/>
          <w:vertAlign w:val="superscript"/>
        </w:rPr>
        <w:t xml:space="preserve"> </w:t>
      </w:r>
      <w:r w:rsidR="00B512DF">
        <w:rPr>
          <w:rFonts w:ascii="Calibri" w:hAnsi="Calibri" w:cs="Calibri"/>
        </w:rPr>
        <w:t xml:space="preserve">March, where expert speakers will discuss the future of personalisation, on-demand production, the role of AI </w:t>
      </w:r>
      <w:r w:rsidR="007174BD">
        <w:rPr>
          <w:rFonts w:ascii="Calibri" w:hAnsi="Calibri" w:cs="Calibri"/>
        </w:rPr>
        <w:t xml:space="preserve">in </w:t>
      </w:r>
      <w:r w:rsidR="00B512DF">
        <w:rPr>
          <w:rFonts w:ascii="Calibri" w:hAnsi="Calibri" w:cs="Calibri"/>
        </w:rPr>
        <w:t xml:space="preserve">customisation and more. </w:t>
      </w:r>
    </w:p>
    <w:p w14:paraId="4DB62DB7" w14:textId="45836B95" w:rsidR="00E93F61" w:rsidRPr="00986D66" w:rsidRDefault="00E93F61" w:rsidP="00EF16B0">
      <w:pPr>
        <w:spacing w:line="360" w:lineRule="auto"/>
        <w:rPr>
          <w:rFonts w:ascii="Calibri" w:hAnsi="Calibri" w:cs="Calibri"/>
          <w:b/>
          <w:bCs/>
        </w:rPr>
      </w:pPr>
      <w:r>
        <w:rPr>
          <w:rFonts w:ascii="Calibri" w:hAnsi="Calibri" w:cs="Calibri"/>
          <w:b/>
          <w:bCs/>
        </w:rPr>
        <w:t>A comprehensive programme of education and inspiration</w:t>
      </w:r>
    </w:p>
    <w:p w14:paraId="2BA68C5E" w14:textId="465CEF2A" w:rsidR="00B512DF" w:rsidRDefault="00B512DF" w:rsidP="00B512DF">
      <w:pPr>
        <w:spacing w:line="360" w:lineRule="auto"/>
        <w:rPr>
          <w:rFonts w:ascii="Calibri" w:hAnsi="Calibri" w:cs="Calibri"/>
        </w:rPr>
      </w:pPr>
      <w:r>
        <w:rPr>
          <w:rFonts w:ascii="Calibri" w:hAnsi="Calibri" w:cs="Calibri"/>
        </w:rPr>
        <w:lastRenderedPageBreak/>
        <w:t xml:space="preserve">The new </w:t>
      </w:r>
      <w:r w:rsidRPr="00427728">
        <w:rPr>
          <w:rFonts w:ascii="Calibri" w:hAnsi="Calibri" w:cs="Calibri"/>
          <w:b/>
          <w:bCs/>
        </w:rPr>
        <w:t>Digital Signage Lounge</w:t>
      </w:r>
      <w:r>
        <w:rPr>
          <w:rFonts w:ascii="Calibri" w:hAnsi="Calibri" w:cs="Calibri"/>
        </w:rPr>
        <w:t xml:space="preserve"> will be delivered in partnership with </w:t>
      </w:r>
      <w:proofErr w:type="spellStart"/>
      <w:r>
        <w:rPr>
          <w:rFonts w:ascii="Calibri" w:hAnsi="Calibri" w:cs="Calibri"/>
        </w:rPr>
        <w:t>Navori</w:t>
      </w:r>
      <w:proofErr w:type="spellEnd"/>
      <w:r>
        <w:rPr>
          <w:rFonts w:ascii="Calibri" w:hAnsi="Calibri" w:cs="Calibri"/>
        </w:rPr>
        <w:t xml:space="preserve"> Labs and </w:t>
      </w:r>
      <w:proofErr w:type="spellStart"/>
      <w:r>
        <w:rPr>
          <w:rFonts w:ascii="Calibri" w:hAnsi="Calibri" w:cs="Calibri"/>
        </w:rPr>
        <w:t>Apametal</w:t>
      </w:r>
      <w:proofErr w:type="spellEnd"/>
      <w:r>
        <w:rPr>
          <w:rFonts w:ascii="Calibri" w:hAnsi="Calibri" w:cs="Calibri"/>
        </w:rPr>
        <w:t xml:space="preserve">, highlighting recent innovations in digital signage and demonstrating how it can be aligned with print. Visitors can also network with peers and attend a series of fireside chats hosted by industry experts. </w:t>
      </w:r>
    </w:p>
    <w:p w14:paraId="5A9F4853" w14:textId="77940A3B" w:rsidR="00B512DF" w:rsidRDefault="00B512DF" w:rsidP="00EF16B0">
      <w:pPr>
        <w:spacing w:line="360" w:lineRule="auto"/>
        <w:rPr>
          <w:rFonts w:ascii="Calibri" w:hAnsi="Calibri" w:cs="Calibri"/>
        </w:rPr>
      </w:pPr>
      <w:r>
        <w:rPr>
          <w:rFonts w:ascii="Calibri" w:hAnsi="Calibri" w:cs="Calibri"/>
        </w:rPr>
        <w:t xml:space="preserve">Also new, </w:t>
      </w:r>
      <w:r w:rsidRPr="00427728">
        <w:rPr>
          <w:rFonts w:ascii="Calibri" w:hAnsi="Calibri" w:cs="Calibri"/>
          <w:b/>
          <w:bCs/>
        </w:rPr>
        <w:t>Personalise Make Wear</w:t>
      </w:r>
      <w:r>
        <w:rPr>
          <w:rFonts w:ascii="Calibri" w:hAnsi="Calibri" w:cs="Calibri"/>
        </w:rPr>
        <w:t xml:space="preserve"> will showcase the end-to-end production of personalised sportswear and sports-related merchandise </w:t>
      </w:r>
      <w:r w:rsidR="00CD5CEE">
        <w:rPr>
          <w:rFonts w:ascii="Calibri" w:hAnsi="Calibri" w:cs="Calibri"/>
        </w:rPr>
        <w:t>across</w:t>
      </w:r>
      <w:r>
        <w:rPr>
          <w:rFonts w:ascii="Calibri" w:hAnsi="Calibri" w:cs="Calibri"/>
        </w:rPr>
        <w:t xml:space="preserve"> four workflows. Hosted by FESPA’s Textile Ambassador and CEO of </w:t>
      </w:r>
      <w:proofErr w:type="spellStart"/>
      <w:r>
        <w:rPr>
          <w:rFonts w:ascii="Calibri" w:hAnsi="Calibri" w:cs="Calibri"/>
        </w:rPr>
        <w:t>Textintel</w:t>
      </w:r>
      <w:proofErr w:type="spellEnd"/>
      <w:r>
        <w:rPr>
          <w:rFonts w:ascii="Calibri" w:hAnsi="Calibri" w:cs="Calibri"/>
        </w:rPr>
        <w:t xml:space="preserve">, Debbie McKeegan, the </w:t>
      </w:r>
      <w:r w:rsidR="005A7C69">
        <w:rPr>
          <w:rFonts w:ascii="Calibri" w:hAnsi="Calibri" w:cs="Calibri"/>
        </w:rPr>
        <w:t xml:space="preserve">smart </w:t>
      </w:r>
      <w:r>
        <w:rPr>
          <w:rFonts w:ascii="Calibri" w:hAnsi="Calibri" w:cs="Calibri"/>
        </w:rPr>
        <w:t xml:space="preserve">factory will comprise catwalks showcasing the finished products, fireside chats </w:t>
      </w:r>
      <w:r w:rsidRPr="000718FC">
        <w:rPr>
          <w:rFonts w:ascii="Calibri" w:hAnsi="Calibri" w:cs="Calibri"/>
        </w:rPr>
        <w:t xml:space="preserve">focused on cutting edge </w:t>
      </w:r>
      <w:r>
        <w:rPr>
          <w:rFonts w:ascii="Calibri" w:hAnsi="Calibri" w:cs="Calibri"/>
        </w:rPr>
        <w:t xml:space="preserve">solutions </w:t>
      </w:r>
      <w:r w:rsidRPr="000718FC">
        <w:rPr>
          <w:rFonts w:ascii="Calibri" w:hAnsi="Calibri" w:cs="Calibri"/>
        </w:rPr>
        <w:t>and processes</w:t>
      </w:r>
      <w:r w:rsidR="005A7C69">
        <w:rPr>
          <w:rFonts w:ascii="Calibri" w:hAnsi="Calibri" w:cs="Calibri"/>
        </w:rPr>
        <w:t>,</w:t>
      </w:r>
      <w:r>
        <w:rPr>
          <w:rFonts w:ascii="Calibri" w:hAnsi="Calibri" w:cs="Calibri"/>
        </w:rPr>
        <w:t xml:space="preserve"> and expert-guided tours of </w:t>
      </w:r>
      <w:r w:rsidRPr="00BE7814">
        <w:rPr>
          <w:rFonts w:ascii="Calibri" w:hAnsi="Calibri" w:cs="Calibri"/>
        </w:rPr>
        <w:t>the latest</w:t>
      </w:r>
      <w:r>
        <w:rPr>
          <w:rFonts w:ascii="Calibri" w:hAnsi="Calibri" w:cs="Calibri"/>
        </w:rPr>
        <w:t xml:space="preserve"> technologies</w:t>
      </w:r>
      <w:r w:rsidRPr="00BE7814">
        <w:rPr>
          <w:rFonts w:ascii="Calibri" w:hAnsi="Calibri" w:cs="Calibri"/>
        </w:rPr>
        <w:t xml:space="preserve"> for personalised products</w:t>
      </w:r>
      <w:r>
        <w:rPr>
          <w:rFonts w:ascii="Calibri" w:hAnsi="Calibri" w:cs="Calibri"/>
        </w:rPr>
        <w:t>.</w:t>
      </w:r>
    </w:p>
    <w:p w14:paraId="14814721" w14:textId="437D8B74" w:rsidR="00513920" w:rsidRDefault="00427728" w:rsidP="00EF16B0">
      <w:pPr>
        <w:spacing w:line="360" w:lineRule="auto"/>
        <w:rPr>
          <w:rFonts w:ascii="Calibri" w:hAnsi="Calibri" w:cs="Calibri"/>
        </w:rPr>
      </w:pPr>
      <w:r w:rsidRPr="00DD6902">
        <w:rPr>
          <w:rFonts w:ascii="Calibri" w:hAnsi="Calibri" w:cs="Calibri"/>
          <w:b/>
          <w:bCs/>
        </w:rPr>
        <w:t>Sustainability Spotlight</w:t>
      </w:r>
      <w:r>
        <w:rPr>
          <w:rFonts w:ascii="Calibri" w:hAnsi="Calibri" w:cs="Calibri"/>
        </w:rPr>
        <w:t xml:space="preserve"> </w:t>
      </w:r>
      <w:r w:rsidR="00354648">
        <w:rPr>
          <w:rFonts w:ascii="Calibri" w:hAnsi="Calibri" w:cs="Calibri"/>
        </w:rPr>
        <w:t xml:space="preserve">will </w:t>
      </w:r>
      <w:r w:rsidR="00F112D8">
        <w:rPr>
          <w:rFonts w:ascii="Calibri" w:hAnsi="Calibri" w:cs="Calibri"/>
        </w:rPr>
        <w:t>display</w:t>
      </w:r>
      <w:r w:rsidR="00373B1A">
        <w:rPr>
          <w:rFonts w:ascii="Calibri" w:hAnsi="Calibri" w:cs="Calibri"/>
        </w:rPr>
        <w:t xml:space="preserve"> </w:t>
      </w:r>
      <w:r w:rsidR="00354648">
        <w:rPr>
          <w:rFonts w:ascii="Calibri" w:hAnsi="Calibri" w:cs="Calibri"/>
        </w:rPr>
        <w:t xml:space="preserve">an array of </w:t>
      </w:r>
      <w:r w:rsidR="004C66C3">
        <w:rPr>
          <w:rFonts w:ascii="Calibri" w:hAnsi="Calibri" w:cs="Calibri"/>
        </w:rPr>
        <w:t xml:space="preserve">environmentally conscious </w:t>
      </w:r>
      <w:r w:rsidR="00354648">
        <w:rPr>
          <w:rFonts w:ascii="Calibri" w:hAnsi="Calibri" w:cs="Calibri"/>
        </w:rPr>
        <w:t>graphic and textile alternatives</w:t>
      </w:r>
      <w:r w:rsidR="00373B1A">
        <w:rPr>
          <w:rFonts w:ascii="Calibri" w:hAnsi="Calibri" w:cs="Calibri"/>
        </w:rPr>
        <w:t>, each with its own information card</w:t>
      </w:r>
      <w:r w:rsidR="005D0B31">
        <w:rPr>
          <w:rFonts w:ascii="Calibri" w:hAnsi="Calibri" w:cs="Calibri"/>
        </w:rPr>
        <w:t>,</w:t>
      </w:r>
      <w:r w:rsidR="00524770">
        <w:rPr>
          <w:rFonts w:ascii="Calibri" w:hAnsi="Calibri" w:cs="Calibri"/>
        </w:rPr>
        <w:t xml:space="preserve"> and </w:t>
      </w:r>
      <w:r w:rsidR="00524770" w:rsidRPr="007608BF">
        <w:rPr>
          <w:rFonts w:ascii="Calibri" w:hAnsi="Calibri" w:cs="Calibri"/>
          <w:b/>
          <w:bCs/>
        </w:rPr>
        <w:t>World Wrap Masters</w:t>
      </w:r>
      <w:r w:rsidR="00524770">
        <w:rPr>
          <w:rFonts w:ascii="Calibri" w:hAnsi="Calibri" w:cs="Calibri"/>
        </w:rPr>
        <w:t xml:space="preserve"> will be host to the European leg of the competition and the series final. </w:t>
      </w:r>
      <w:r w:rsidR="00373B1A">
        <w:rPr>
          <w:rFonts w:ascii="Calibri" w:hAnsi="Calibri" w:cs="Calibri"/>
        </w:rPr>
        <w:t>V</w:t>
      </w:r>
      <w:r w:rsidR="00D858FB">
        <w:rPr>
          <w:rFonts w:ascii="Calibri" w:hAnsi="Calibri" w:cs="Calibri"/>
        </w:rPr>
        <w:t xml:space="preserve">isitors can also attend training workshops and demonstrations delivered </w:t>
      </w:r>
      <w:r w:rsidR="009B61D6">
        <w:rPr>
          <w:rFonts w:ascii="Calibri" w:hAnsi="Calibri" w:cs="Calibri"/>
        </w:rPr>
        <w:t>by The Wrap Institute.</w:t>
      </w:r>
    </w:p>
    <w:p w14:paraId="2F95961B" w14:textId="7CAA6F96" w:rsidR="00E52BBE" w:rsidRDefault="00E36F32" w:rsidP="00EF16B0">
      <w:pPr>
        <w:spacing w:line="360" w:lineRule="auto"/>
        <w:rPr>
          <w:rFonts w:ascii="Calibri" w:hAnsi="Calibri" w:cs="Calibri"/>
        </w:rPr>
      </w:pPr>
      <w:r>
        <w:rPr>
          <w:rFonts w:ascii="Calibri" w:hAnsi="Calibri" w:cs="Calibri"/>
        </w:rPr>
        <w:t xml:space="preserve">On </w:t>
      </w:r>
      <w:r w:rsidR="008A1D61">
        <w:rPr>
          <w:rFonts w:ascii="Calibri" w:hAnsi="Calibri" w:cs="Calibri"/>
        </w:rPr>
        <w:t xml:space="preserve">Thursday 21 March, FESPA will host </w:t>
      </w:r>
      <w:r w:rsidR="003C2B1D">
        <w:rPr>
          <w:rFonts w:ascii="Calibri" w:hAnsi="Calibri" w:cs="Calibri"/>
        </w:rPr>
        <w:t xml:space="preserve">its annual networking </w:t>
      </w:r>
      <w:r w:rsidR="008A1D61">
        <w:rPr>
          <w:rFonts w:ascii="Calibri" w:hAnsi="Calibri" w:cs="Calibri"/>
        </w:rPr>
        <w:t xml:space="preserve">party at </w:t>
      </w:r>
      <w:r w:rsidR="00A46FD1">
        <w:rPr>
          <w:rFonts w:ascii="Calibri" w:hAnsi="Calibri" w:cs="Calibri"/>
        </w:rPr>
        <w:t xml:space="preserve">the </w:t>
      </w:r>
      <w:proofErr w:type="spellStart"/>
      <w:r w:rsidR="00A46FD1">
        <w:rPr>
          <w:rFonts w:ascii="Calibri" w:hAnsi="Calibri" w:cs="Calibri"/>
        </w:rPr>
        <w:t>SupperClub</w:t>
      </w:r>
      <w:proofErr w:type="spellEnd"/>
      <w:r w:rsidR="00ED3A03">
        <w:rPr>
          <w:rFonts w:ascii="Calibri" w:hAnsi="Calibri" w:cs="Calibri"/>
        </w:rPr>
        <w:t xml:space="preserve">, </w:t>
      </w:r>
      <w:r w:rsidR="00B946F3">
        <w:rPr>
          <w:rFonts w:ascii="Calibri" w:hAnsi="Calibri" w:cs="Calibri"/>
        </w:rPr>
        <w:t xml:space="preserve">from </w:t>
      </w:r>
      <w:r w:rsidR="00A41B9D">
        <w:rPr>
          <w:rFonts w:ascii="Calibri" w:hAnsi="Calibri" w:cs="Calibri"/>
        </w:rPr>
        <w:t>19:00</w:t>
      </w:r>
      <w:r w:rsidR="00373B1A">
        <w:rPr>
          <w:rFonts w:ascii="Calibri" w:hAnsi="Calibri" w:cs="Calibri"/>
        </w:rPr>
        <w:t>hr</w:t>
      </w:r>
      <w:r w:rsidR="00ED3A03">
        <w:rPr>
          <w:rFonts w:ascii="Calibri" w:hAnsi="Calibri" w:cs="Calibri"/>
        </w:rPr>
        <w:t>.</w:t>
      </w:r>
    </w:p>
    <w:p w14:paraId="212CEB64" w14:textId="6F90215E" w:rsidR="00CD5CEE" w:rsidRDefault="00CD5CEE" w:rsidP="00EF16B0">
      <w:pPr>
        <w:spacing w:line="360" w:lineRule="auto"/>
        <w:rPr>
          <w:rFonts w:ascii="Calibri" w:hAnsi="Calibri" w:cs="Calibri"/>
        </w:rPr>
      </w:pPr>
      <w:r>
        <w:rPr>
          <w:rFonts w:ascii="Calibri" w:hAnsi="Calibri" w:cs="Calibri"/>
        </w:rPr>
        <w:t xml:space="preserve">Michael Ryan, Head of FESPA Global Print Expo and Sportswear Pro comments: </w:t>
      </w:r>
      <w:r w:rsidRPr="00986D66">
        <w:rPr>
          <w:rFonts w:ascii="Calibri" w:hAnsi="Calibri" w:cs="Calibri"/>
        </w:rPr>
        <w:t xml:space="preserve">“FESPA’s events </w:t>
      </w:r>
      <w:r w:rsidR="00E35EE8">
        <w:rPr>
          <w:rFonts w:ascii="Calibri" w:hAnsi="Calibri" w:cs="Calibri"/>
        </w:rPr>
        <w:t>are unique</w:t>
      </w:r>
      <w:r w:rsidRPr="00986D66">
        <w:rPr>
          <w:rFonts w:ascii="Calibri" w:hAnsi="Calibri" w:cs="Calibri"/>
        </w:rPr>
        <w:t xml:space="preserve"> because, not only do visitors get access to hundreds of suppliers and the new innovations that are launched every year, they are also able to grow their knowledge</w:t>
      </w:r>
      <w:r w:rsidR="00E35EE8">
        <w:rPr>
          <w:rFonts w:ascii="Calibri" w:hAnsi="Calibri" w:cs="Calibri"/>
        </w:rPr>
        <w:t xml:space="preserve">, </w:t>
      </w:r>
      <w:r w:rsidRPr="00986D66">
        <w:rPr>
          <w:rFonts w:ascii="Calibri" w:hAnsi="Calibri" w:cs="Calibri"/>
        </w:rPr>
        <w:t>be inspired by our educational content programme, and learn from like-minded business professionals. Each event brings something new and I truly believe that, whether you’ve attended a FESPA event before or it’s your first time visiting, there are new opportunities ready to be revealed to you. And with our new Sportswear Pro event, two new educational features and an insightful two days of conferences planned, I can’t wait to see what FESPA 2024 has in store for each and every visitor.”</w:t>
      </w:r>
    </w:p>
    <w:p w14:paraId="389786EC" w14:textId="0DA55DD0" w:rsidR="00B70E83" w:rsidRDefault="00290DE2" w:rsidP="00EF16B0">
      <w:pPr>
        <w:spacing w:line="360" w:lineRule="auto"/>
        <w:rPr>
          <w:rFonts w:ascii="Calibri" w:hAnsi="Calibri" w:cs="Calibri"/>
        </w:rPr>
      </w:pPr>
      <w:r>
        <w:rPr>
          <w:rFonts w:ascii="Calibri" w:hAnsi="Calibri" w:cs="Calibri"/>
        </w:rPr>
        <w:t xml:space="preserve">To </w:t>
      </w:r>
      <w:r w:rsidR="00B946F3">
        <w:rPr>
          <w:rFonts w:ascii="Calibri" w:hAnsi="Calibri" w:cs="Calibri"/>
        </w:rPr>
        <w:t xml:space="preserve">find out more and </w:t>
      </w:r>
      <w:r>
        <w:rPr>
          <w:rFonts w:ascii="Calibri" w:hAnsi="Calibri" w:cs="Calibri"/>
        </w:rPr>
        <w:t>register for FESPA Global Print Expo 2024</w:t>
      </w:r>
      <w:r w:rsidR="003C2B1D">
        <w:rPr>
          <w:rFonts w:ascii="Calibri" w:hAnsi="Calibri" w:cs="Calibri"/>
        </w:rPr>
        <w:t xml:space="preserve"> and</w:t>
      </w:r>
      <w:r>
        <w:rPr>
          <w:rFonts w:ascii="Calibri" w:hAnsi="Calibri" w:cs="Calibri"/>
        </w:rPr>
        <w:t xml:space="preserve"> co-located events,</w:t>
      </w:r>
      <w:r w:rsidR="009840D3">
        <w:rPr>
          <w:rFonts w:ascii="Calibri" w:hAnsi="Calibri" w:cs="Calibri"/>
        </w:rPr>
        <w:t xml:space="preserve"> visit: </w:t>
      </w:r>
      <w:hyperlink r:id="rId9" w:history="1">
        <w:r w:rsidR="009840D3" w:rsidRPr="00B81DF4">
          <w:rPr>
            <w:rStyle w:val="Hyperlink"/>
            <w:rFonts w:ascii="Calibri" w:hAnsi="Calibri" w:cs="Calibri"/>
          </w:rPr>
          <w:t>https://www.fespaglobalprintexpo.com/2024-registration</w:t>
        </w:r>
      </w:hyperlink>
      <w:r w:rsidR="009840D3">
        <w:rPr>
          <w:rFonts w:ascii="Calibri" w:hAnsi="Calibri" w:cs="Calibri"/>
        </w:rPr>
        <w:t xml:space="preserve">. All members of a FESPA national Association or FESPA Direct </w:t>
      </w:r>
      <w:r w:rsidR="0004176E">
        <w:rPr>
          <w:rFonts w:ascii="Calibri" w:hAnsi="Calibri" w:cs="Calibri"/>
        </w:rPr>
        <w:t>can gain</w:t>
      </w:r>
      <w:r w:rsidR="009840D3">
        <w:rPr>
          <w:rFonts w:ascii="Calibri" w:hAnsi="Calibri" w:cs="Calibri"/>
        </w:rPr>
        <w:t xml:space="preserve"> free access</w:t>
      </w:r>
      <w:r w:rsidR="0004176E">
        <w:rPr>
          <w:rFonts w:ascii="Calibri" w:hAnsi="Calibri" w:cs="Calibri"/>
        </w:rPr>
        <w:t xml:space="preserve"> to the events and t</w:t>
      </w:r>
      <w:r w:rsidR="009840D3">
        <w:rPr>
          <w:rFonts w:ascii="Calibri" w:hAnsi="Calibri" w:cs="Calibri"/>
        </w:rPr>
        <w:t xml:space="preserve">he ticket price for non-members is €80.00. </w:t>
      </w:r>
    </w:p>
    <w:p w14:paraId="699D733B" w14:textId="1F466436" w:rsidR="00E93F61" w:rsidRDefault="00007086" w:rsidP="00E93F61">
      <w:pPr>
        <w:spacing w:line="360" w:lineRule="auto"/>
        <w:rPr>
          <w:rFonts w:ascii="Calibri" w:hAnsi="Calibri" w:cs="Calibri"/>
        </w:rPr>
      </w:pPr>
      <w:r>
        <w:rPr>
          <w:rFonts w:ascii="Calibri" w:hAnsi="Calibri" w:cs="Calibri"/>
        </w:rPr>
        <w:t>V</w:t>
      </w:r>
      <w:r w:rsidR="00E93F61">
        <w:rPr>
          <w:rFonts w:ascii="Calibri" w:hAnsi="Calibri" w:cs="Calibri"/>
        </w:rPr>
        <w:t>isitors can also download the official FESPA app</w:t>
      </w:r>
      <w:r>
        <w:rPr>
          <w:rFonts w:ascii="Calibri" w:hAnsi="Calibri" w:cs="Calibri"/>
        </w:rPr>
        <w:t xml:space="preserve"> to</w:t>
      </w:r>
      <w:r w:rsidR="00E93F61">
        <w:rPr>
          <w:rFonts w:ascii="Calibri" w:hAnsi="Calibri" w:cs="Calibri"/>
        </w:rPr>
        <w:t xml:space="preserve"> access a comprehensive overview of the exhibitors, </w:t>
      </w:r>
      <w:r w:rsidR="00AF12F0">
        <w:rPr>
          <w:rFonts w:ascii="Calibri" w:hAnsi="Calibri" w:cs="Calibri"/>
        </w:rPr>
        <w:t>connect with other</w:t>
      </w:r>
      <w:r w:rsidR="00E93F61">
        <w:rPr>
          <w:rFonts w:ascii="Calibri" w:hAnsi="Calibri" w:cs="Calibri"/>
        </w:rPr>
        <w:t xml:space="preserve"> visitors, </w:t>
      </w:r>
      <w:r w:rsidR="00AF12F0">
        <w:rPr>
          <w:rFonts w:ascii="Calibri" w:hAnsi="Calibri" w:cs="Calibri"/>
        </w:rPr>
        <w:t>create their own</w:t>
      </w:r>
      <w:r w:rsidR="00E93F61">
        <w:rPr>
          <w:rFonts w:ascii="Calibri" w:hAnsi="Calibri" w:cs="Calibri"/>
        </w:rPr>
        <w:t xml:space="preserve"> event agenda, </w:t>
      </w:r>
      <w:r w:rsidR="00AF12F0">
        <w:rPr>
          <w:rFonts w:ascii="Calibri" w:hAnsi="Calibri" w:cs="Calibri"/>
        </w:rPr>
        <w:t xml:space="preserve"> view the </w:t>
      </w:r>
      <w:r w:rsidR="00E93F61">
        <w:rPr>
          <w:rFonts w:ascii="Calibri" w:hAnsi="Calibri" w:cs="Calibri"/>
        </w:rPr>
        <w:t xml:space="preserve">conference schedules and more. </w:t>
      </w:r>
      <w:r w:rsidR="00E93F61" w:rsidRPr="00A41B9D">
        <w:rPr>
          <w:rFonts w:ascii="Calibri" w:hAnsi="Calibri" w:cs="Calibri"/>
        </w:rPr>
        <w:t xml:space="preserve">Apple users can download </w:t>
      </w:r>
      <w:r w:rsidR="00E93F61">
        <w:rPr>
          <w:rFonts w:ascii="Calibri" w:hAnsi="Calibri" w:cs="Calibri"/>
        </w:rPr>
        <w:t xml:space="preserve">the </w:t>
      </w:r>
      <w:r w:rsidR="00E93F61" w:rsidRPr="00A41B9D">
        <w:rPr>
          <w:rFonts w:ascii="Calibri" w:hAnsi="Calibri" w:cs="Calibri"/>
        </w:rPr>
        <w:t xml:space="preserve">app here: </w:t>
      </w:r>
      <w:hyperlink r:id="rId10" w:history="1">
        <w:r w:rsidR="00E93F61" w:rsidRPr="00E57821">
          <w:rPr>
            <w:rStyle w:val="Hyperlink"/>
            <w:rFonts w:ascii="Calibri" w:hAnsi="Calibri" w:cs="Calibri"/>
          </w:rPr>
          <w:t>https://apps.apple.com/gb/app/fespa/id1668878581</w:t>
        </w:r>
      </w:hyperlink>
      <w:r w:rsidR="000D2871">
        <w:rPr>
          <w:rStyle w:val="Hyperlink"/>
          <w:rFonts w:ascii="Calibri" w:hAnsi="Calibri" w:cs="Calibri"/>
        </w:rPr>
        <w:t xml:space="preserve"> and</w:t>
      </w:r>
      <w:r w:rsidR="00E93F61" w:rsidRPr="00A41B9D">
        <w:rPr>
          <w:rFonts w:ascii="Calibri" w:hAnsi="Calibri" w:cs="Calibri"/>
        </w:rPr>
        <w:t xml:space="preserve"> Android users can </w:t>
      </w:r>
      <w:r w:rsidR="000D2871">
        <w:rPr>
          <w:rFonts w:ascii="Calibri" w:hAnsi="Calibri" w:cs="Calibri"/>
        </w:rPr>
        <w:t xml:space="preserve">download it </w:t>
      </w:r>
      <w:r w:rsidR="00E93F61" w:rsidRPr="00A41B9D">
        <w:rPr>
          <w:rFonts w:ascii="Calibri" w:hAnsi="Calibri" w:cs="Calibri"/>
        </w:rPr>
        <w:t xml:space="preserve">here: </w:t>
      </w:r>
      <w:hyperlink r:id="rId11" w:history="1">
        <w:r w:rsidR="00E93F61" w:rsidRPr="00E57821">
          <w:rPr>
            <w:rStyle w:val="Hyperlink"/>
            <w:rFonts w:ascii="Calibri" w:hAnsi="Calibri" w:cs="Calibri"/>
          </w:rPr>
          <w:t>https://play.google.com/store/apps/details?id=com.swapcard.apps.android.fespa&amp;hl=en&amp;gl=US</w:t>
        </w:r>
      </w:hyperlink>
      <w:r w:rsidR="00E93F61">
        <w:rPr>
          <w:rFonts w:ascii="Calibri" w:hAnsi="Calibri" w:cs="Calibri"/>
        </w:rPr>
        <w:t>.</w:t>
      </w:r>
    </w:p>
    <w:p w14:paraId="53228A81" w14:textId="77777777" w:rsidR="00E93F61" w:rsidRDefault="00E93F61" w:rsidP="00EF16B0">
      <w:pPr>
        <w:spacing w:line="360" w:lineRule="auto"/>
        <w:rPr>
          <w:rFonts w:ascii="Calibri" w:hAnsi="Calibri" w:cs="Calibri"/>
        </w:rPr>
      </w:pPr>
    </w:p>
    <w:p w14:paraId="220538F7" w14:textId="6E3BA2FD" w:rsidR="009840D3" w:rsidRDefault="009840D3" w:rsidP="009840D3">
      <w:pPr>
        <w:spacing w:line="360" w:lineRule="auto"/>
        <w:jc w:val="center"/>
        <w:rPr>
          <w:rFonts w:ascii="Calibri" w:hAnsi="Calibri" w:cs="Calibri"/>
          <w:b/>
          <w:bCs/>
        </w:rPr>
      </w:pPr>
      <w:r w:rsidRPr="009840D3">
        <w:rPr>
          <w:rFonts w:ascii="Calibri" w:hAnsi="Calibri" w:cs="Calibri"/>
          <w:b/>
          <w:bCs/>
        </w:rPr>
        <w:lastRenderedPageBreak/>
        <w:t>ENDS</w:t>
      </w:r>
    </w:p>
    <w:p w14:paraId="71475928" w14:textId="77777777" w:rsidR="00CC4F92" w:rsidRDefault="00CC4F92" w:rsidP="00CC4F92">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0"/>
          <w:szCs w:val="20"/>
        </w:rPr>
        <w:t>About FESPA </w:t>
      </w:r>
      <w:r>
        <w:rPr>
          <w:rStyle w:val="normaltextrun"/>
          <w:rFonts w:ascii="Calibri" w:eastAsiaTheme="majorEastAsia" w:hAnsi="Calibri" w:cs="Calibri"/>
          <w:sz w:val="20"/>
          <w:szCs w:val="20"/>
        </w:rPr>
        <w:t> </w:t>
      </w:r>
      <w:r>
        <w:rPr>
          <w:rStyle w:val="normaltextrun"/>
          <w:rFonts w:ascii="Calibri" w:eastAsiaTheme="majorEastAsia" w:hAnsi="Calibri" w:cs="Calibri"/>
        </w:rPr>
        <w:t>   </w:t>
      </w:r>
      <w:r>
        <w:rPr>
          <w:rStyle w:val="eop"/>
          <w:rFonts w:ascii="Calibri" w:hAnsi="Calibri" w:cs="Calibri"/>
        </w:rPr>
        <w:t> </w:t>
      </w:r>
    </w:p>
    <w:p w14:paraId="59343C5B" w14:textId="77777777" w:rsidR="00CC4F92" w:rsidRDefault="00CC4F92" w:rsidP="00CC4F9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0"/>
          <w:szCs w:val="20"/>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r>
        <w:rPr>
          <w:rStyle w:val="normaltextrun"/>
          <w:rFonts w:ascii="Calibri" w:eastAsiaTheme="majorEastAsia" w:hAnsi="Calibri" w:cs="Calibri"/>
        </w:rPr>
        <w:t>   </w:t>
      </w:r>
      <w:r>
        <w:rPr>
          <w:rStyle w:val="eop"/>
          <w:rFonts w:ascii="Calibri" w:hAnsi="Calibri" w:cs="Calibri"/>
        </w:rPr>
        <w:t> </w:t>
      </w:r>
    </w:p>
    <w:p w14:paraId="43FC4D65" w14:textId="77777777" w:rsidR="00CC4F92" w:rsidRDefault="00CC4F92" w:rsidP="00CC4F92">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0"/>
          <w:szCs w:val="20"/>
        </w:rPr>
        <w:t> </w:t>
      </w:r>
      <w:r>
        <w:rPr>
          <w:rStyle w:val="normaltextrun"/>
          <w:rFonts w:ascii="Calibri" w:eastAsiaTheme="majorEastAsia" w:hAnsi="Calibri" w:cs="Calibri"/>
        </w:rPr>
        <w:t>   </w:t>
      </w:r>
      <w:r>
        <w:rPr>
          <w:rStyle w:val="eop"/>
          <w:rFonts w:ascii="Calibri" w:hAnsi="Calibri" w:cs="Calibri"/>
        </w:rPr>
        <w:t> </w:t>
      </w:r>
    </w:p>
    <w:p w14:paraId="4131E978" w14:textId="77777777" w:rsidR="00CC4F92" w:rsidRDefault="00CC4F92" w:rsidP="00CC4F92">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0"/>
          <w:szCs w:val="20"/>
          <w:lang w:val="en-US"/>
        </w:rPr>
        <w:t>FESPA Profit for Purpose </w:t>
      </w:r>
      <w:r>
        <w:rPr>
          <w:rStyle w:val="normaltextrun"/>
          <w:rFonts w:ascii="Calibri" w:eastAsiaTheme="majorEastAsia" w:hAnsi="Calibri" w:cs="Calibri"/>
          <w:sz w:val="20"/>
          <w:szCs w:val="20"/>
        </w:rPr>
        <w:t>    </w:t>
      </w:r>
      <w:r>
        <w:rPr>
          <w:rStyle w:val="scxw19402903"/>
          <w:rFonts w:ascii="Calibri" w:hAnsi="Calibri" w:cs="Calibri"/>
          <w:sz w:val="20"/>
          <w:szCs w:val="20"/>
        </w:rPr>
        <w:t> </w:t>
      </w:r>
      <w:r>
        <w:rPr>
          <w:rFonts w:ascii="Calibri" w:hAnsi="Calibri" w:cs="Calibri"/>
          <w:sz w:val="20"/>
          <w:szCs w:val="20"/>
        </w:rPr>
        <w:br/>
      </w:r>
      <w:r>
        <w:rPr>
          <w:rStyle w:val="normaltextrun"/>
          <w:rFonts w:ascii="Calibri" w:eastAsiaTheme="majorEastAsia" w:hAnsi="Calibri" w:cs="Calibri"/>
          <w:sz w:val="20"/>
          <w:szCs w:val="20"/>
        </w:rP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12" w:tgtFrame="_blank" w:history="1">
        <w:r>
          <w:rPr>
            <w:rStyle w:val="normaltextrun"/>
            <w:rFonts w:ascii="Calibri" w:eastAsiaTheme="majorEastAsia" w:hAnsi="Calibri" w:cs="Calibri"/>
            <w:color w:val="4472C4"/>
            <w:sz w:val="20"/>
            <w:szCs w:val="20"/>
            <w:u w:val="single"/>
          </w:rPr>
          <w:t>www.fespa.com/profit-for-purpose</w:t>
        </w:r>
      </w:hyperlink>
      <w:r>
        <w:rPr>
          <w:rStyle w:val="normaltextrun"/>
          <w:rFonts w:ascii="Calibri" w:eastAsiaTheme="majorEastAsia" w:hAnsi="Calibri" w:cs="Calibri"/>
          <w:i/>
          <w:iCs/>
          <w:sz w:val="20"/>
          <w:szCs w:val="20"/>
        </w:rPr>
        <w:t>. </w:t>
      </w:r>
      <w:r>
        <w:rPr>
          <w:rStyle w:val="normaltextrun"/>
          <w:rFonts w:ascii="Calibri" w:eastAsiaTheme="majorEastAsia" w:hAnsi="Calibri" w:cs="Calibri"/>
          <w:sz w:val="20"/>
          <w:szCs w:val="20"/>
        </w:rPr>
        <w:t> </w:t>
      </w:r>
      <w:r>
        <w:rPr>
          <w:rStyle w:val="normaltextrun"/>
          <w:rFonts w:ascii="Calibri" w:eastAsiaTheme="majorEastAsia" w:hAnsi="Calibri" w:cs="Calibri"/>
        </w:rPr>
        <w:t>   </w:t>
      </w:r>
      <w:r>
        <w:rPr>
          <w:rStyle w:val="eop"/>
          <w:rFonts w:ascii="Calibri" w:hAnsi="Calibri" w:cs="Calibri"/>
        </w:rPr>
        <w:t> </w:t>
      </w:r>
    </w:p>
    <w:p w14:paraId="32D668E7" w14:textId="77777777" w:rsidR="00CC4F92" w:rsidRDefault="00CC4F92" w:rsidP="00CC4F92">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0"/>
          <w:szCs w:val="20"/>
        </w:rPr>
        <w:t> </w:t>
      </w:r>
      <w:r>
        <w:rPr>
          <w:rStyle w:val="normaltextrun"/>
          <w:rFonts w:ascii="Calibri" w:eastAsiaTheme="majorEastAsia" w:hAnsi="Calibri" w:cs="Calibri"/>
        </w:rPr>
        <w:t>   </w:t>
      </w:r>
      <w:r>
        <w:rPr>
          <w:rStyle w:val="eop"/>
          <w:rFonts w:ascii="Calibri" w:hAnsi="Calibri" w:cs="Calibri"/>
        </w:rPr>
        <w:t> </w:t>
      </w:r>
    </w:p>
    <w:p w14:paraId="66832442" w14:textId="77777777" w:rsidR="00CC4F92" w:rsidRPr="00970D70" w:rsidRDefault="00CC4F92" w:rsidP="00CC4F92">
      <w:pPr>
        <w:pStyle w:val="paragraph"/>
        <w:spacing w:after="0"/>
        <w:jc w:val="both"/>
        <w:textAlignment w:val="baseline"/>
        <w:rPr>
          <w:rStyle w:val="normaltextrun"/>
          <w:rFonts w:ascii="Calibri" w:eastAsiaTheme="majorEastAsia" w:hAnsi="Calibri" w:cs="Calibri"/>
          <w:b/>
          <w:bCs/>
          <w:sz w:val="20"/>
          <w:szCs w:val="20"/>
        </w:rPr>
      </w:pPr>
      <w:r w:rsidRPr="00970D70">
        <w:rPr>
          <w:rStyle w:val="normaltextrun"/>
          <w:rFonts w:ascii="Calibri" w:eastAsiaTheme="majorEastAsia" w:hAnsi="Calibri" w:cs="Calibri"/>
          <w:b/>
          <w:bCs/>
          <w:sz w:val="20"/>
          <w:szCs w:val="20"/>
        </w:rPr>
        <w:t xml:space="preserve">Forthcoming FESPA events include:     </w:t>
      </w:r>
    </w:p>
    <w:p w14:paraId="5012D69C" w14:textId="77777777" w:rsidR="00CC4F92" w:rsidRPr="001D263C" w:rsidRDefault="00CC4F92" w:rsidP="00CC4F92">
      <w:pPr>
        <w:pStyle w:val="paragraph"/>
        <w:numPr>
          <w:ilvl w:val="0"/>
          <w:numId w:val="1"/>
        </w:numPr>
        <w:spacing w:after="0"/>
        <w:jc w:val="both"/>
        <w:textAlignment w:val="baseline"/>
        <w:rPr>
          <w:rStyle w:val="normaltextrun"/>
          <w:rFonts w:ascii="Calibri" w:eastAsiaTheme="majorEastAsia" w:hAnsi="Calibri" w:cs="Calibri"/>
          <w:sz w:val="20"/>
          <w:szCs w:val="20"/>
          <w:lang w:val="it-IT"/>
        </w:rPr>
      </w:pPr>
      <w:r w:rsidRPr="001D263C">
        <w:rPr>
          <w:rStyle w:val="normaltextrun"/>
          <w:rFonts w:ascii="Calibri" w:eastAsiaTheme="majorEastAsia" w:hAnsi="Calibri" w:cs="Calibri"/>
          <w:sz w:val="20"/>
          <w:szCs w:val="20"/>
          <w:lang w:val="it-IT"/>
        </w:rPr>
        <w:t xml:space="preserve">FESPA </w:t>
      </w:r>
      <w:proofErr w:type="spellStart"/>
      <w:r w:rsidRPr="001D263C">
        <w:rPr>
          <w:rStyle w:val="normaltextrun"/>
          <w:rFonts w:ascii="Calibri" w:eastAsiaTheme="majorEastAsia" w:hAnsi="Calibri" w:cs="Calibri"/>
          <w:sz w:val="20"/>
          <w:szCs w:val="20"/>
          <w:lang w:val="it-IT"/>
        </w:rPr>
        <w:t>Brasil</w:t>
      </w:r>
      <w:proofErr w:type="spellEnd"/>
      <w:r w:rsidRPr="001D263C">
        <w:rPr>
          <w:rStyle w:val="normaltextrun"/>
          <w:rFonts w:ascii="Calibri" w:eastAsiaTheme="majorEastAsia" w:hAnsi="Calibri" w:cs="Calibri"/>
          <w:sz w:val="20"/>
          <w:szCs w:val="20"/>
          <w:lang w:val="it-IT"/>
        </w:rPr>
        <w:t xml:space="preserve"> 2024, 11 – 14 March 2024, Expo Center Norte, </w:t>
      </w:r>
      <w:proofErr w:type="spellStart"/>
      <w:r w:rsidRPr="001D263C">
        <w:rPr>
          <w:rStyle w:val="normaltextrun"/>
          <w:rFonts w:ascii="Calibri" w:eastAsiaTheme="majorEastAsia" w:hAnsi="Calibri" w:cs="Calibri"/>
          <w:sz w:val="20"/>
          <w:szCs w:val="20"/>
          <w:lang w:val="it-IT"/>
        </w:rPr>
        <w:t>São</w:t>
      </w:r>
      <w:proofErr w:type="spellEnd"/>
      <w:r w:rsidRPr="001D263C">
        <w:rPr>
          <w:rStyle w:val="normaltextrun"/>
          <w:rFonts w:ascii="Calibri" w:eastAsiaTheme="majorEastAsia" w:hAnsi="Calibri" w:cs="Calibri"/>
          <w:sz w:val="20"/>
          <w:szCs w:val="20"/>
          <w:lang w:val="it-IT"/>
        </w:rPr>
        <w:t xml:space="preserve"> Paulo, Brazil  </w:t>
      </w:r>
    </w:p>
    <w:p w14:paraId="7DC00851" w14:textId="77777777" w:rsidR="00CC4F92" w:rsidRPr="00970D70" w:rsidRDefault="00CC4F92" w:rsidP="00CC4F92">
      <w:pPr>
        <w:pStyle w:val="paragraph"/>
        <w:numPr>
          <w:ilvl w:val="0"/>
          <w:numId w:val="1"/>
        </w:numPr>
        <w:spacing w:after="0"/>
        <w:jc w:val="both"/>
        <w:textAlignment w:val="baseline"/>
        <w:rPr>
          <w:rStyle w:val="normaltextrun"/>
          <w:rFonts w:ascii="Calibri" w:eastAsiaTheme="majorEastAsia" w:hAnsi="Calibri" w:cs="Calibri"/>
          <w:sz w:val="20"/>
          <w:szCs w:val="20"/>
        </w:rPr>
      </w:pPr>
      <w:r w:rsidRPr="00970D70">
        <w:rPr>
          <w:rStyle w:val="normaltextrun"/>
          <w:rFonts w:ascii="Calibri" w:eastAsiaTheme="majorEastAsia" w:hAnsi="Calibri" w:cs="Calibri"/>
          <w:sz w:val="20"/>
          <w:szCs w:val="20"/>
        </w:rPr>
        <w:t xml:space="preserve">FESPA Global Print Expo 2024, 19 – 22 March 2024, RAI, Amsterdam, Netherlands    </w:t>
      </w:r>
    </w:p>
    <w:p w14:paraId="4B0C0FF9" w14:textId="77777777" w:rsidR="00CC4F92" w:rsidRPr="00970D70" w:rsidRDefault="00CC4F92" w:rsidP="00CC4F92">
      <w:pPr>
        <w:pStyle w:val="paragraph"/>
        <w:numPr>
          <w:ilvl w:val="0"/>
          <w:numId w:val="1"/>
        </w:numPr>
        <w:spacing w:after="0"/>
        <w:jc w:val="both"/>
        <w:textAlignment w:val="baseline"/>
        <w:rPr>
          <w:rStyle w:val="normaltextrun"/>
          <w:rFonts w:ascii="Calibri" w:eastAsiaTheme="majorEastAsia" w:hAnsi="Calibri" w:cs="Calibri"/>
          <w:sz w:val="20"/>
          <w:szCs w:val="20"/>
        </w:rPr>
      </w:pPr>
      <w:r w:rsidRPr="00970D70">
        <w:rPr>
          <w:rStyle w:val="normaltextrun"/>
          <w:rFonts w:ascii="Calibri" w:eastAsiaTheme="majorEastAsia" w:hAnsi="Calibri" w:cs="Calibri"/>
          <w:sz w:val="20"/>
          <w:szCs w:val="20"/>
        </w:rPr>
        <w:t xml:space="preserve">European Sign Expo 2024, 19 – 22 March 2024, RAI, Amsterdam, Netherlands    </w:t>
      </w:r>
    </w:p>
    <w:p w14:paraId="28CDA9BC" w14:textId="77777777" w:rsidR="00CC4F92" w:rsidRPr="00970D70" w:rsidRDefault="00CC4F92" w:rsidP="00CC4F92">
      <w:pPr>
        <w:pStyle w:val="paragraph"/>
        <w:numPr>
          <w:ilvl w:val="0"/>
          <w:numId w:val="1"/>
        </w:numPr>
        <w:spacing w:after="0"/>
        <w:jc w:val="both"/>
        <w:textAlignment w:val="baseline"/>
        <w:rPr>
          <w:rStyle w:val="normaltextrun"/>
          <w:rFonts w:ascii="Calibri" w:eastAsiaTheme="majorEastAsia" w:hAnsi="Calibri" w:cs="Calibri"/>
          <w:sz w:val="20"/>
          <w:szCs w:val="20"/>
        </w:rPr>
      </w:pPr>
      <w:r w:rsidRPr="00970D70">
        <w:rPr>
          <w:rStyle w:val="normaltextrun"/>
          <w:rFonts w:ascii="Calibri" w:eastAsiaTheme="majorEastAsia" w:hAnsi="Calibri" w:cs="Calibri"/>
          <w:sz w:val="20"/>
          <w:szCs w:val="20"/>
        </w:rPr>
        <w:t xml:space="preserve">Personalisation Experience 2024, 19 – 22 March 2024, RAI, Amsterdam, Netherlands    </w:t>
      </w:r>
    </w:p>
    <w:p w14:paraId="74F568CF" w14:textId="77777777" w:rsidR="00CC4F92" w:rsidRPr="00970D70" w:rsidRDefault="00CC4F92" w:rsidP="00CC4F92">
      <w:pPr>
        <w:pStyle w:val="paragraph"/>
        <w:numPr>
          <w:ilvl w:val="0"/>
          <w:numId w:val="1"/>
        </w:numPr>
        <w:spacing w:after="0"/>
        <w:jc w:val="both"/>
        <w:textAlignment w:val="baseline"/>
        <w:rPr>
          <w:rStyle w:val="normaltextrun"/>
          <w:rFonts w:ascii="Calibri" w:eastAsiaTheme="majorEastAsia" w:hAnsi="Calibri" w:cs="Calibri"/>
          <w:sz w:val="20"/>
          <w:szCs w:val="20"/>
        </w:rPr>
      </w:pPr>
      <w:r w:rsidRPr="00970D70">
        <w:rPr>
          <w:rStyle w:val="normaltextrun"/>
          <w:rFonts w:ascii="Calibri" w:eastAsiaTheme="majorEastAsia" w:hAnsi="Calibri" w:cs="Calibri"/>
          <w:sz w:val="20"/>
          <w:szCs w:val="20"/>
        </w:rPr>
        <w:t xml:space="preserve">Sportswear Pro 2024, 19 – 22 March 2024, RAI, Amsterdam, Netherlands   </w:t>
      </w:r>
    </w:p>
    <w:p w14:paraId="05C2D366" w14:textId="77777777" w:rsidR="00CC4F92" w:rsidRPr="00970D70" w:rsidRDefault="00CC4F92" w:rsidP="00CC4F92">
      <w:pPr>
        <w:pStyle w:val="paragraph"/>
        <w:numPr>
          <w:ilvl w:val="0"/>
          <w:numId w:val="1"/>
        </w:numPr>
        <w:spacing w:after="0"/>
        <w:jc w:val="both"/>
        <w:textAlignment w:val="baseline"/>
        <w:rPr>
          <w:rStyle w:val="normaltextrun"/>
          <w:rFonts w:ascii="Calibri" w:eastAsiaTheme="majorEastAsia" w:hAnsi="Calibri" w:cs="Calibri"/>
          <w:sz w:val="20"/>
          <w:szCs w:val="20"/>
        </w:rPr>
      </w:pPr>
      <w:r w:rsidRPr="00970D70">
        <w:rPr>
          <w:rStyle w:val="normaltextrun"/>
          <w:rFonts w:ascii="Calibri" w:eastAsiaTheme="majorEastAsia" w:hAnsi="Calibri" w:cs="Calibri"/>
          <w:sz w:val="20"/>
          <w:szCs w:val="20"/>
        </w:rPr>
        <w:t xml:space="preserve">FESPA Eurasia 2024, 11 – 14 September 2024, Istanbul Fair </w:t>
      </w:r>
      <w:proofErr w:type="spellStart"/>
      <w:r w:rsidRPr="00970D70">
        <w:rPr>
          <w:rStyle w:val="normaltextrun"/>
          <w:rFonts w:ascii="Calibri" w:eastAsiaTheme="majorEastAsia" w:hAnsi="Calibri" w:cs="Calibri"/>
          <w:sz w:val="20"/>
          <w:szCs w:val="20"/>
        </w:rPr>
        <w:t>Center</w:t>
      </w:r>
      <w:proofErr w:type="spellEnd"/>
      <w:r w:rsidRPr="00970D70">
        <w:rPr>
          <w:rStyle w:val="normaltextrun"/>
          <w:rFonts w:ascii="Calibri" w:eastAsiaTheme="majorEastAsia" w:hAnsi="Calibri" w:cs="Calibri"/>
          <w:sz w:val="20"/>
          <w:szCs w:val="20"/>
        </w:rPr>
        <w:t>, Istanbul, Turkey</w:t>
      </w:r>
    </w:p>
    <w:p w14:paraId="1E34AFD2" w14:textId="77777777" w:rsidR="00CC4F92" w:rsidRPr="00970D70" w:rsidRDefault="00CC4F92" w:rsidP="00CC4F92">
      <w:pPr>
        <w:pStyle w:val="paragraph"/>
        <w:numPr>
          <w:ilvl w:val="0"/>
          <w:numId w:val="1"/>
        </w:numPr>
        <w:spacing w:after="0"/>
        <w:jc w:val="both"/>
        <w:textAlignment w:val="baseline"/>
        <w:rPr>
          <w:rStyle w:val="normaltextrun"/>
          <w:rFonts w:ascii="Calibri" w:eastAsiaTheme="majorEastAsia" w:hAnsi="Calibri" w:cs="Calibri"/>
          <w:sz w:val="20"/>
          <w:szCs w:val="20"/>
        </w:rPr>
      </w:pPr>
      <w:r w:rsidRPr="00970D70">
        <w:rPr>
          <w:rStyle w:val="normaltextrun"/>
          <w:rFonts w:ascii="Calibri" w:eastAsiaTheme="majorEastAsia" w:hAnsi="Calibri" w:cs="Calibri"/>
          <w:sz w:val="20"/>
          <w:szCs w:val="20"/>
        </w:rPr>
        <w:t>FESPA Africa 2024, 13 – 15 September 2024, Gallagher Convention Centre, Midrand, South Africa</w:t>
      </w:r>
    </w:p>
    <w:p w14:paraId="6649D4DE" w14:textId="77777777" w:rsidR="00CC4F92" w:rsidRPr="001D263C" w:rsidRDefault="00CC4F92" w:rsidP="00CC4F92">
      <w:pPr>
        <w:pStyle w:val="paragraph"/>
        <w:numPr>
          <w:ilvl w:val="0"/>
          <w:numId w:val="1"/>
        </w:numPr>
        <w:spacing w:after="0"/>
        <w:jc w:val="both"/>
        <w:textAlignment w:val="baseline"/>
        <w:rPr>
          <w:rStyle w:val="normaltextrun"/>
          <w:rFonts w:ascii="Calibri" w:eastAsiaTheme="majorEastAsia" w:hAnsi="Calibri" w:cs="Calibri"/>
          <w:sz w:val="20"/>
          <w:szCs w:val="20"/>
          <w:lang w:val="it-IT"/>
        </w:rPr>
      </w:pPr>
      <w:r w:rsidRPr="001D263C">
        <w:rPr>
          <w:rStyle w:val="normaltextrun"/>
          <w:rFonts w:ascii="Calibri" w:eastAsiaTheme="majorEastAsia" w:hAnsi="Calibri" w:cs="Calibri"/>
          <w:sz w:val="20"/>
          <w:szCs w:val="20"/>
          <w:lang w:val="it-IT"/>
        </w:rPr>
        <w:t xml:space="preserve">FESPA Mexico 2024, 26 – 28 </w:t>
      </w:r>
      <w:proofErr w:type="spellStart"/>
      <w:r w:rsidRPr="001D263C">
        <w:rPr>
          <w:rStyle w:val="normaltextrun"/>
          <w:rFonts w:ascii="Calibri" w:eastAsiaTheme="majorEastAsia" w:hAnsi="Calibri" w:cs="Calibri"/>
          <w:sz w:val="20"/>
          <w:szCs w:val="20"/>
          <w:lang w:val="it-IT"/>
        </w:rPr>
        <w:t>September</w:t>
      </w:r>
      <w:proofErr w:type="spellEnd"/>
      <w:r w:rsidRPr="001D263C">
        <w:rPr>
          <w:rStyle w:val="normaltextrun"/>
          <w:rFonts w:ascii="Calibri" w:eastAsiaTheme="majorEastAsia" w:hAnsi="Calibri" w:cs="Calibri"/>
          <w:sz w:val="20"/>
          <w:szCs w:val="20"/>
          <w:lang w:val="it-IT"/>
        </w:rPr>
        <w:t xml:space="preserve"> 2024, Centro </w:t>
      </w:r>
      <w:proofErr w:type="spellStart"/>
      <w:r w:rsidRPr="001D263C">
        <w:rPr>
          <w:rStyle w:val="normaltextrun"/>
          <w:rFonts w:ascii="Calibri" w:eastAsiaTheme="majorEastAsia" w:hAnsi="Calibri" w:cs="Calibri"/>
          <w:sz w:val="20"/>
          <w:szCs w:val="20"/>
          <w:lang w:val="it-IT"/>
        </w:rPr>
        <w:t>Citibanamex</w:t>
      </w:r>
      <w:proofErr w:type="spellEnd"/>
      <w:r w:rsidRPr="001D263C">
        <w:rPr>
          <w:rStyle w:val="normaltextrun"/>
          <w:rFonts w:ascii="Calibri" w:eastAsiaTheme="majorEastAsia" w:hAnsi="Calibri" w:cs="Calibri"/>
          <w:sz w:val="20"/>
          <w:szCs w:val="20"/>
          <w:lang w:val="it-IT"/>
        </w:rPr>
        <w:t xml:space="preserve">, Mexico City  </w:t>
      </w:r>
    </w:p>
    <w:p w14:paraId="397830B9" w14:textId="77777777" w:rsidR="00CC4F92" w:rsidRPr="00970D70" w:rsidRDefault="00CC4F92" w:rsidP="00CC4F92">
      <w:pPr>
        <w:pStyle w:val="paragraph"/>
        <w:numPr>
          <w:ilvl w:val="0"/>
          <w:numId w:val="1"/>
        </w:numPr>
        <w:spacing w:after="0"/>
        <w:jc w:val="both"/>
        <w:textAlignment w:val="baseline"/>
        <w:rPr>
          <w:rStyle w:val="normaltextrun"/>
          <w:rFonts w:ascii="Calibri" w:eastAsiaTheme="majorEastAsia" w:hAnsi="Calibri" w:cs="Calibri"/>
          <w:sz w:val="20"/>
          <w:szCs w:val="20"/>
        </w:rPr>
      </w:pPr>
      <w:proofErr w:type="spellStart"/>
      <w:r w:rsidRPr="00970D70">
        <w:rPr>
          <w:rStyle w:val="normaltextrun"/>
          <w:rFonts w:ascii="Calibri" w:eastAsiaTheme="majorEastAsia" w:hAnsi="Calibri" w:cs="Calibri"/>
          <w:sz w:val="20"/>
          <w:szCs w:val="20"/>
        </w:rPr>
        <w:t>WrapFest</w:t>
      </w:r>
      <w:proofErr w:type="spellEnd"/>
      <w:r w:rsidRPr="00970D70">
        <w:rPr>
          <w:rStyle w:val="normaltextrun"/>
          <w:rFonts w:ascii="Calibri" w:eastAsiaTheme="majorEastAsia" w:hAnsi="Calibri" w:cs="Calibri"/>
          <w:sz w:val="20"/>
          <w:szCs w:val="20"/>
        </w:rPr>
        <w:t xml:space="preserve"> 2024, 3 – 4 October 2024, Silverstone Race Circuit, UK</w:t>
      </w:r>
    </w:p>
    <w:p w14:paraId="52F20E82" w14:textId="77777777" w:rsidR="00CC4F92" w:rsidRPr="001D263C" w:rsidRDefault="00CC4F92" w:rsidP="00CC4F92">
      <w:pPr>
        <w:pStyle w:val="paragraph"/>
        <w:numPr>
          <w:ilvl w:val="0"/>
          <w:numId w:val="1"/>
        </w:numPr>
        <w:spacing w:before="0" w:beforeAutospacing="0" w:after="0" w:afterAutospacing="0"/>
        <w:jc w:val="both"/>
        <w:textAlignment w:val="baseline"/>
        <w:rPr>
          <w:rFonts w:ascii="Segoe UI" w:hAnsi="Segoe UI" w:cs="Segoe UI"/>
          <w:sz w:val="18"/>
          <w:szCs w:val="18"/>
        </w:rPr>
      </w:pPr>
      <w:r w:rsidRPr="00970D70">
        <w:rPr>
          <w:rStyle w:val="normaltextrun"/>
          <w:rFonts w:ascii="Calibri" w:eastAsiaTheme="majorEastAsia" w:hAnsi="Calibri" w:cs="Calibri"/>
          <w:sz w:val="20"/>
          <w:szCs w:val="20"/>
        </w:rPr>
        <w:t xml:space="preserve">FESPA Middle East 2025, </w:t>
      </w:r>
      <w:r>
        <w:rPr>
          <w:rStyle w:val="normaltextrun"/>
          <w:rFonts w:ascii="Calibri" w:eastAsiaTheme="majorEastAsia" w:hAnsi="Calibri" w:cs="Calibri"/>
          <w:sz w:val="20"/>
          <w:szCs w:val="20"/>
        </w:rPr>
        <w:t>20</w:t>
      </w:r>
      <w:r w:rsidRPr="00970D70">
        <w:rPr>
          <w:rStyle w:val="normaltextrun"/>
          <w:rFonts w:ascii="Calibri" w:eastAsiaTheme="majorEastAsia" w:hAnsi="Calibri" w:cs="Calibri"/>
          <w:sz w:val="20"/>
          <w:szCs w:val="20"/>
        </w:rPr>
        <w:t xml:space="preserve"> – </w:t>
      </w:r>
      <w:r>
        <w:rPr>
          <w:rStyle w:val="normaltextrun"/>
          <w:rFonts w:ascii="Calibri" w:eastAsiaTheme="majorEastAsia" w:hAnsi="Calibri" w:cs="Calibri"/>
          <w:sz w:val="20"/>
          <w:szCs w:val="20"/>
        </w:rPr>
        <w:t>22</w:t>
      </w:r>
      <w:r w:rsidRPr="00970D70">
        <w:rPr>
          <w:rStyle w:val="normaltextrun"/>
          <w:rFonts w:ascii="Calibri" w:eastAsiaTheme="majorEastAsia" w:hAnsi="Calibri" w:cs="Calibri"/>
          <w:sz w:val="20"/>
          <w:szCs w:val="20"/>
        </w:rPr>
        <w:t xml:space="preserve"> January 2025, Dubai Exhibition Centre, Dubai</w:t>
      </w:r>
    </w:p>
    <w:p w14:paraId="2B23813F" w14:textId="77777777" w:rsidR="00CC4F92" w:rsidRPr="001D263C" w:rsidRDefault="00CC4F92" w:rsidP="00CC4F92">
      <w:pPr>
        <w:pStyle w:val="paragraph"/>
        <w:spacing w:before="0" w:beforeAutospacing="0" w:after="0" w:afterAutospacing="0"/>
        <w:ind w:left="720"/>
        <w:jc w:val="both"/>
        <w:textAlignment w:val="baseline"/>
        <w:rPr>
          <w:rFonts w:ascii="Segoe UI" w:hAnsi="Segoe UI" w:cs="Segoe UI"/>
          <w:sz w:val="18"/>
          <w:szCs w:val="18"/>
        </w:rPr>
      </w:pPr>
    </w:p>
    <w:p w14:paraId="0C221692" w14:textId="77777777" w:rsidR="00CC4F92" w:rsidRDefault="00CC4F92" w:rsidP="00CC4F9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b/>
          <w:bCs/>
          <w:sz w:val="20"/>
          <w:szCs w:val="20"/>
        </w:rPr>
        <w:t>Issued on behalf of FESPA by AD Communications</w:t>
      </w:r>
      <w:r>
        <w:rPr>
          <w:rStyle w:val="normaltextrun"/>
          <w:rFonts w:ascii="Calibri" w:eastAsiaTheme="majorEastAsia" w:hAnsi="Calibri" w:cs="Calibri"/>
          <w:sz w:val="20"/>
          <w:szCs w:val="20"/>
        </w:rPr>
        <w:t> </w:t>
      </w:r>
      <w:r>
        <w:rPr>
          <w:rStyle w:val="normaltextrun"/>
          <w:rFonts w:ascii="Calibri" w:eastAsiaTheme="majorEastAsia" w:hAnsi="Calibri" w:cs="Calibri"/>
        </w:rPr>
        <w:t>   </w:t>
      </w:r>
      <w:r>
        <w:rPr>
          <w:rStyle w:val="eop"/>
          <w:rFonts w:ascii="Calibri" w:hAnsi="Calibri" w:cs="Calibri"/>
        </w:rPr>
        <w:t> </w:t>
      </w:r>
    </w:p>
    <w:p w14:paraId="12C899DC" w14:textId="77777777" w:rsidR="00CC4F92" w:rsidRDefault="00CC4F92" w:rsidP="00CC4F92">
      <w:pPr>
        <w:pStyle w:val="paragraph"/>
        <w:spacing w:before="0" w:beforeAutospacing="0" w:after="0" w:afterAutospacing="0"/>
        <w:jc w:val="both"/>
        <w:textAlignment w:val="baseline"/>
        <w:rPr>
          <w:rStyle w:val="eop"/>
          <w:rFonts w:ascii="Calibri" w:hAnsi="Calibri" w:cs="Calibri"/>
        </w:rPr>
      </w:pPr>
      <w:r>
        <w:rPr>
          <w:rStyle w:val="normaltextrun"/>
          <w:rFonts w:ascii="Calibri" w:eastAsiaTheme="majorEastAsia" w:hAnsi="Calibri" w:cs="Calibri"/>
          <w:sz w:val="20"/>
          <w:szCs w:val="20"/>
        </w:rPr>
        <w:t> </w:t>
      </w:r>
      <w:r>
        <w:rPr>
          <w:rStyle w:val="normaltextrun"/>
          <w:rFonts w:ascii="Calibri" w:eastAsiaTheme="majorEastAsia" w:hAnsi="Calibri" w:cs="Calibri"/>
        </w:rPr>
        <w:t>   </w:t>
      </w:r>
      <w:r>
        <w:rPr>
          <w:rStyle w:val="eop"/>
          <w:rFonts w:ascii="Calibri" w:hAnsi="Calibri" w:cs="Calibri"/>
        </w:rPr>
        <w:t> </w:t>
      </w:r>
    </w:p>
    <w:p w14:paraId="34C356F4" w14:textId="77777777" w:rsidR="00CC4F92" w:rsidRDefault="00CC4F92" w:rsidP="00CC4F92">
      <w:pPr>
        <w:pStyle w:val="paragraph"/>
        <w:spacing w:before="0" w:beforeAutospacing="0" w:after="0" w:afterAutospacing="0"/>
        <w:jc w:val="both"/>
        <w:textAlignment w:val="baseline"/>
        <w:rPr>
          <w:rFonts w:ascii="Segoe UI" w:hAnsi="Segoe UI" w:cs="Segoe UI"/>
          <w:sz w:val="18"/>
          <w:szCs w:val="18"/>
        </w:rPr>
      </w:pPr>
    </w:p>
    <w:p w14:paraId="44EB93CD" w14:textId="77777777" w:rsidR="00CC4F92" w:rsidRDefault="00CC4F92" w:rsidP="00CC4F9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b/>
          <w:bCs/>
          <w:sz w:val="20"/>
          <w:szCs w:val="20"/>
        </w:rPr>
        <w:t>For further information, please contact:</w:t>
      </w:r>
      <w:r>
        <w:rPr>
          <w:rStyle w:val="normaltextrun"/>
          <w:rFonts w:ascii="Calibri" w:eastAsiaTheme="majorEastAsia" w:hAnsi="Calibri" w:cs="Calibri"/>
          <w:sz w:val="20"/>
          <w:szCs w:val="20"/>
        </w:rPr>
        <w:t> </w:t>
      </w:r>
      <w:r>
        <w:rPr>
          <w:rStyle w:val="normaltextrun"/>
          <w:rFonts w:ascii="Calibri" w:eastAsiaTheme="majorEastAsia" w:hAnsi="Calibri" w:cs="Calibri"/>
        </w:rPr>
        <w:t>    </w:t>
      </w:r>
      <w:r>
        <w:rPr>
          <w:rStyle w:val="eop"/>
          <w:rFonts w:ascii="Calibri" w:hAnsi="Calibri" w:cs="Calibri"/>
        </w:rPr>
        <w:t> </w:t>
      </w:r>
    </w:p>
    <w:p w14:paraId="1C91EC0D" w14:textId="77777777" w:rsidR="00CC4F92" w:rsidRDefault="00CC4F92" w:rsidP="00CC4F9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0"/>
          <w:szCs w:val="20"/>
        </w:rPr>
        <w:t>Josie Fellows</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w:eastAsiaTheme="majorEastAsia" w:hAnsi="Calibri" w:cs="Calibri"/>
          <w:sz w:val="20"/>
          <w:szCs w:val="20"/>
        </w:rPr>
        <w:t>Lorraine Harrow</w:t>
      </w:r>
      <w:r>
        <w:rPr>
          <w:rStyle w:val="normaltextrun"/>
          <w:rFonts w:ascii="Calibri" w:eastAsiaTheme="majorEastAsia" w:hAnsi="Calibri" w:cs="Calibri"/>
        </w:rPr>
        <w:t>  </w:t>
      </w:r>
      <w:r>
        <w:rPr>
          <w:rStyle w:val="eop"/>
          <w:rFonts w:ascii="Calibri" w:hAnsi="Calibri" w:cs="Calibri"/>
        </w:rPr>
        <w:t> </w:t>
      </w:r>
    </w:p>
    <w:p w14:paraId="25197AA1" w14:textId="77777777" w:rsidR="00CC4F92" w:rsidRDefault="00CC4F92" w:rsidP="00CC4F9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0"/>
          <w:szCs w:val="20"/>
        </w:rPr>
        <w:t xml:space="preserve">AD Communications  </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normaltextrun"/>
          <w:rFonts w:ascii="Calibri" w:eastAsiaTheme="majorEastAsia" w:hAnsi="Calibri" w:cs="Calibri"/>
          <w:sz w:val="20"/>
          <w:szCs w:val="20"/>
        </w:rPr>
        <w:t>FESPA</w:t>
      </w:r>
      <w:r>
        <w:rPr>
          <w:rStyle w:val="normaltextrun"/>
          <w:rFonts w:ascii="Calibri" w:eastAsiaTheme="majorEastAsia" w:hAnsi="Calibri" w:cs="Calibri"/>
        </w:rPr>
        <w:t>   </w:t>
      </w:r>
      <w:r>
        <w:rPr>
          <w:rStyle w:val="eop"/>
          <w:rFonts w:ascii="Calibri" w:hAnsi="Calibri" w:cs="Calibri"/>
        </w:rPr>
        <w:t> </w:t>
      </w:r>
    </w:p>
    <w:p w14:paraId="5D82260A" w14:textId="77777777" w:rsidR="00CC4F92" w:rsidRDefault="00CC4F92" w:rsidP="00CC4F9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0"/>
          <w:szCs w:val="20"/>
        </w:rPr>
        <w:t xml:space="preserve">Tel: + 44 (0) 1372 464470        </w:t>
      </w:r>
      <w:r>
        <w:rPr>
          <w:rStyle w:val="tabchar"/>
          <w:rFonts w:ascii="Calibri" w:hAnsi="Calibri" w:cs="Calibri"/>
          <w:sz w:val="20"/>
          <w:szCs w:val="20"/>
        </w:rPr>
        <w:tab/>
      </w:r>
      <w:r>
        <w:rPr>
          <w:rStyle w:val="tabchar"/>
          <w:rFonts w:ascii="Calibri" w:hAnsi="Calibri" w:cs="Calibri"/>
        </w:rPr>
        <w:tab/>
      </w:r>
      <w:r>
        <w:rPr>
          <w:rStyle w:val="normaltextrun"/>
          <w:rFonts w:ascii="Calibri" w:eastAsiaTheme="majorEastAsia" w:hAnsi="Calibri" w:cs="Calibri"/>
          <w:sz w:val="20"/>
          <w:szCs w:val="20"/>
        </w:rPr>
        <w:t>Tel: +44 (0) 1737 228197 </w:t>
      </w:r>
      <w:r>
        <w:rPr>
          <w:rStyle w:val="eop"/>
          <w:rFonts w:ascii="Calibri" w:hAnsi="Calibri" w:cs="Calibri"/>
          <w:sz w:val="20"/>
          <w:szCs w:val="20"/>
        </w:rPr>
        <w:t> </w:t>
      </w:r>
    </w:p>
    <w:p w14:paraId="64FA2645" w14:textId="77777777" w:rsidR="00CC4F92" w:rsidRDefault="00CC4F92" w:rsidP="00CC4F9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0"/>
          <w:szCs w:val="20"/>
        </w:rPr>
        <w:t xml:space="preserve">Email: </w:t>
      </w:r>
      <w:hyperlink r:id="rId13" w:tgtFrame="_blank" w:history="1">
        <w:r>
          <w:rPr>
            <w:rStyle w:val="normaltextrun"/>
            <w:rFonts w:ascii="Calibri" w:eastAsiaTheme="majorEastAsia" w:hAnsi="Calibri" w:cs="Calibri"/>
            <w:color w:val="5B9BD5"/>
            <w:sz w:val="20"/>
            <w:szCs w:val="20"/>
            <w:u w:val="single"/>
          </w:rPr>
          <w:t>jfellows@adcomms.co.uk</w:t>
        </w:r>
      </w:hyperlink>
      <w:r>
        <w:rPr>
          <w:rStyle w:val="tabchar"/>
          <w:rFonts w:ascii="Calibri" w:hAnsi="Calibri" w:cs="Calibri"/>
          <w:color w:val="5B9BD5"/>
          <w:sz w:val="20"/>
          <w:szCs w:val="20"/>
        </w:rPr>
        <w:tab/>
      </w:r>
      <w:r>
        <w:rPr>
          <w:rStyle w:val="tabchar"/>
          <w:rFonts w:ascii="Calibri" w:hAnsi="Calibri" w:cs="Calibri"/>
        </w:rPr>
        <w:tab/>
      </w:r>
      <w:r>
        <w:rPr>
          <w:rStyle w:val="normaltextrun"/>
          <w:rFonts w:ascii="Calibri" w:eastAsiaTheme="majorEastAsia" w:hAnsi="Calibri" w:cs="Calibri"/>
          <w:sz w:val="20"/>
          <w:szCs w:val="20"/>
        </w:rPr>
        <w:t xml:space="preserve">Email: </w:t>
      </w:r>
      <w:hyperlink r:id="rId14" w:tgtFrame="_blank" w:history="1">
        <w:r>
          <w:rPr>
            <w:rStyle w:val="normaltextrun"/>
            <w:rFonts w:ascii="Calibri" w:eastAsiaTheme="majorEastAsia" w:hAnsi="Calibri" w:cs="Calibri"/>
            <w:color w:val="0563C1"/>
            <w:sz w:val="20"/>
            <w:szCs w:val="20"/>
            <w:u w:val="single"/>
          </w:rPr>
          <w:t>lorraine.harrow@fespa.com</w:t>
        </w:r>
      </w:hyperlink>
      <w:r>
        <w:rPr>
          <w:rStyle w:val="normaltextrun"/>
          <w:rFonts w:ascii="Calibri" w:eastAsiaTheme="majorEastAsia" w:hAnsi="Calibri" w:cs="Calibri"/>
          <w:sz w:val="20"/>
          <w:szCs w:val="20"/>
        </w:rPr>
        <w:t> </w:t>
      </w:r>
      <w:r>
        <w:rPr>
          <w:rStyle w:val="normaltextrun"/>
          <w:rFonts w:eastAsiaTheme="majorEastAsia"/>
        </w:rPr>
        <w:t xml:space="preserve"> </w:t>
      </w:r>
      <w:r>
        <w:rPr>
          <w:rStyle w:val="normaltextrun"/>
          <w:rFonts w:ascii="Calibri" w:eastAsiaTheme="majorEastAsia" w:hAnsi="Calibri" w:cs="Calibri"/>
          <w:sz w:val="20"/>
          <w:szCs w:val="20"/>
        </w:rPr>
        <w:t>  </w:t>
      </w:r>
      <w:r>
        <w:rPr>
          <w:rStyle w:val="normaltextrun"/>
          <w:rFonts w:ascii="Calibri" w:eastAsiaTheme="majorEastAsia" w:hAnsi="Calibri" w:cs="Calibri"/>
        </w:rPr>
        <w:t>   </w:t>
      </w:r>
      <w:r>
        <w:rPr>
          <w:rStyle w:val="eop"/>
          <w:rFonts w:ascii="Calibri" w:hAnsi="Calibri" w:cs="Calibri"/>
        </w:rPr>
        <w:t> </w:t>
      </w:r>
    </w:p>
    <w:p w14:paraId="6B9B20B2" w14:textId="77777777" w:rsidR="00CC4F92" w:rsidRPr="00FF0B80" w:rsidRDefault="00CC4F92" w:rsidP="00CC4F92">
      <w:pPr>
        <w:pStyle w:val="paragraph"/>
        <w:shd w:val="clear" w:color="auto" w:fill="FFFFFF" w:themeFill="background1"/>
        <w:spacing w:before="0" w:beforeAutospacing="0" w:after="0" w:afterAutospacing="0"/>
        <w:textAlignment w:val="baseline"/>
        <w:rPr>
          <w:rFonts w:ascii="Segoe UI" w:hAnsi="Segoe UI" w:cs="Segoe UI"/>
          <w:sz w:val="18"/>
          <w:szCs w:val="18"/>
        </w:rPr>
      </w:pPr>
      <w:r w:rsidRPr="4A5BC46F">
        <w:rPr>
          <w:rStyle w:val="normaltextrun"/>
          <w:rFonts w:ascii="Calibri" w:eastAsiaTheme="majorEastAsia" w:hAnsi="Calibri" w:cs="Calibri"/>
          <w:sz w:val="20"/>
          <w:szCs w:val="20"/>
        </w:rPr>
        <w:t xml:space="preserve">Website: </w:t>
      </w:r>
      <w:hyperlink r:id="rId15">
        <w:r w:rsidRPr="4A5BC46F">
          <w:rPr>
            <w:rStyle w:val="normaltextrun"/>
            <w:rFonts w:ascii="Calibri" w:eastAsiaTheme="majorEastAsia" w:hAnsi="Calibri" w:cs="Calibri"/>
            <w:color w:val="156082" w:themeColor="accent1"/>
            <w:sz w:val="20"/>
            <w:szCs w:val="20"/>
            <w:u w:val="single"/>
          </w:rPr>
          <w:t>www.adcomms.co.uk</w:t>
        </w:r>
      </w:hyperlink>
      <w:r>
        <w:tab/>
      </w:r>
      <w:r>
        <w:tab/>
      </w:r>
      <w:r w:rsidRPr="4A5BC46F">
        <w:rPr>
          <w:rStyle w:val="normaltextrun"/>
          <w:rFonts w:ascii="Calibri" w:eastAsiaTheme="majorEastAsia" w:hAnsi="Calibri" w:cs="Calibri"/>
          <w:sz w:val="20"/>
          <w:szCs w:val="20"/>
        </w:rPr>
        <w:t xml:space="preserve">Website: </w:t>
      </w:r>
      <w:hyperlink r:id="rId16">
        <w:r w:rsidRPr="4A5BC46F">
          <w:rPr>
            <w:rStyle w:val="normaltextrun"/>
            <w:rFonts w:ascii="Calibri" w:eastAsiaTheme="majorEastAsia" w:hAnsi="Calibri" w:cs="Calibri"/>
            <w:color w:val="156082" w:themeColor="accent1"/>
            <w:sz w:val="20"/>
            <w:szCs w:val="20"/>
            <w:u w:val="single"/>
          </w:rPr>
          <w:t>www.fespa.com</w:t>
        </w:r>
      </w:hyperlink>
      <w:r w:rsidRPr="4A5BC46F">
        <w:rPr>
          <w:rStyle w:val="normaltextrun"/>
          <w:rFonts w:ascii="Calibri" w:eastAsiaTheme="majorEastAsia" w:hAnsi="Calibri" w:cs="Calibri"/>
          <w:color w:val="156082" w:themeColor="accent1"/>
        </w:rPr>
        <w:t>    </w:t>
      </w:r>
    </w:p>
    <w:p w14:paraId="7D8BA50A" w14:textId="77777777" w:rsidR="00CC4F92" w:rsidRPr="009840D3" w:rsidRDefault="00CC4F92" w:rsidP="009840D3">
      <w:pPr>
        <w:spacing w:line="360" w:lineRule="auto"/>
        <w:jc w:val="center"/>
        <w:rPr>
          <w:rFonts w:ascii="Calibri" w:hAnsi="Calibri" w:cs="Calibri"/>
          <w:b/>
          <w:bCs/>
        </w:rPr>
      </w:pPr>
    </w:p>
    <w:sectPr w:rsidR="00CC4F92" w:rsidRPr="009840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97269"/>
    <w:multiLevelType w:val="hybridMultilevel"/>
    <w:tmpl w:val="FBD24B86"/>
    <w:lvl w:ilvl="0" w:tplc="5E8EE10A">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8228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B0"/>
    <w:rsid w:val="00007086"/>
    <w:rsid w:val="00035DF5"/>
    <w:rsid w:val="0004176E"/>
    <w:rsid w:val="00043F76"/>
    <w:rsid w:val="000718FC"/>
    <w:rsid w:val="000C671F"/>
    <w:rsid w:val="000D2871"/>
    <w:rsid w:val="00106D9C"/>
    <w:rsid w:val="00107F19"/>
    <w:rsid w:val="0011019D"/>
    <w:rsid w:val="00115343"/>
    <w:rsid w:val="001715AD"/>
    <w:rsid w:val="001A77E5"/>
    <w:rsid w:val="001F6344"/>
    <w:rsid w:val="002057D6"/>
    <w:rsid w:val="00230F85"/>
    <w:rsid w:val="00257591"/>
    <w:rsid w:val="00290DE2"/>
    <w:rsid w:val="002A091A"/>
    <w:rsid w:val="002B46CB"/>
    <w:rsid w:val="002C7E84"/>
    <w:rsid w:val="002D5EF3"/>
    <w:rsid w:val="003025ED"/>
    <w:rsid w:val="00354648"/>
    <w:rsid w:val="00373B1A"/>
    <w:rsid w:val="00374AA6"/>
    <w:rsid w:val="003847A9"/>
    <w:rsid w:val="003A19D4"/>
    <w:rsid w:val="003C2B1D"/>
    <w:rsid w:val="00401C36"/>
    <w:rsid w:val="0040252E"/>
    <w:rsid w:val="00417609"/>
    <w:rsid w:val="00427728"/>
    <w:rsid w:val="00441B2B"/>
    <w:rsid w:val="00457C41"/>
    <w:rsid w:val="0047691E"/>
    <w:rsid w:val="004C66C3"/>
    <w:rsid w:val="004D176E"/>
    <w:rsid w:val="004E4EF6"/>
    <w:rsid w:val="004F1430"/>
    <w:rsid w:val="00510C1D"/>
    <w:rsid w:val="00513920"/>
    <w:rsid w:val="00524770"/>
    <w:rsid w:val="00552692"/>
    <w:rsid w:val="00554312"/>
    <w:rsid w:val="00566FBD"/>
    <w:rsid w:val="005766D0"/>
    <w:rsid w:val="005A7C69"/>
    <w:rsid w:val="005D0B31"/>
    <w:rsid w:val="005E06D7"/>
    <w:rsid w:val="006150D3"/>
    <w:rsid w:val="00630D21"/>
    <w:rsid w:val="00652594"/>
    <w:rsid w:val="00656F18"/>
    <w:rsid w:val="006619E0"/>
    <w:rsid w:val="006C7F78"/>
    <w:rsid w:val="007174BD"/>
    <w:rsid w:val="00756261"/>
    <w:rsid w:val="007608BF"/>
    <w:rsid w:val="0076613F"/>
    <w:rsid w:val="00771068"/>
    <w:rsid w:val="00796F51"/>
    <w:rsid w:val="008A1D61"/>
    <w:rsid w:val="008E785F"/>
    <w:rsid w:val="008F4FBE"/>
    <w:rsid w:val="00900F0F"/>
    <w:rsid w:val="00923C73"/>
    <w:rsid w:val="009840D3"/>
    <w:rsid w:val="00986D66"/>
    <w:rsid w:val="00995967"/>
    <w:rsid w:val="009B61D6"/>
    <w:rsid w:val="009D1565"/>
    <w:rsid w:val="009D27AB"/>
    <w:rsid w:val="009F06BB"/>
    <w:rsid w:val="00A11858"/>
    <w:rsid w:val="00A351BC"/>
    <w:rsid w:val="00A41B9D"/>
    <w:rsid w:val="00A422C1"/>
    <w:rsid w:val="00A46FD1"/>
    <w:rsid w:val="00A82B35"/>
    <w:rsid w:val="00AA3A1A"/>
    <w:rsid w:val="00AA709A"/>
    <w:rsid w:val="00AF12F0"/>
    <w:rsid w:val="00B04B95"/>
    <w:rsid w:val="00B06C9E"/>
    <w:rsid w:val="00B218F9"/>
    <w:rsid w:val="00B512DF"/>
    <w:rsid w:val="00B550C8"/>
    <w:rsid w:val="00B70E83"/>
    <w:rsid w:val="00B92AF6"/>
    <w:rsid w:val="00B946F3"/>
    <w:rsid w:val="00BA54D8"/>
    <w:rsid w:val="00BE7814"/>
    <w:rsid w:val="00BF3922"/>
    <w:rsid w:val="00C02C6B"/>
    <w:rsid w:val="00C26550"/>
    <w:rsid w:val="00C76E43"/>
    <w:rsid w:val="00CC4F92"/>
    <w:rsid w:val="00CD5CEE"/>
    <w:rsid w:val="00D05179"/>
    <w:rsid w:val="00D21450"/>
    <w:rsid w:val="00D31CFF"/>
    <w:rsid w:val="00D554B0"/>
    <w:rsid w:val="00D858FB"/>
    <w:rsid w:val="00D928CF"/>
    <w:rsid w:val="00DD6902"/>
    <w:rsid w:val="00E35EE8"/>
    <w:rsid w:val="00E36F32"/>
    <w:rsid w:val="00E477E8"/>
    <w:rsid w:val="00E52BBE"/>
    <w:rsid w:val="00E55409"/>
    <w:rsid w:val="00E92B06"/>
    <w:rsid w:val="00E93F61"/>
    <w:rsid w:val="00EC504F"/>
    <w:rsid w:val="00ED3A03"/>
    <w:rsid w:val="00EF16B0"/>
    <w:rsid w:val="00F112D8"/>
    <w:rsid w:val="00F57B5B"/>
    <w:rsid w:val="00F769D9"/>
    <w:rsid w:val="00F84C30"/>
    <w:rsid w:val="00FB0ED2"/>
    <w:rsid w:val="00FC0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CAC5F"/>
  <w15:chartTrackingRefBased/>
  <w15:docId w15:val="{4750EF57-2F1F-4822-99AB-EB5BD602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16B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F16B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F16B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F16B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F16B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F16B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F16B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F16B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F16B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6B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F16B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F16B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F16B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F16B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F16B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F16B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F16B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F16B0"/>
    <w:rPr>
      <w:rFonts w:eastAsiaTheme="majorEastAsia" w:cstheme="majorBidi"/>
      <w:color w:val="272727" w:themeColor="text1" w:themeTint="D8"/>
    </w:rPr>
  </w:style>
  <w:style w:type="paragraph" w:styleId="Title">
    <w:name w:val="Title"/>
    <w:basedOn w:val="Normal"/>
    <w:next w:val="Normal"/>
    <w:link w:val="TitleChar"/>
    <w:uiPriority w:val="10"/>
    <w:qFormat/>
    <w:rsid w:val="00EF16B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16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16B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F16B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F16B0"/>
    <w:pPr>
      <w:spacing w:before="160"/>
      <w:jc w:val="center"/>
    </w:pPr>
    <w:rPr>
      <w:i/>
      <w:iCs/>
      <w:color w:val="404040" w:themeColor="text1" w:themeTint="BF"/>
    </w:rPr>
  </w:style>
  <w:style w:type="character" w:customStyle="1" w:styleId="QuoteChar">
    <w:name w:val="Quote Char"/>
    <w:basedOn w:val="DefaultParagraphFont"/>
    <w:link w:val="Quote"/>
    <w:uiPriority w:val="29"/>
    <w:rsid w:val="00EF16B0"/>
    <w:rPr>
      <w:i/>
      <w:iCs/>
      <w:color w:val="404040" w:themeColor="text1" w:themeTint="BF"/>
    </w:rPr>
  </w:style>
  <w:style w:type="paragraph" w:styleId="ListParagraph">
    <w:name w:val="List Paragraph"/>
    <w:basedOn w:val="Normal"/>
    <w:uiPriority w:val="34"/>
    <w:qFormat/>
    <w:rsid w:val="00EF16B0"/>
    <w:pPr>
      <w:ind w:left="720"/>
      <w:contextualSpacing/>
    </w:pPr>
  </w:style>
  <w:style w:type="character" w:styleId="IntenseEmphasis">
    <w:name w:val="Intense Emphasis"/>
    <w:basedOn w:val="DefaultParagraphFont"/>
    <w:uiPriority w:val="21"/>
    <w:qFormat/>
    <w:rsid w:val="00EF16B0"/>
    <w:rPr>
      <w:i/>
      <w:iCs/>
      <w:color w:val="0F4761" w:themeColor="accent1" w:themeShade="BF"/>
    </w:rPr>
  </w:style>
  <w:style w:type="paragraph" w:styleId="IntenseQuote">
    <w:name w:val="Intense Quote"/>
    <w:basedOn w:val="Normal"/>
    <w:next w:val="Normal"/>
    <w:link w:val="IntenseQuoteChar"/>
    <w:uiPriority w:val="30"/>
    <w:qFormat/>
    <w:rsid w:val="00EF16B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F16B0"/>
    <w:rPr>
      <w:i/>
      <w:iCs/>
      <w:color w:val="0F4761" w:themeColor="accent1" w:themeShade="BF"/>
    </w:rPr>
  </w:style>
  <w:style w:type="character" w:styleId="IntenseReference">
    <w:name w:val="Intense Reference"/>
    <w:basedOn w:val="DefaultParagraphFont"/>
    <w:uiPriority w:val="32"/>
    <w:qFormat/>
    <w:rsid w:val="00EF16B0"/>
    <w:rPr>
      <w:b/>
      <w:bCs/>
      <w:smallCaps/>
      <w:color w:val="0F4761" w:themeColor="accent1" w:themeShade="BF"/>
      <w:spacing w:val="5"/>
    </w:rPr>
  </w:style>
  <w:style w:type="character" w:styleId="Hyperlink">
    <w:name w:val="Hyperlink"/>
    <w:basedOn w:val="DefaultParagraphFont"/>
    <w:uiPriority w:val="99"/>
    <w:unhideWhenUsed/>
    <w:rsid w:val="00B70E83"/>
    <w:rPr>
      <w:color w:val="467886" w:themeColor="hyperlink"/>
      <w:u w:val="single"/>
    </w:rPr>
  </w:style>
  <w:style w:type="character" w:styleId="UnresolvedMention">
    <w:name w:val="Unresolved Mention"/>
    <w:basedOn w:val="DefaultParagraphFont"/>
    <w:uiPriority w:val="99"/>
    <w:semiHidden/>
    <w:unhideWhenUsed/>
    <w:rsid w:val="00B70E83"/>
    <w:rPr>
      <w:color w:val="605E5C"/>
      <w:shd w:val="clear" w:color="auto" w:fill="E1DFDD"/>
    </w:rPr>
  </w:style>
  <w:style w:type="paragraph" w:customStyle="1" w:styleId="paragraph">
    <w:name w:val="paragraph"/>
    <w:basedOn w:val="Normal"/>
    <w:rsid w:val="00CC4F9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CC4F92"/>
  </w:style>
  <w:style w:type="character" w:customStyle="1" w:styleId="eop">
    <w:name w:val="eop"/>
    <w:basedOn w:val="DefaultParagraphFont"/>
    <w:rsid w:val="00CC4F92"/>
  </w:style>
  <w:style w:type="character" w:customStyle="1" w:styleId="tabchar">
    <w:name w:val="tabchar"/>
    <w:basedOn w:val="DefaultParagraphFont"/>
    <w:rsid w:val="00CC4F92"/>
  </w:style>
  <w:style w:type="character" w:customStyle="1" w:styleId="scxw19402903">
    <w:name w:val="scxw19402903"/>
    <w:basedOn w:val="DefaultParagraphFont"/>
    <w:rsid w:val="00CC4F92"/>
  </w:style>
  <w:style w:type="character" w:styleId="CommentReference">
    <w:name w:val="annotation reference"/>
    <w:basedOn w:val="DefaultParagraphFont"/>
    <w:uiPriority w:val="99"/>
    <w:semiHidden/>
    <w:unhideWhenUsed/>
    <w:rsid w:val="00652594"/>
    <w:rPr>
      <w:sz w:val="16"/>
      <w:szCs w:val="16"/>
    </w:rPr>
  </w:style>
  <w:style w:type="paragraph" w:styleId="CommentText">
    <w:name w:val="annotation text"/>
    <w:basedOn w:val="Normal"/>
    <w:link w:val="CommentTextChar"/>
    <w:uiPriority w:val="99"/>
    <w:unhideWhenUsed/>
    <w:rsid w:val="00652594"/>
    <w:pPr>
      <w:spacing w:line="240" w:lineRule="auto"/>
    </w:pPr>
    <w:rPr>
      <w:sz w:val="20"/>
      <w:szCs w:val="20"/>
    </w:rPr>
  </w:style>
  <w:style w:type="character" w:customStyle="1" w:styleId="CommentTextChar">
    <w:name w:val="Comment Text Char"/>
    <w:basedOn w:val="DefaultParagraphFont"/>
    <w:link w:val="CommentText"/>
    <w:uiPriority w:val="99"/>
    <w:rsid w:val="00652594"/>
    <w:rPr>
      <w:sz w:val="20"/>
      <w:szCs w:val="20"/>
    </w:rPr>
  </w:style>
  <w:style w:type="paragraph" w:styleId="CommentSubject">
    <w:name w:val="annotation subject"/>
    <w:basedOn w:val="CommentText"/>
    <w:next w:val="CommentText"/>
    <w:link w:val="CommentSubjectChar"/>
    <w:uiPriority w:val="99"/>
    <w:semiHidden/>
    <w:unhideWhenUsed/>
    <w:rsid w:val="00652594"/>
    <w:rPr>
      <w:b/>
      <w:bCs/>
    </w:rPr>
  </w:style>
  <w:style w:type="character" w:customStyle="1" w:styleId="CommentSubjectChar">
    <w:name w:val="Comment Subject Char"/>
    <w:basedOn w:val="CommentTextChar"/>
    <w:link w:val="CommentSubject"/>
    <w:uiPriority w:val="99"/>
    <w:semiHidden/>
    <w:rsid w:val="00652594"/>
    <w:rPr>
      <w:b/>
      <w:bCs/>
      <w:sz w:val="20"/>
      <w:szCs w:val="20"/>
    </w:rPr>
  </w:style>
  <w:style w:type="paragraph" w:styleId="Revision">
    <w:name w:val="Revision"/>
    <w:hidden/>
    <w:uiPriority w:val="99"/>
    <w:semiHidden/>
    <w:rsid w:val="00457C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fellows@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spa.com/profit-for-purpo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y.google.com/store/apps/details?id=com.swapcard.apps.android.fespa&amp;hl=en&amp;gl=US" TargetMode="External"/><Relationship Id="rId5" Type="http://schemas.openxmlformats.org/officeDocument/2006/relationships/styles" Target="styles.xml"/><Relationship Id="rId15" Type="http://schemas.openxmlformats.org/officeDocument/2006/relationships/hyperlink" Target="http://www.adcomms.co.uk/" TargetMode="External"/><Relationship Id="rId10" Type="http://schemas.openxmlformats.org/officeDocument/2006/relationships/hyperlink" Target="https://apps.apple.com/gb/app/fespa/id1668878581" TargetMode="External"/><Relationship Id="rId4" Type="http://schemas.openxmlformats.org/officeDocument/2006/relationships/numbering" Target="numbering.xml"/><Relationship Id="rId9" Type="http://schemas.openxmlformats.org/officeDocument/2006/relationships/hyperlink" Target="https://www.fespaglobalprintexpo.com/2024-registration" TargetMode="External"/><Relationship Id="rId14" Type="http://schemas.openxmlformats.org/officeDocument/2006/relationships/hyperlink" Target="mailto:lorraine.harro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B089A3847ABD4EA712BFB1D269510B" ma:contentTypeVersion="14" ma:contentTypeDescription="Create a new document." ma:contentTypeScope="" ma:versionID="60a5ff7a476f75a0aeef8ba9bb7dfa2e">
  <xsd:schema xmlns:xsd="http://www.w3.org/2001/XMLSchema" xmlns:xs="http://www.w3.org/2001/XMLSchema" xmlns:p="http://schemas.microsoft.com/office/2006/metadata/properties" xmlns:ns2="f9e13673-0c33-446f-b341-0d5814125a5c" xmlns:ns3="7eb769fb-aaf2-4a6f-b381-1dc13dcfcdab" targetNamespace="http://schemas.microsoft.com/office/2006/metadata/properties" ma:root="true" ma:fieldsID="370a9bf16237abc5b8277e2432ead1a4" ns2:_="" ns3:_="">
    <xsd:import namespace="f9e13673-0c33-446f-b341-0d5814125a5c"/>
    <xsd:import namespace="7eb769fb-aaf2-4a6f-b381-1dc13dcfcd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13673-0c33-446f-b341-0d5814125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769fb-aaf2-4a6f-b381-1dc13dcfcd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0cf0af9-9e08-4487-a0dd-d11473e66259}" ma:internalName="TaxCatchAll" ma:showField="CatchAllData" ma:web="7eb769fb-aaf2-4a6f-b381-1dc13dcfcd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9e13673-0c33-446f-b341-0d5814125a5c">
      <Terms xmlns="http://schemas.microsoft.com/office/infopath/2007/PartnerControls"/>
    </lcf76f155ced4ddcb4097134ff3c332f>
    <TaxCatchAll xmlns="7eb769fb-aaf2-4a6f-b381-1dc13dcfcda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DFD441-AF78-4531-BDD9-B958B37AB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13673-0c33-446f-b341-0d5814125a5c"/>
    <ds:schemaRef ds:uri="7eb769fb-aaf2-4a6f-b381-1dc13dcfc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FFCB35-4567-4E13-8908-63F95DF125A6}">
  <ds:schemaRefs>
    <ds:schemaRef ds:uri="http://schemas.microsoft.com/office/2006/metadata/properties"/>
    <ds:schemaRef ds:uri="http://schemas.microsoft.com/office/infopath/2007/PartnerControls"/>
    <ds:schemaRef ds:uri="f9e13673-0c33-446f-b341-0d5814125a5c"/>
    <ds:schemaRef ds:uri="7eb769fb-aaf2-4a6f-b381-1dc13dcfcdab"/>
  </ds:schemaRefs>
</ds:datastoreItem>
</file>

<file path=customXml/itemProps3.xml><?xml version="1.0" encoding="utf-8"?>
<ds:datastoreItem xmlns:ds="http://schemas.openxmlformats.org/officeDocument/2006/customXml" ds:itemID="{C2B386BB-76C3-46B0-9FB2-4FD7461459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Parsons</dc:creator>
  <cp:keywords/>
  <dc:description/>
  <cp:lastModifiedBy>Aimee Parsons</cp:lastModifiedBy>
  <cp:revision>14</cp:revision>
  <dcterms:created xsi:type="dcterms:W3CDTF">2024-03-01T17:01:00Z</dcterms:created>
  <dcterms:modified xsi:type="dcterms:W3CDTF">2024-03-06T09:47:00Z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0x01010029B089A3847ABD4EA712BFB1D269510B</vt:lpwstr>
  </property>
  <property fmtid="{D5CDD505-2E9C-101B-9397-08002B2CF9AE}" pid="3" name="MediaServiceImageTags">
    <vt:lpwstr/>
  </property>
</Properties>
</file>