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BC4280" w:rsidRDefault="004F2B31" w:rsidP="004F2B31">
      <w:pPr>
        <w:spacing w:after="0" w:line="360" w:lineRule="auto"/>
        <w:jc w:val="both"/>
        <w:rPr>
          <w:rFonts w:ascii="Arial" w:eastAsia="Avenir" w:hAnsi="Arial" w:cs="Arial"/>
          <w:color w:val="000000" w:themeColor="text1"/>
          <w:sz w:val="20"/>
          <w:szCs w:val="20"/>
        </w:rPr>
      </w:pPr>
    </w:p>
    <w:p w14:paraId="5C5FDA5E" w14:textId="00EDEECA" w:rsidR="007F0D03" w:rsidRPr="00BC4280" w:rsidRDefault="003E292A" w:rsidP="007F0D03">
      <w:pPr>
        <w:spacing w:line="360" w:lineRule="auto"/>
        <w:jc w:val="both"/>
        <w:rPr>
          <w:rFonts w:ascii="Arial" w:hAnsi="Arial" w:cs="Arial"/>
          <w:b/>
          <w:bCs/>
        </w:rPr>
      </w:pPr>
      <w:r>
        <w:rPr>
          <w:rFonts w:ascii="Arial" w:eastAsia="Arial" w:hAnsi="Arial" w:cs="Arial"/>
          <w:b/>
          <w:lang w:bidi="de-DE"/>
        </w:rPr>
        <w:t>27</w:t>
      </w:r>
      <w:r w:rsidR="007F0D03" w:rsidRPr="00BC4280">
        <w:rPr>
          <w:rFonts w:ascii="Arial" w:eastAsia="Arial" w:hAnsi="Arial" w:cs="Arial"/>
          <w:b/>
          <w:lang w:bidi="de-DE"/>
        </w:rPr>
        <w:t>. März 2024</w:t>
      </w:r>
    </w:p>
    <w:p w14:paraId="4E95CC1D" w14:textId="77777777" w:rsidR="004F2B31" w:rsidRPr="00BC4280" w:rsidRDefault="004F2B31" w:rsidP="004F2B31">
      <w:pPr>
        <w:spacing w:after="0" w:line="360" w:lineRule="auto"/>
        <w:jc w:val="both"/>
        <w:rPr>
          <w:rFonts w:ascii="Arial" w:eastAsia="Avenir" w:hAnsi="Arial" w:cs="Arial"/>
          <w:b/>
          <w:bCs/>
          <w:color w:val="000000" w:themeColor="text1"/>
          <w:sz w:val="20"/>
          <w:szCs w:val="20"/>
        </w:rPr>
      </w:pPr>
    </w:p>
    <w:p w14:paraId="0CA08D89" w14:textId="77777777" w:rsidR="007F0D03" w:rsidRPr="00BC4280" w:rsidRDefault="007F0D03" w:rsidP="007F0D03">
      <w:pPr>
        <w:spacing w:after="0" w:line="360" w:lineRule="auto"/>
        <w:jc w:val="both"/>
        <w:rPr>
          <w:rFonts w:ascii="Arial" w:eastAsia="Avenir" w:hAnsi="Arial" w:cs="Arial"/>
          <w:b/>
          <w:bCs/>
          <w:color w:val="000000" w:themeColor="text1"/>
          <w:sz w:val="24"/>
          <w:szCs w:val="24"/>
        </w:rPr>
      </w:pPr>
      <w:r w:rsidRPr="00BC4280">
        <w:rPr>
          <w:rFonts w:ascii="Arial" w:eastAsia="Avenir" w:hAnsi="Arial" w:cs="Arial"/>
          <w:b/>
          <w:color w:val="000000" w:themeColor="text1"/>
          <w:sz w:val="24"/>
          <w:szCs w:val="24"/>
          <w:lang w:bidi="de-DE"/>
        </w:rPr>
        <w:t xml:space="preserve">Neue </w:t>
      </w:r>
      <w:proofErr w:type="spellStart"/>
      <w:r w:rsidRPr="00BC4280">
        <w:rPr>
          <w:rFonts w:ascii="Arial" w:eastAsia="Avenir" w:hAnsi="Arial" w:cs="Arial"/>
          <w:b/>
          <w:color w:val="000000" w:themeColor="text1"/>
          <w:sz w:val="24"/>
          <w:szCs w:val="24"/>
          <w:lang w:bidi="de-DE"/>
        </w:rPr>
        <w:t>Inkjet</w:t>
      </w:r>
      <w:proofErr w:type="spellEnd"/>
      <w:r w:rsidRPr="00BC4280">
        <w:rPr>
          <w:rFonts w:ascii="Arial" w:eastAsia="Avenir" w:hAnsi="Arial" w:cs="Arial"/>
          <w:b/>
          <w:color w:val="000000" w:themeColor="text1"/>
          <w:sz w:val="24"/>
          <w:szCs w:val="24"/>
          <w:lang w:bidi="de-DE"/>
        </w:rPr>
        <w:t>-Tinte von Fujifilm mit proprietärer AQUAFUZE-Technologie kombiniert Eigenschaften wässriger und UV-härtender Tinten</w:t>
      </w:r>
    </w:p>
    <w:p w14:paraId="270F4E1E" w14:textId="77777777" w:rsidR="004F2B31" w:rsidRPr="00BC4280" w:rsidRDefault="004F2B31" w:rsidP="004F2B31">
      <w:pPr>
        <w:spacing w:after="0" w:line="360" w:lineRule="auto"/>
        <w:jc w:val="both"/>
        <w:rPr>
          <w:rFonts w:ascii="Arial" w:eastAsia="Avenir" w:hAnsi="Arial" w:cs="Arial"/>
          <w:color w:val="000000" w:themeColor="text1"/>
          <w:sz w:val="20"/>
          <w:szCs w:val="20"/>
        </w:rPr>
      </w:pPr>
    </w:p>
    <w:p w14:paraId="5817D93B" w14:textId="77777777" w:rsidR="007F0D03" w:rsidRPr="00BC4280" w:rsidRDefault="007F0D03" w:rsidP="007F0D03">
      <w:pPr>
        <w:spacing w:after="0" w:line="360" w:lineRule="auto"/>
        <w:jc w:val="both"/>
        <w:rPr>
          <w:rFonts w:ascii="Arial" w:eastAsia="Avenir" w:hAnsi="Arial" w:cs="Arial"/>
          <w:i/>
          <w:iCs/>
          <w:color w:val="000000" w:themeColor="text1"/>
          <w:sz w:val="20"/>
          <w:szCs w:val="20"/>
        </w:rPr>
      </w:pPr>
      <w:r w:rsidRPr="00BC4280">
        <w:rPr>
          <w:rFonts w:ascii="Arial" w:eastAsia="Avenir" w:hAnsi="Arial" w:cs="Arial"/>
          <w:i/>
          <w:color w:val="000000" w:themeColor="text1"/>
          <w:sz w:val="20"/>
          <w:szCs w:val="20"/>
          <w:lang w:bidi="de-DE"/>
        </w:rPr>
        <w:t xml:space="preserve">Neue Möglichkeiten für den </w:t>
      </w:r>
      <w:proofErr w:type="spellStart"/>
      <w:r w:rsidRPr="00BC4280">
        <w:rPr>
          <w:rFonts w:ascii="Arial" w:eastAsia="Avenir" w:hAnsi="Arial" w:cs="Arial"/>
          <w:i/>
          <w:color w:val="000000" w:themeColor="text1"/>
          <w:sz w:val="20"/>
          <w:szCs w:val="20"/>
          <w:lang w:bidi="de-DE"/>
        </w:rPr>
        <w:t>Inkjet</w:t>
      </w:r>
      <w:proofErr w:type="spellEnd"/>
      <w:r w:rsidRPr="00BC4280">
        <w:rPr>
          <w:rFonts w:ascii="Arial" w:eastAsia="Avenir" w:hAnsi="Arial" w:cs="Arial"/>
          <w:i/>
          <w:color w:val="000000" w:themeColor="text1"/>
          <w:sz w:val="20"/>
          <w:szCs w:val="20"/>
          <w:lang w:bidi="de-DE"/>
        </w:rPr>
        <w:t>-Großformatdruck</w:t>
      </w:r>
    </w:p>
    <w:p w14:paraId="5CAA731E" w14:textId="77777777" w:rsidR="007F0D03" w:rsidRPr="00BC4280" w:rsidRDefault="007F0D03" w:rsidP="007F0D03">
      <w:pPr>
        <w:spacing w:after="0" w:line="360" w:lineRule="auto"/>
        <w:jc w:val="both"/>
        <w:rPr>
          <w:rFonts w:ascii="Arial" w:eastAsia="Avenir" w:hAnsi="Arial" w:cs="Arial"/>
          <w:i/>
          <w:iCs/>
          <w:color w:val="000000" w:themeColor="text1"/>
          <w:sz w:val="20"/>
          <w:szCs w:val="20"/>
        </w:rPr>
      </w:pPr>
    </w:p>
    <w:p w14:paraId="25F583BA"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color w:val="000000" w:themeColor="text1"/>
          <w:sz w:val="20"/>
          <w:szCs w:val="20"/>
          <w:lang w:bidi="de-DE"/>
        </w:rPr>
        <w:t xml:space="preserve">Die Fujifilm-Unternehmensgruppe gibt die Entwicklung der neuen </w:t>
      </w:r>
      <w:proofErr w:type="spellStart"/>
      <w:r w:rsidRPr="00BC4280">
        <w:rPr>
          <w:rFonts w:ascii="Arial" w:eastAsia="Avenir" w:hAnsi="Arial" w:cs="Arial"/>
          <w:color w:val="000000" w:themeColor="text1"/>
          <w:sz w:val="20"/>
          <w:szCs w:val="20"/>
          <w:lang w:bidi="de-DE"/>
        </w:rPr>
        <w:t>Inkjet</w:t>
      </w:r>
      <w:proofErr w:type="spellEnd"/>
      <w:r w:rsidRPr="00BC4280">
        <w:rPr>
          <w:rFonts w:ascii="Arial" w:eastAsia="Avenir" w:hAnsi="Arial" w:cs="Arial"/>
          <w:color w:val="000000" w:themeColor="text1"/>
          <w:sz w:val="20"/>
          <w:szCs w:val="20"/>
          <w:lang w:bidi="de-DE"/>
        </w:rPr>
        <w:t xml:space="preserve">-Tintentechnologie AQUAFUZE für den </w:t>
      </w:r>
      <w:proofErr w:type="spellStart"/>
      <w:r w:rsidRPr="00BC4280">
        <w:rPr>
          <w:rFonts w:ascii="Arial" w:eastAsia="Avenir" w:hAnsi="Arial" w:cs="Arial"/>
          <w:color w:val="000000" w:themeColor="text1"/>
          <w:sz w:val="20"/>
          <w:szCs w:val="20"/>
          <w:lang w:bidi="de-DE"/>
        </w:rPr>
        <w:t>Inkjet</w:t>
      </w:r>
      <w:proofErr w:type="spellEnd"/>
      <w:r w:rsidRPr="00BC4280">
        <w:rPr>
          <w:rFonts w:ascii="Arial" w:eastAsia="Avenir" w:hAnsi="Arial" w:cs="Arial"/>
          <w:color w:val="000000" w:themeColor="text1"/>
          <w:sz w:val="20"/>
          <w:szCs w:val="20"/>
          <w:lang w:bidi="de-DE"/>
        </w:rPr>
        <w:t>-Großformatdruck bekannt. Die neue Tinte weist eine Kombination der Eigenschaften wässriger und UV-härtender Tinten auf. Sie kommt im Herbst 2024 auf den Markt.</w:t>
      </w:r>
    </w:p>
    <w:p w14:paraId="56CB417F"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4E9C978D"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color w:val="000000" w:themeColor="text1"/>
          <w:sz w:val="20"/>
          <w:szCs w:val="20"/>
          <w:lang w:bidi="de-DE"/>
        </w:rPr>
        <w:t>AQUAFUZE ist eine Fujifilm-eigene Technologie für die stabile Dispersion von Fotopolymeren in Wasser. Sie setzt das Syntheseverfahren für hochfunktionelle Stoffe und das Partikeldispersionsverfahren der Fujifilm-Unternehmensgruppe ein. Basierend auf dieser Dispersion hat Fujifilm unter Kombination der Formulierungstechnologien wässriger und UV-härtender Tinten eine UV-härtende wässrige Tinte entwickelt.</w:t>
      </w:r>
    </w:p>
    <w:p w14:paraId="686EE412"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01307D4E"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hint="eastAsia"/>
          <w:color w:val="000000" w:themeColor="text1"/>
          <w:sz w:val="20"/>
          <w:szCs w:val="20"/>
          <w:lang w:bidi="de-DE"/>
        </w:rPr>
        <w:t>Diese eignet sich für Innenwerbung und Tapeten und erfüllt die wachsenden Anforderungen des Großformatmarkts. Die mit vielen Substraten kompatible Tinte ist beim Drucken sicher und geruchsneutral und bietet auf dem Substrat eine hohe Abriebfestigkeit. Die AQUAFUZE-Tinte wird voraussichtlich zum neuen Standard im Großformatdruck werden und die geschäftlichen Möglichkeiten der Druckereien erweitern.</w:t>
      </w:r>
    </w:p>
    <w:p w14:paraId="3C43C8FE"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0F827FD6"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1C6EDF3B"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noProof/>
          <w:color w:val="000000" w:themeColor="text1"/>
          <w:sz w:val="20"/>
          <w:szCs w:val="20"/>
          <w:lang w:bidi="de-DE"/>
        </w:rPr>
        <w:drawing>
          <wp:anchor distT="0" distB="0" distL="114300" distR="114300" simplePos="0" relativeHeight="251662336" behindDoc="0" locked="0" layoutInCell="1" allowOverlap="1" wp14:anchorId="0CF5E404" wp14:editId="503918C3">
            <wp:simplePos x="0" y="0"/>
            <wp:positionH relativeFrom="margin">
              <wp:posOffset>6350</wp:posOffset>
            </wp:positionH>
            <wp:positionV relativeFrom="margin">
              <wp:posOffset>7359015</wp:posOffset>
            </wp:positionV>
            <wp:extent cx="2135880" cy="1019160"/>
            <wp:effectExtent l="0" t="0" r="0" b="0"/>
            <wp:wrapSquare wrapText="bothSides"/>
            <wp:docPr id="14455369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880" cy="101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68D88"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b/>
          <w:noProof/>
          <w:color w:val="000000" w:themeColor="text1"/>
          <w:sz w:val="20"/>
          <w:szCs w:val="20"/>
          <w:lang w:bidi="de-DE"/>
        </w:rPr>
        <w:drawing>
          <wp:anchor distT="0" distB="0" distL="114300" distR="114300" simplePos="0" relativeHeight="251659264" behindDoc="1" locked="0" layoutInCell="1" allowOverlap="1" wp14:anchorId="3977CA3B" wp14:editId="515E5521">
            <wp:simplePos x="0" y="0"/>
            <wp:positionH relativeFrom="margin">
              <wp:posOffset>2988945</wp:posOffset>
            </wp:positionH>
            <wp:positionV relativeFrom="paragraph">
              <wp:posOffset>59690</wp:posOffset>
            </wp:positionV>
            <wp:extent cx="1527175" cy="359410"/>
            <wp:effectExtent l="0" t="0" r="0" b="2540"/>
            <wp:wrapTight wrapText="bothSides">
              <wp:wrapPolygon edited="0">
                <wp:start x="15089" y="0"/>
                <wp:lineTo x="0" y="8014"/>
                <wp:lineTo x="0" y="20608"/>
                <wp:lineTo x="4580" y="20608"/>
                <wp:lineTo x="6467" y="20608"/>
                <wp:lineTo x="12394" y="20608"/>
                <wp:lineTo x="21286" y="19463"/>
                <wp:lineTo x="21286" y="8014"/>
                <wp:lineTo x="19938" y="0"/>
                <wp:lineTo x="15089" y="0"/>
              </wp:wrapPolygon>
            </wp:wrapTight>
            <wp:docPr id="239047150" name="図 1" descr="A blue and purple swoo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47150" name="図 1" descr="A blue and purple swoos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095F7"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0425EC5E"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3DE97823"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noProof/>
          <w:color w:val="000000" w:themeColor="text1"/>
          <w:sz w:val="20"/>
          <w:szCs w:val="20"/>
          <w:lang w:bidi="de-DE"/>
        </w:rPr>
        <mc:AlternateContent>
          <mc:Choice Requires="wps">
            <w:drawing>
              <wp:anchor distT="0" distB="0" distL="114300" distR="114300" simplePos="0" relativeHeight="251660288" behindDoc="0" locked="0" layoutInCell="1" allowOverlap="1" wp14:anchorId="6DB0AA25" wp14:editId="2D7C3FC9">
                <wp:simplePos x="0" y="0"/>
                <wp:positionH relativeFrom="margin">
                  <wp:posOffset>195829</wp:posOffset>
                </wp:positionH>
                <wp:positionV relativeFrom="paragraph">
                  <wp:posOffset>185945</wp:posOffset>
                </wp:positionV>
                <wp:extent cx="2021840" cy="3073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21840" cy="307340"/>
                        </a:xfrm>
                        <a:prstGeom prst="rect">
                          <a:avLst/>
                        </a:prstGeom>
                        <a:solidFill>
                          <a:sysClr val="window" lastClr="FFFFFF"/>
                        </a:solidFill>
                        <a:ln w="6350">
                          <a:noFill/>
                        </a:ln>
                      </wps:spPr>
                      <wps:txb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bidi="de-DE"/>
                              </w:rPr>
                              <w:t>Inhaltsstoffe der AQUAFUZE-Tinte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0AA25" id="_x0000_t202" coordsize="21600,21600" o:spt="202" path="m,l,21600r21600,l21600,xe">
                <v:stroke joinstyle="miter"/>
                <v:path gradientshapeok="t" o:connecttype="rect"/>
              </v:shapetype>
              <v:shape id="テキスト ボックス 8" o:spid="_x0000_s1026" type="#_x0000_t202" style="position:absolute;left:0;text-align:left;margin-left:15.4pt;margin-top:14.65pt;width:159.2pt;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PyNAIAAGU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" fillcolor="window" stroked="f" strokeweight=".5pt">
                <v:textbo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bidi="de-DE"/>
                        </w:rPr>
                        <w:t>Inhaltsstoffe der AQUAFUZE-Tinte</w:t>
                      </w:r>
                    </w:p>
                  </w:txbxContent>
                </v:textbox>
                <w10:wrap anchorx="margin"/>
              </v:shape>
            </w:pict>
          </mc:Fallback>
        </mc:AlternateContent>
      </w:r>
    </w:p>
    <w:p w14:paraId="40B2B413"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22B3232E"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4D59733A"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b/>
          <w:noProof/>
          <w:color w:val="000000" w:themeColor="text1"/>
          <w:sz w:val="20"/>
          <w:szCs w:val="20"/>
          <w:lang w:bidi="de-DE"/>
        </w:rPr>
        <w:lastRenderedPageBreak/>
        <w:drawing>
          <wp:anchor distT="0" distB="0" distL="114300" distR="114300" simplePos="0" relativeHeight="251663360" behindDoc="1" locked="0" layoutInCell="1" allowOverlap="1" wp14:anchorId="12A7BCB1" wp14:editId="47FE8E65">
            <wp:simplePos x="0" y="0"/>
            <wp:positionH relativeFrom="margin">
              <wp:posOffset>-164465</wp:posOffset>
            </wp:positionH>
            <wp:positionV relativeFrom="paragraph">
              <wp:posOffset>423545</wp:posOffset>
            </wp:positionV>
            <wp:extent cx="5566410" cy="1494155"/>
            <wp:effectExtent l="0" t="0" r="0" b="0"/>
            <wp:wrapTight wrapText="bothSides">
              <wp:wrapPolygon edited="0">
                <wp:start x="0" y="0"/>
                <wp:lineTo x="0" y="20930"/>
                <wp:lineTo x="21511" y="20930"/>
                <wp:lineTo x="21511" y="0"/>
                <wp:lineTo x="0" y="0"/>
              </wp:wrapPolygon>
            </wp:wrapTight>
            <wp:docPr id="19111772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641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657E6"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noProof/>
          <w:color w:val="000000" w:themeColor="text1"/>
          <w:sz w:val="20"/>
          <w:szCs w:val="20"/>
          <w:lang w:bidi="de-DE"/>
        </w:rPr>
        <mc:AlternateContent>
          <mc:Choice Requires="wps">
            <w:drawing>
              <wp:anchor distT="0" distB="0" distL="114300" distR="114300" simplePos="0" relativeHeight="251661312" behindDoc="0" locked="0" layoutInCell="1" allowOverlap="1" wp14:anchorId="0BA98619" wp14:editId="018A128D">
                <wp:simplePos x="0" y="0"/>
                <wp:positionH relativeFrom="margin">
                  <wp:posOffset>1482090</wp:posOffset>
                </wp:positionH>
                <wp:positionV relativeFrom="paragraph">
                  <wp:posOffset>1727835</wp:posOffset>
                </wp:positionV>
                <wp:extent cx="1925320" cy="3073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25320" cy="307340"/>
                        </a:xfrm>
                        <a:prstGeom prst="rect">
                          <a:avLst/>
                        </a:prstGeom>
                        <a:solidFill>
                          <a:sysClr val="window" lastClr="FFFFFF"/>
                        </a:solidFill>
                        <a:ln w="6350">
                          <a:noFill/>
                        </a:ln>
                      </wps:spPr>
                      <wps:txb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bidi="de-DE"/>
                              </w:rPr>
                              <w:t>Tintenfixierung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8619" id="テキスト ボックス 10" o:spid="_x0000_s1027" type="#_x0000_t202" style="position:absolute;left:0;text-align:left;margin-left:116.7pt;margin-top:136.05pt;width:151.6pt;height: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" fillcolor="window" stroked="f" strokeweight=".5pt">
                <v:textbo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bidi="de-DE"/>
                        </w:rPr>
                        <w:t>Tintenfixierung</w:t>
                      </w:r>
                    </w:p>
                  </w:txbxContent>
                </v:textbox>
                <w10:wrap anchorx="margin"/>
              </v:shape>
            </w:pict>
          </mc:Fallback>
        </mc:AlternateContent>
      </w:r>
    </w:p>
    <w:p w14:paraId="37871EF9"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6E171FD5"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466CB261"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55BBF938" w14:textId="082D218C"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color w:val="000000" w:themeColor="text1"/>
          <w:sz w:val="20"/>
          <w:szCs w:val="20"/>
          <w:lang w:bidi="de-DE"/>
        </w:rPr>
        <w:t xml:space="preserve">Es gibt drei Arten industrieller </w:t>
      </w:r>
      <w:proofErr w:type="spellStart"/>
      <w:r w:rsidRPr="00BC4280">
        <w:rPr>
          <w:rFonts w:ascii="Arial" w:eastAsia="Avenir" w:hAnsi="Arial" w:cs="Arial"/>
          <w:color w:val="000000" w:themeColor="text1"/>
          <w:sz w:val="20"/>
          <w:szCs w:val="20"/>
          <w:lang w:bidi="de-DE"/>
        </w:rPr>
        <w:t>Inkjet</w:t>
      </w:r>
      <w:proofErr w:type="spellEnd"/>
      <w:r w:rsidRPr="00BC4280">
        <w:rPr>
          <w:rFonts w:ascii="Arial" w:eastAsia="Avenir" w:hAnsi="Arial" w:cs="Arial"/>
          <w:color w:val="000000" w:themeColor="text1"/>
          <w:sz w:val="20"/>
          <w:szCs w:val="20"/>
          <w:lang w:bidi="de-DE"/>
        </w:rPr>
        <w:t>-Tinten: wässrige Tinten, Lösemitteltinten und UV-härtende Tinten. Welche Tinte zum Einsatz kommt, hängt von ihren Eigenschaften und dem jeweiligen Druckerzeugnis ab. Im Großformat-</w:t>
      </w:r>
      <w:proofErr w:type="spellStart"/>
      <w:r w:rsidRPr="00BC4280">
        <w:rPr>
          <w:rFonts w:ascii="Arial" w:eastAsia="Avenir" w:hAnsi="Arial" w:cs="Arial"/>
          <w:color w:val="000000" w:themeColor="text1"/>
          <w:sz w:val="20"/>
          <w:szCs w:val="20"/>
          <w:lang w:bidi="de-DE"/>
        </w:rPr>
        <w:t>Inkjetdruck</w:t>
      </w:r>
      <w:proofErr w:type="spellEnd"/>
      <w:r w:rsidRPr="00BC4280">
        <w:rPr>
          <w:rFonts w:ascii="Arial" w:eastAsia="Avenir" w:hAnsi="Arial" w:cs="Arial"/>
          <w:color w:val="000000" w:themeColor="text1"/>
          <w:sz w:val="20"/>
          <w:szCs w:val="20"/>
          <w:lang w:bidi="de-DE"/>
        </w:rPr>
        <w:t xml:space="preserve"> sind dies hauptsächlich wässrige Tinten, die unter Wärmeeinwirkung trocknen, und Tinten, die unter UV-Einstrahlung härten. Die Großformatsparte ist im Wachstum begriffen und die Vielfalt der Druckerzeugnisse und Substrate nimmt zu. Druckereien benötigen Druckfarben, die auf dem Druckerzeugnis eine hohe Beständigkeit aufweisen und einen dehnbaren Farbfilm bilden – für das Biegen und Weiterverarbeiten der Erzeugnisse unverzichtbare Eigenschaften. Darüber hinaus legen sie Wert auf Anwendungssicherheit, wozu die Vermeidung der Verflüchtigung von Lösemitteln und eine möglichst geringe Geruchsbildung beim Drucken gehören. Dies sind wichtige Faktoren bei der Auswahl einer Tinte.</w:t>
      </w:r>
    </w:p>
    <w:p w14:paraId="2754AD1E"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76820E38"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color w:val="000000" w:themeColor="text1"/>
          <w:sz w:val="20"/>
          <w:szCs w:val="20"/>
          <w:lang w:bidi="de-DE"/>
        </w:rPr>
        <w:t xml:space="preserve">Fujifilm stellt die AQUAFUZE-Tintentechnologie auf der </w:t>
      </w:r>
      <w:proofErr w:type="spellStart"/>
      <w:r w:rsidRPr="00BC4280">
        <w:rPr>
          <w:rFonts w:ascii="Arial" w:eastAsia="Avenir" w:hAnsi="Arial" w:cs="Arial"/>
          <w:color w:val="000000" w:themeColor="text1"/>
          <w:sz w:val="20"/>
          <w:szCs w:val="20"/>
          <w:lang w:bidi="de-DE"/>
        </w:rPr>
        <w:t>drupa</w:t>
      </w:r>
      <w:proofErr w:type="spellEnd"/>
      <w:r w:rsidRPr="00BC4280">
        <w:rPr>
          <w:rFonts w:ascii="Arial" w:eastAsia="Avenir" w:hAnsi="Arial" w:cs="Arial"/>
          <w:color w:val="000000" w:themeColor="text1"/>
          <w:sz w:val="20"/>
          <w:szCs w:val="20"/>
          <w:lang w:bidi="de-DE"/>
        </w:rPr>
        <w:t xml:space="preserve"> 2024 vor. </w:t>
      </w:r>
    </w:p>
    <w:p w14:paraId="76686EA1"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1F691319" w14:textId="77777777" w:rsidR="007F0D03" w:rsidRPr="00BC4280" w:rsidRDefault="007F0D03" w:rsidP="007F0D03">
      <w:pPr>
        <w:spacing w:after="0" w:line="360" w:lineRule="auto"/>
        <w:jc w:val="both"/>
        <w:rPr>
          <w:rFonts w:ascii="Arial" w:eastAsia="Avenir" w:hAnsi="Arial" w:cs="Arial"/>
          <w:b/>
          <w:bCs/>
          <w:color w:val="000000" w:themeColor="text1"/>
          <w:sz w:val="20"/>
          <w:szCs w:val="20"/>
        </w:rPr>
      </w:pPr>
      <w:r w:rsidRPr="00BC4280">
        <w:rPr>
          <w:rFonts w:ascii="Arial" w:eastAsia="Avenir" w:hAnsi="Arial" w:cs="Arial" w:hint="eastAsia"/>
          <w:b/>
          <w:color w:val="000000" w:themeColor="text1"/>
          <w:sz w:val="20"/>
          <w:szCs w:val="20"/>
          <w:lang w:bidi="de-DE"/>
        </w:rPr>
        <w:t>Hauptmerkmale der UV-härtenden wässrigen AQUAFUZE-Tinten</w:t>
      </w:r>
    </w:p>
    <w:p w14:paraId="1D0E5C42" w14:textId="77777777" w:rsidR="007F0D03" w:rsidRPr="00BC4280" w:rsidRDefault="007F0D03" w:rsidP="007F0D03">
      <w:pPr>
        <w:spacing w:after="0" w:line="360" w:lineRule="auto"/>
        <w:jc w:val="both"/>
        <w:rPr>
          <w:rFonts w:ascii="Arial" w:eastAsia="Avenir" w:hAnsi="Arial" w:cs="Arial"/>
          <w:b/>
          <w:bCs/>
          <w:color w:val="000000" w:themeColor="text1"/>
          <w:sz w:val="20"/>
          <w:szCs w:val="20"/>
        </w:rPr>
      </w:pPr>
    </w:p>
    <w:p w14:paraId="4AF60FF7" w14:textId="77777777" w:rsidR="007F0D03" w:rsidRPr="00BC4280" w:rsidRDefault="007F0D03" w:rsidP="007F0D03">
      <w:pPr>
        <w:numPr>
          <w:ilvl w:val="0"/>
          <w:numId w:val="4"/>
        </w:numPr>
        <w:spacing w:after="0" w:line="360" w:lineRule="auto"/>
        <w:jc w:val="both"/>
        <w:rPr>
          <w:rFonts w:ascii="Arial" w:eastAsia="Avenir" w:hAnsi="Arial" w:cs="Arial"/>
          <w:color w:val="000000" w:themeColor="text1"/>
          <w:sz w:val="20"/>
          <w:szCs w:val="20"/>
        </w:rPr>
      </w:pPr>
      <w:r w:rsidRPr="00BC4280">
        <w:rPr>
          <w:rFonts w:ascii="Arial" w:eastAsia="Avenir" w:hAnsi="Arial" w:cs="Arial" w:hint="eastAsia"/>
          <w:color w:val="000000" w:themeColor="text1"/>
          <w:sz w:val="20"/>
          <w:szCs w:val="20"/>
          <w:lang w:bidi="de-DE"/>
        </w:rPr>
        <w:t>Fotopolymer-Dispersion mindert Druckkopfverstopfung durch angetrocknete Tinte und erzielt gleichmäßigen Tintenausstoß</w:t>
      </w:r>
    </w:p>
    <w:p w14:paraId="5CCF5537" w14:textId="77777777" w:rsidR="007F0D03" w:rsidRPr="00BC4280" w:rsidRDefault="007F0D03" w:rsidP="007F0D03">
      <w:pPr>
        <w:numPr>
          <w:ilvl w:val="0"/>
          <w:numId w:val="4"/>
        </w:numPr>
        <w:spacing w:after="0" w:line="360" w:lineRule="auto"/>
        <w:jc w:val="both"/>
        <w:rPr>
          <w:rFonts w:ascii="Arial" w:eastAsia="Avenir" w:hAnsi="Arial" w:cs="Arial"/>
          <w:color w:val="000000" w:themeColor="text1"/>
          <w:sz w:val="20"/>
          <w:szCs w:val="20"/>
        </w:rPr>
      </w:pPr>
      <w:r w:rsidRPr="00BC4280">
        <w:rPr>
          <w:rFonts w:ascii="Arial" w:eastAsia="Avenir" w:hAnsi="Arial" w:cs="Arial" w:hint="eastAsia"/>
          <w:color w:val="000000" w:themeColor="text1"/>
          <w:sz w:val="20"/>
          <w:szCs w:val="20"/>
          <w:lang w:bidi="de-DE"/>
        </w:rPr>
        <w:t>Gute Tintenhaftung auf einer Vielzahl von Substraten ohne Primer und Optimierer</w:t>
      </w:r>
    </w:p>
    <w:p w14:paraId="1904FAB2" w14:textId="77777777" w:rsidR="007F0D03" w:rsidRPr="00BC4280" w:rsidRDefault="007F0D03" w:rsidP="007F0D03">
      <w:pPr>
        <w:numPr>
          <w:ilvl w:val="0"/>
          <w:numId w:val="4"/>
        </w:numPr>
        <w:spacing w:after="0" w:line="360" w:lineRule="auto"/>
        <w:jc w:val="both"/>
        <w:rPr>
          <w:rFonts w:ascii="Arial" w:eastAsia="Avenir" w:hAnsi="Arial" w:cs="Arial"/>
          <w:color w:val="000000" w:themeColor="text1"/>
          <w:sz w:val="20"/>
          <w:szCs w:val="20"/>
        </w:rPr>
      </w:pPr>
      <w:r w:rsidRPr="00BC4280">
        <w:rPr>
          <w:rFonts w:ascii="Arial" w:eastAsia="Avenir" w:hAnsi="Arial" w:cs="Arial"/>
          <w:color w:val="000000" w:themeColor="text1"/>
          <w:sz w:val="20"/>
          <w:szCs w:val="20"/>
          <w:lang w:bidi="de-DE"/>
        </w:rPr>
        <w:t>Geringere Druckdicke und gleichmäßigere Oberfläche sorgen für Lichtreflexion und Glanz</w:t>
      </w:r>
    </w:p>
    <w:p w14:paraId="6F123EBA" w14:textId="77777777" w:rsidR="007F0D03" w:rsidRPr="00BC4280" w:rsidRDefault="007F0D03" w:rsidP="007F0D03">
      <w:pPr>
        <w:numPr>
          <w:ilvl w:val="0"/>
          <w:numId w:val="4"/>
        </w:numPr>
        <w:spacing w:after="0" w:line="360" w:lineRule="auto"/>
        <w:jc w:val="both"/>
        <w:rPr>
          <w:rFonts w:ascii="Arial" w:eastAsia="Avenir" w:hAnsi="Arial" w:cs="Arial"/>
          <w:color w:val="000000" w:themeColor="text1"/>
          <w:sz w:val="20"/>
          <w:szCs w:val="20"/>
        </w:rPr>
      </w:pPr>
      <w:r w:rsidRPr="00BC4280">
        <w:rPr>
          <w:rFonts w:ascii="Arial" w:eastAsia="Avenir" w:hAnsi="Arial" w:cs="Arial"/>
          <w:color w:val="000000" w:themeColor="text1"/>
          <w:sz w:val="20"/>
          <w:szCs w:val="20"/>
          <w:lang w:bidi="de-DE"/>
        </w:rPr>
        <w:t xml:space="preserve">Dank UV-Härtung kein Decklack erforderlich </w:t>
      </w:r>
    </w:p>
    <w:p w14:paraId="29FD4B06" w14:textId="77777777" w:rsidR="007F0D03" w:rsidRPr="00BC4280" w:rsidRDefault="007F0D03" w:rsidP="007F0D03">
      <w:pPr>
        <w:numPr>
          <w:ilvl w:val="0"/>
          <w:numId w:val="4"/>
        </w:numPr>
        <w:spacing w:after="0" w:line="360" w:lineRule="auto"/>
        <w:jc w:val="both"/>
        <w:rPr>
          <w:rFonts w:ascii="Arial" w:eastAsia="Avenir" w:hAnsi="Arial" w:cs="Arial"/>
          <w:color w:val="000000" w:themeColor="text1"/>
          <w:sz w:val="20"/>
          <w:szCs w:val="20"/>
        </w:rPr>
      </w:pPr>
      <w:r w:rsidRPr="00BC4280">
        <w:rPr>
          <w:rFonts w:ascii="Arial" w:eastAsia="Avenir" w:hAnsi="Arial" w:cs="Arial"/>
          <w:color w:val="000000" w:themeColor="text1"/>
          <w:sz w:val="20"/>
          <w:szCs w:val="20"/>
          <w:lang w:bidi="de-DE"/>
        </w:rPr>
        <w:t>Geringere Geruchsbelastung und mehr Sicherheit für Anwender</w:t>
      </w:r>
    </w:p>
    <w:p w14:paraId="7533FCEB" w14:textId="77777777" w:rsidR="007F0D03" w:rsidRPr="00BC4280" w:rsidRDefault="007F0D03" w:rsidP="007F0D03">
      <w:pPr>
        <w:spacing w:after="0" w:line="360" w:lineRule="auto"/>
        <w:jc w:val="both"/>
        <w:rPr>
          <w:rFonts w:ascii="Arial" w:eastAsia="Avenir" w:hAnsi="Arial" w:cs="Arial"/>
          <w:color w:val="000000" w:themeColor="text1"/>
          <w:sz w:val="20"/>
          <w:szCs w:val="20"/>
        </w:rPr>
      </w:pPr>
    </w:p>
    <w:p w14:paraId="667AB81B" w14:textId="77777777" w:rsidR="007F0D03" w:rsidRPr="00BC4280" w:rsidRDefault="007F0D03" w:rsidP="007F0D03">
      <w:pPr>
        <w:spacing w:after="0" w:line="360" w:lineRule="auto"/>
        <w:jc w:val="both"/>
        <w:rPr>
          <w:rFonts w:ascii="Arial" w:eastAsia="Avenir" w:hAnsi="Arial" w:cs="Arial"/>
          <w:color w:val="000000" w:themeColor="text1"/>
          <w:sz w:val="20"/>
          <w:szCs w:val="20"/>
        </w:rPr>
      </w:pPr>
      <w:r w:rsidRPr="00BC4280">
        <w:rPr>
          <w:rFonts w:ascii="Arial" w:eastAsia="Avenir" w:hAnsi="Arial" w:cs="Arial" w:hint="eastAsia"/>
          <w:color w:val="000000" w:themeColor="text1"/>
          <w:sz w:val="20"/>
          <w:szCs w:val="20"/>
          <w:vertAlign w:val="superscript"/>
          <w:lang w:bidi="de-DE"/>
        </w:rPr>
        <w:t>*</w:t>
      </w:r>
      <w:r w:rsidRPr="00BC4280">
        <w:rPr>
          <w:rFonts w:ascii="Arial" w:eastAsia="Avenir" w:hAnsi="Arial" w:cs="Arial"/>
          <w:color w:val="000000" w:themeColor="text1"/>
          <w:sz w:val="20"/>
          <w:szCs w:val="20"/>
          <w:lang w:bidi="de-DE"/>
        </w:rPr>
        <w:t>In Wasser dispergiertes Harz, das bei Bestrahlung mit UV-Licht aushärtet</w:t>
      </w:r>
    </w:p>
    <w:p w14:paraId="32966A6F" w14:textId="77777777" w:rsidR="004F2B31" w:rsidRPr="00BC4280"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BC4280"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BC4280"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BC4280" w:rsidRDefault="00F557E2" w:rsidP="005117B0">
      <w:pPr>
        <w:spacing w:line="360" w:lineRule="auto"/>
        <w:jc w:val="center"/>
        <w:rPr>
          <w:rFonts w:ascii="Arial" w:hAnsi="Arial" w:cs="Arial"/>
          <w:b/>
          <w:bCs/>
          <w:color w:val="000000"/>
          <w:sz w:val="20"/>
          <w:szCs w:val="20"/>
          <w:lang w:eastAsia="ar-SA"/>
        </w:rPr>
      </w:pPr>
      <w:r w:rsidRPr="00BC4280">
        <w:rPr>
          <w:rFonts w:ascii="Arial" w:eastAsia="Arial" w:hAnsi="Arial" w:cs="Arial"/>
          <w:b/>
          <w:color w:val="000000"/>
          <w:sz w:val="20"/>
          <w:szCs w:val="20"/>
          <w:lang w:bidi="de-DE"/>
        </w:rPr>
        <w:t>ENDE</w:t>
      </w:r>
    </w:p>
    <w:p w14:paraId="650A24CF" w14:textId="77777777" w:rsidR="00F557E2" w:rsidRPr="00BC4280"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BC4280" w:rsidRDefault="00F557E2" w:rsidP="006104CF">
      <w:pPr>
        <w:suppressAutoHyphens/>
        <w:spacing w:after="0" w:line="360" w:lineRule="auto"/>
        <w:jc w:val="both"/>
        <w:rPr>
          <w:rFonts w:ascii="Arial" w:hAnsi="Arial" w:cs="Arial"/>
          <w:b/>
          <w:bCs/>
          <w:color w:val="000000"/>
          <w:sz w:val="20"/>
          <w:szCs w:val="20"/>
          <w:lang w:eastAsia="ar-SA"/>
        </w:rPr>
      </w:pPr>
    </w:p>
    <w:p w14:paraId="201AD370"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402E4255"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49B39E21"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0AC63D5F"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22D0FC5"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45C2E37D"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3"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4"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609E140A"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2B73B779"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11526FC2"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22960DF1"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1A18D52"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5"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5DB77A86" w14:textId="77777777" w:rsidR="003E292A" w:rsidRDefault="003E292A" w:rsidP="003E29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2CE232D7" w14:textId="63868B86" w:rsidR="00C03ED1" w:rsidRPr="00852C1C" w:rsidRDefault="00C03ED1" w:rsidP="003E292A">
      <w:pPr>
        <w:suppressAutoHyphens/>
        <w:spacing w:after="0" w:line="360" w:lineRule="auto"/>
        <w:jc w:val="both"/>
        <w:rPr>
          <w:rFonts w:ascii="Arial" w:eastAsia="Arial" w:hAnsi="Arial" w:cs="Arial"/>
          <w:color w:val="000000" w:themeColor="text1"/>
          <w:sz w:val="20"/>
          <w:szCs w:val="20"/>
        </w:rPr>
      </w:pPr>
    </w:p>
    <w:sectPr w:rsidR="00C03ED1" w:rsidRPr="00852C1C" w:rsidSect="005C1034">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1C0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69"/>
    <w:multiLevelType w:val="hybridMultilevel"/>
    <w:tmpl w:val="476AF9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806742">
    <w:abstractNumId w:val="2"/>
  </w:num>
  <w:num w:numId="2" w16cid:durableId="314259315">
    <w:abstractNumId w:val="3"/>
  </w:num>
  <w:num w:numId="3" w16cid:durableId="50277353">
    <w:abstractNumId w:val="1"/>
  </w:num>
  <w:num w:numId="4" w16cid:durableId="94091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AB"/>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292A"/>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D03"/>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280"/>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2E2C"/>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27137420">
      <w:bodyDiv w:val="1"/>
      <w:marLeft w:val="0"/>
      <w:marRight w:val="0"/>
      <w:marTop w:val="0"/>
      <w:marBottom w:val="0"/>
      <w:divBdr>
        <w:top w:val="none" w:sz="0" w:space="0" w:color="auto"/>
        <w:left w:val="none" w:sz="0" w:space="0" w:color="auto"/>
        <w:bottom w:val="none" w:sz="0" w:space="0" w:color="auto"/>
        <w:right w:val="none" w:sz="0" w:space="0" w:color="auto"/>
      </w:divBdr>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650406651">
      <w:bodyDiv w:val="1"/>
      <w:marLeft w:val="0"/>
      <w:marRight w:val="0"/>
      <w:marTop w:val="0"/>
      <w:marBottom w:val="0"/>
      <w:divBdr>
        <w:top w:val="none" w:sz="0" w:space="0" w:color="auto"/>
        <w:left w:val="none" w:sz="0" w:space="0" w:color="auto"/>
        <w:bottom w:val="none" w:sz="0" w:space="0" w:color="auto"/>
        <w:right w:val="none" w:sz="0" w:space="0" w:color="auto"/>
      </w:divBdr>
      <w:divsChild>
        <w:div w:id="2034258061">
          <w:marLeft w:val="0"/>
          <w:marRight w:val="0"/>
          <w:marTop w:val="0"/>
          <w:marBottom w:val="0"/>
          <w:divBdr>
            <w:top w:val="none" w:sz="0" w:space="0" w:color="auto"/>
            <w:left w:val="none" w:sz="0" w:space="0" w:color="auto"/>
            <w:bottom w:val="none" w:sz="0" w:space="0" w:color="auto"/>
            <w:right w:val="none" w:sz="0" w:space="0" w:color="auto"/>
          </w:divBdr>
        </w:div>
        <w:div w:id="1259829438">
          <w:marLeft w:val="0"/>
          <w:marRight w:val="0"/>
          <w:marTop w:val="0"/>
          <w:marBottom w:val="0"/>
          <w:divBdr>
            <w:top w:val="none" w:sz="0" w:space="0" w:color="auto"/>
            <w:left w:val="none" w:sz="0" w:space="0" w:color="auto"/>
            <w:bottom w:val="none" w:sz="0" w:space="0" w:color="auto"/>
            <w:right w:val="none" w:sz="0" w:space="0" w:color="auto"/>
          </w:divBdr>
        </w:div>
        <w:div w:id="800416267">
          <w:marLeft w:val="0"/>
          <w:marRight w:val="0"/>
          <w:marTop w:val="0"/>
          <w:marBottom w:val="0"/>
          <w:divBdr>
            <w:top w:val="none" w:sz="0" w:space="0" w:color="auto"/>
            <w:left w:val="none" w:sz="0" w:space="0" w:color="auto"/>
            <w:bottom w:val="none" w:sz="0" w:space="0" w:color="auto"/>
            <w:right w:val="none" w:sz="0" w:space="0" w:color="auto"/>
          </w:divBdr>
        </w:div>
        <w:div w:id="1383945437">
          <w:marLeft w:val="0"/>
          <w:marRight w:val="0"/>
          <w:marTop w:val="0"/>
          <w:marBottom w:val="0"/>
          <w:divBdr>
            <w:top w:val="none" w:sz="0" w:space="0" w:color="auto"/>
            <w:left w:val="none" w:sz="0" w:space="0" w:color="auto"/>
            <w:bottom w:val="none" w:sz="0" w:space="0" w:color="auto"/>
            <w:right w:val="none" w:sz="0" w:space="0" w:color="auto"/>
          </w:divBdr>
        </w:div>
        <w:div w:id="1213006447">
          <w:marLeft w:val="0"/>
          <w:marRight w:val="0"/>
          <w:marTop w:val="0"/>
          <w:marBottom w:val="0"/>
          <w:divBdr>
            <w:top w:val="none" w:sz="0" w:space="0" w:color="auto"/>
            <w:left w:val="none" w:sz="0" w:space="0" w:color="auto"/>
            <w:bottom w:val="none" w:sz="0" w:space="0" w:color="auto"/>
            <w:right w:val="none" w:sz="0" w:space="0" w:color="auto"/>
          </w:divBdr>
        </w:div>
        <w:div w:id="1659113433">
          <w:marLeft w:val="0"/>
          <w:marRight w:val="0"/>
          <w:marTop w:val="0"/>
          <w:marBottom w:val="0"/>
          <w:divBdr>
            <w:top w:val="none" w:sz="0" w:space="0" w:color="auto"/>
            <w:left w:val="none" w:sz="0" w:space="0" w:color="auto"/>
            <w:bottom w:val="none" w:sz="0" w:space="0" w:color="auto"/>
            <w:right w:val="none" w:sz="0" w:space="0" w:color="auto"/>
          </w:divBdr>
        </w:div>
        <w:div w:id="2109735090">
          <w:marLeft w:val="0"/>
          <w:marRight w:val="0"/>
          <w:marTop w:val="0"/>
          <w:marBottom w:val="0"/>
          <w:divBdr>
            <w:top w:val="none" w:sz="0" w:space="0" w:color="auto"/>
            <w:left w:val="none" w:sz="0" w:space="0" w:color="auto"/>
            <w:bottom w:val="none" w:sz="0" w:space="0" w:color="auto"/>
            <w:right w:val="none" w:sz="0" w:space="0" w:color="auto"/>
          </w:divBdr>
        </w:div>
        <w:div w:id="577519920">
          <w:marLeft w:val="0"/>
          <w:marRight w:val="0"/>
          <w:marTop w:val="0"/>
          <w:marBottom w:val="0"/>
          <w:divBdr>
            <w:top w:val="none" w:sz="0" w:space="0" w:color="auto"/>
            <w:left w:val="none" w:sz="0" w:space="0" w:color="auto"/>
            <w:bottom w:val="none" w:sz="0" w:space="0" w:color="auto"/>
            <w:right w:val="none" w:sz="0" w:space="0" w:color="auto"/>
          </w:divBdr>
        </w:div>
        <w:div w:id="2020614395">
          <w:marLeft w:val="0"/>
          <w:marRight w:val="0"/>
          <w:marTop w:val="0"/>
          <w:marBottom w:val="0"/>
          <w:divBdr>
            <w:top w:val="none" w:sz="0" w:space="0" w:color="auto"/>
            <w:left w:val="none" w:sz="0" w:space="0" w:color="auto"/>
            <w:bottom w:val="none" w:sz="0" w:space="0" w:color="auto"/>
            <w:right w:val="none" w:sz="0" w:space="0" w:color="auto"/>
          </w:divBdr>
        </w:div>
        <w:div w:id="1233084971">
          <w:marLeft w:val="0"/>
          <w:marRight w:val="0"/>
          <w:marTop w:val="0"/>
          <w:marBottom w:val="0"/>
          <w:divBdr>
            <w:top w:val="none" w:sz="0" w:space="0" w:color="auto"/>
            <w:left w:val="none" w:sz="0" w:space="0" w:color="auto"/>
            <w:bottom w:val="none" w:sz="0" w:space="0" w:color="auto"/>
            <w:right w:val="none" w:sz="0" w:space="0" w:color="auto"/>
          </w:divBdr>
        </w:div>
        <w:div w:id="767581963">
          <w:marLeft w:val="0"/>
          <w:marRight w:val="0"/>
          <w:marTop w:val="0"/>
          <w:marBottom w:val="0"/>
          <w:divBdr>
            <w:top w:val="none" w:sz="0" w:space="0" w:color="auto"/>
            <w:left w:val="none" w:sz="0" w:space="0" w:color="auto"/>
            <w:bottom w:val="none" w:sz="0" w:space="0" w:color="auto"/>
            <w:right w:val="none" w:sz="0" w:space="0" w:color="auto"/>
          </w:divBdr>
        </w:div>
        <w:div w:id="1259870806">
          <w:marLeft w:val="0"/>
          <w:marRight w:val="0"/>
          <w:marTop w:val="0"/>
          <w:marBottom w:val="0"/>
          <w:divBdr>
            <w:top w:val="none" w:sz="0" w:space="0" w:color="auto"/>
            <w:left w:val="none" w:sz="0" w:space="0" w:color="auto"/>
            <w:bottom w:val="none" w:sz="0" w:space="0" w:color="auto"/>
            <w:right w:val="none" w:sz="0" w:space="0" w:color="auto"/>
          </w:divBdr>
        </w:div>
      </w:divsChild>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jifilmprint.eu/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4406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2022-09-22T11:32:00Z</cp:lastPrinted>
  <dcterms:created xsi:type="dcterms:W3CDTF">2024-03-20T14:29:00Z</dcterms:created>
  <dcterms:modified xsi:type="dcterms:W3CDTF">2024-03-21T14:35:00Z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