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5CD77B" w14:textId="1DF6A8D2" w:rsidR="004F2B31" w:rsidRPr="004F2B31" w:rsidRDefault="004F2B31" w:rsidP="004F2B31">
      <w:pPr>
        <w:spacing w:after="0" w:line="360" w:lineRule="auto"/>
        <w:jc w:val="both"/>
        <w:rPr>
          <w:rFonts w:ascii="Arial" w:eastAsia="Avenir" w:hAnsi="Arial" w:cs="Arial"/>
          <w:color w:val="000000" w:themeColor="text1"/>
          <w:sz w:val="20"/>
          <w:szCs w:val="20"/>
        </w:rPr>
      </w:pPr>
    </w:p>
    <w:p w14:paraId="5C5FDA5E" w14:textId="31079B1F" w:rsidR="007F0D03" w:rsidRPr="00F5251A" w:rsidRDefault="007F0D03" w:rsidP="007F0D03">
      <w:pPr>
        <w:spacing w:line="360" w:lineRule="auto"/>
        <w:jc w:val="both"/>
        <w:rPr>
          <w:rFonts w:ascii="Arial" w:hAnsi="Arial" w:cs="Arial"/>
          <w:b/>
          <w:bCs/>
        </w:rPr>
      </w:pPr>
      <w:r w:rsidRPr="00F5251A">
        <w:rPr>
          <w:rFonts w:ascii="Arial" w:eastAsia="Arial" w:hAnsi="Arial" w:cs="Arial"/>
          <w:b/>
          <w:lang w:val="zh-CN" w:bidi="zh-CN"/>
        </w:rPr>
        <w:t xml:space="preserve">2024 年 3 月 </w:t>
      </w:r>
      <w:r w:rsidR="00584143">
        <w:rPr>
          <w:rFonts w:ascii="Arial" w:eastAsia="Arial" w:hAnsi="Arial" w:cs="Arial"/>
          <w:b/>
          <w:lang w:bidi="zh-CN"/>
        </w:rPr>
        <w:t>27</w:t>
      </w:r>
      <w:r w:rsidRPr="00F5251A">
        <w:rPr>
          <w:rFonts w:ascii="Arial" w:eastAsia="Arial" w:hAnsi="Arial" w:cs="Arial"/>
          <w:b/>
          <w:vertAlign w:val="superscript"/>
          <w:lang w:val="zh-CN" w:bidi="zh-CN"/>
        </w:rPr>
        <w:t xml:space="preserve"> </w:t>
      </w:r>
      <w:r w:rsidRPr="00F5251A">
        <w:rPr>
          <w:rFonts w:ascii="Arial" w:eastAsia="Arial" w:hAnsi="Arial" w:cs="Arial"/>
          <w:b/>
          <w:lang w:val="zh-CN" w:bidi="zh-CN"/>
        </w:rPr>
        <w:t>日</w:t>
      </w:r>
    </w:p>
    <w:p w14:paraId="4E95CC1D" w14:textId="77777777" w:rsidR="004F2B31" w:rsidRDefault="004F2B31" w:rsidP="004F2B31">
      <w:pPr>
        <w:spacing w:after="0" w:line="360" w:lineRule="auto"/>
        <w:jc w:val="both"/>
        <w:rPr>
          <w:rFonts w:ascii="Arial" w:eastAsia="Avenir" w:hAnsi="Arial" w:cs="Arial"/>
          <w:b/>
          <w:bCs/>
          <w:color w:val="000000" w:themeColor="text1"/>
          <w:sz w:val="20"/>
          <w:szCs w:val="20"/>
        </w:rPr>
      </w:pPr>
    </w:p>
    <w:p w14:paraId="0CA08D89" w14:textId="77777777" w:rsidR="007F0D03" w:rsidRPr="007F0D03" w:rsidRDefault="007F0D03" w:rsidP="007F0D03">
      <w:pPr>
        <w:spacing w:after="0" w:line="360" w:lineRule="auto"/>
        <w:jc w:val="both"/>
        <w:rPr>
          <w:rFonts w:ascii="Arial" w:eastAsia="Avenir" w:hAnsi="Arial" w:cs="Arial"/>
          <w:b/>
          <w:bCs/>
          <w:color w:val="000000" w:themeColor="text1"/>
          <w:sz w:val="24"/>
          <w:szCs w:val="24"/>
        </w:rPr>
      </w:pPr>
      <w:r w:rsidRPr="007F0D03">
        <w:rPr>
          <w:rFonts w:ascii="Arial" w:eastAsia="Avenir" w:hAnsi="Arial" w:cs="Arial"/>
          <w:b/>
          <w:color w:val="000000" w:themeColor="text1"/>
          <w:sz w:val="24"/>
          <w:szCs w:val="24"/>
          <w:lang w:val="zh-CN" w:bidi="zh-CN"/>
        </w:rPr>
        <w:t>富士胶片推出采用专有</w:t>
      </w:r>
      <w:r w:rsidRPr="007F0D03">
        <w:rPr>
          <w:rFonts w:ascii="Arial" w:eastAsia="Avenir" w:hAnsi="Arial" w:cs="Arial"/>
          <w:b/>
          <w:color w:val="000000" w:themeColor="text1"/>
          <w:sz w:val="24"/>
          <w:szCs w:val="24"/>
          <w:lang w:val="zh-CN" w:bidi="zh-CN"/>
        </w:rPr>
        <w:t xml:space="preserve"> AQUAFUZE </w:t>
      </w:r>
      <w:r w:rsidRPr="007F0D03">
        <w:rPr>
          <w:rFonts w:ascii="Arial" w:eastAsia="Avenir" w:hAnsi="Arial" w:cs="Arial"/>
          <w:b/>
          <w:color w:val="000000" w:themeColor="text1"/>
          <w:sz w:val="24"/>
          <w:szCs w:val="24"/>
          <w:lang w:val="zh-CN" w:bidi="zh-CN"/>
        </w:rPr>
        <w:t>技术的新型喷墨油墨，将水性油墨和紫外线固化油墨技术相结合</w:t>
      </w:r>
    </w:p>
    <w:p w14:paraId="270F4E1E" w14:textId="77777777" w:rsidR="004F2B31" w:rsidRDefault="004F2B31" w:rsidP="004F2B31">
      <w:pPr>
        <w:spacing w:after="0" w:line="360" w:lineRule="auto"/>
        <w:jc w:val="both"/>
        <w:rPr>
          <w:rFonts w:ascii="Arial" w:eastAsia="Avenir" w:hAnsi="Arial" w:cs="Arial"/>
          <w:color w:val="000000" w:themeColor="text1"/>
          <w:sz w:val="20"/>
          <w:szCs w:val="20"/>
        </w:rPr>
      </w:pPr>
    </w:p>
    <w:p w14:paraId="5817D93B" w14:textId="77777777" w:rsidR="007F0D03" w:rsidRDefault="007F0D03" w:rsidP="007F0D03">
      <w:pPr>
        <w:spacing w:after="0" w:line="360" w:lineRule="auto"/>
        <w:jc w:val="both"/>
        <w:rPr>
          <w:rFonts w:ascii="Arial" w:eastAsia="Avenir" w:hAnsi="Arial" w:cs="Arial"/>
          <w:i/>
          <w:iCs/>
          <w:color w:val="000000" w:themeColor="text1"/>
          <w:sz w:val="20"/>
          <w:szCs w:val="20"/>
        </w:rPr>
      </w:pPr>
      <w:r w:rsidRPr="007F0D03">
        <w:rPr>
          <w:rFonts w:ascii="Arial" w:eastAsia="Avenir" w:hAnsi="Arial" w:cs="Arial"/>
          <w:i/>
          <w:color w:val="000000" w:themeColor="text1"/>
          <w:sz w:val="20"/>
          <w:szCs w:val="20"/>
          <w:lang w:val="zh-CN" w:bidi="zh-CN"/>
        </w:rPr>
        <w:t>这一新型油墨技术为宽幅喷墨打印应用带来了新的可能性</w:t>
      </w:r>
    </w:p>
    <w:p w14:paraId="5CAA731E" w14:textId="77777777" w:rsidR="007F0D03" w:rsidRPr="007F0D03" w:rsidRDefault="007F0D03" w:rsidP="007F0D03">
      <w:pPr>
        <w:spacing w:after="0" w:line="360" w:lineRule="auto"/>
        <w:jc w:val="both"/>
        <w:rPr>
          <w:rFonts w:ascii="Arial" w:eastAsia="Avenir" w:hAnsi="Arial" w:cs="Arial"/>
          <w:i/>
          <w:iCs/>
          <w:color w:val="000000" w:themeColor="text1"/>
          <w:sz w:val="20"/>
          <w:szCs w:val="20"/>
        </w:rPr>
      </w:pPr>
    </w:p>
    <w:p w14:paraId="25F583BA" w14:textId="77777777" w:rsidR="007F0D03" w:rsidRPr="007F0D03" w:rsidRDefault="007F0D03" w:rsidP="007F0D03">
      <w:pPr>
        <w:spacing w:after="0" w:line="360" w:lineRule="auto"/>
        <w:jc w:val="both"/>
        <w:rPr>
          <w:rFonts w:ascii="Arial" w:eastAsia="Avenir" w:hAnsi="Arial" w:cs="Arial"/>
          <w:color w:val="000000" w:themeColor="text1"/>
          <w:sz w:val="20"/>
          <w:szCs w:val="20"/>
        </w:rPr>
      </w:pPr>
      <w:r w:rsidRPr="007F0D03">
        <w:rPr>
          <w:rFonts w:ascii="Arial" w:eastAsia="Avenir" w:hAnsi="Arial" w:cs="Arial"/>
          <w:color w:val="000000" w:themeColor="text1"/>
          <w:sz w:val="20"/>
          <w:szCs w:val="20"/>
          <w:lang w:val="zh-CN" w:bidi="zh-CN"/>
        </w:rPr>
        <w:t>富士胶片集团宣布开发出一项新技术</w:t>
      </w:r>
      <w:r w:rsidRPr="007F0D03">
        <w:rPr>
          <w:rFonts w:ascii="Arial" w:eastAsia="Avenir" w:hAnsi="Arial" w:cs="Arial"/>
          <w:color w:val="000000" w:themeColor="text1"/>
          <w:sz w:val="20"/>
          <w:szCs w:val="20"/>
          <w:lang w:val="zh-CN" w:bidi="zh-CN"/>
        </w:rPr>
        <w:t xml:space="preserve"> — AQUAFUZE </w:t>
      </w:r>
      <w:r w:rsidRPr="007F0D03">
        <w:rPr>
          <w:rFonts w:ascii="Arial" w:eastAsia="Avenir" w:hAnsi="Arial" w:cs="Arial"/>
          <w:color w:val="000000" w:themeColor="text1"/>
          <w:sz w:val="20"/>
          <w:szCs w:val="20"/>
          <w:lang w:val="zh-CN" w:bidi="zh-CN"/>
        </w:rPr>
        <w:t>喷墨油墨技术，该技术结合了水性油墨和紫外线固化油墨，适合宽幅喷墨打印应用。这一新型紫外线固化水性油墨将于</w:t>
      </w:r>
      <w:r w:rsidRPr="007F0D03">
        <w:rPr>
          <w:rFonts w:ascii="Arial" w:eastAsia="Avenir" w:hAnsi="Arial" w:cs="Arial"/>
          <w:color w:val="000000" w:themeColor="text1"/>
          <w:sz w:val="20"/>
          <w:szCs w:val="20"/>
          <w:lang w:val="zh-CN" w:bidi="zh-CN"/>
        </w:rPr>
        <w:t xml:space="preserve"> 2024 </w:t>
      </w:r>
      <w:r w:rsidRPr="007F0D03">
        <w:rPr>
          <w:rFonts w:ascii="Arial" w:eastAsia="Avenir" w:hAnsi="Arial" w:cs="Arial"/>
          <w:color w:val="000000" w:themeColor="text1"/>
          <w:sz w:val="20"/>
          <w:szCs w:val="20"/>
          <w:lang w:val="zh-CN" w:bidi="zh-CN"/>
        </w:rPr>
        <w:t>年秋季推出。</w:t>
      </w:r>
    </w:p>
    <w:p w14:paraId="56CB417F" w14:textId="77777777" w:rsidR="007F0D03" w:rsidRPr="007F0D03" w:rsidRDefault="007F0D03" w:rsidP="007F0D03">
      <w:pPr>
        <w:spacing w:after="0" w:line="360" w:lineRule="auto"/>
        <w:jc w:val="both"/>
        <w:rPr>
          <w:rFonts w:ascii="Arial" w:eastAsia="Avenir" w:hAnsi="Arial" w:cs="Arial"/>
          <w:color w:val="000000" w:themeColor="text1"/>
          <w:sz w:val="20"/>
          <w:szCs w:val="20"/>
        </w:rPr>
      </w:pPr>
    </w:p>
    <w:p w14:paraId="4E9C978D" w14:textId="77777777" w:rsidR="007F0D03" w:rsidRPr="007F0D03" w:rsidRDefault="007F0D03" w:rsidP="007F0D03">
      <w:pPr>
        <w:spacing w:after="0" w:line="360" w:lineRule="auto"/>
        <w:jc w:val="both"/>
        <w:rPr>
          <w:rFonts w:ascii="Arial" w:eastAsia="Avenir" w:hAnsi="Arial" w:cs="Arial"/>
          <w:color w:val="000000" w:themeColor="text1"/>
          <w:sz w:val="20"/>
          <w:szCs w:val="20"/>
        </w:rPr>
      </w:pPr>
      <w:r w:rsidRPr="007F0D03">
        <w:rPr>
          <w:rFonts w:ascii="Arial" w:eastAsia="Avenir" w:hAnsi="Arial" w:cs="Arial"/>
          <w:color w:val="000000" w:themeColor="text1"/>
          <w:sz w:val="20"/>
          <w:szCs w:val="20"/>
          <w:lang w:val="zh-CN" w:bidi="zh-CN"/>
        </w:rPr>
        <w:t xml:space="preserve">AQUAFUZE </w:t>
      </w:r>
      <w:r w:rsidRPr="007F0D03">
        <w:rPr>
          <w:rFonts w:ascii="Arial" w:eastAsia="Avenir" w:hAnsi="Arial" w:cs="Arial"/>
          <w:color w:val="000000" w:themeColor="text1"/>
          <w:sz w:val="20"/>
          <w:szCs w:val="20"/>
          <w:lang w:val="zh-CN" w:bidi="zh-CN"/>
        </w:rPr>
        <w:t>喷墨油墨技术是富士胶片集团一项专有的稳定光聚合物水分散体技术。富士胶片集团运用了其独创的高性能材料合成技术和颗粒分散技术。基于这一分散技术，富士胶片集团将水性油墨与紫外线固化油墨的配方技术相结合，开发出了一种新型紫外线固化水性油墨。</w:t>
      </w:r>
    </w:p>
    <w:p w14:paraId="686EE412" w14:textId="77777777" w:rsidR="007F0D03" w:rsidRPr="007F0D03" w:rsidRDefault="007F0D03" w:rsidP="007F0D03">
      <w:pPr>
        <w:spacing w:after="0" w:line="360" w:lineRule="auto"/>
        <w:jc w:val="both"/>
        <w:rPr>
          <w:rFonts w:ascii="Arial" w:eastAsia="Avenir" w:hAnsi="Arial" w:cs="Arial"/>
          <w:color w:val="000000" w:themeColor="text1"/>
          <w:sz w:val="20"/>
          <w:szCs w:val="20"/>
        </w:rPr>
      </w:pPr>
    </w:p>
    <w:p w14:paraId="01307D4E" w14:textId="77777777" w:rsidR="007F0D03" w:rsidRPr="007F0D03" w:rsidRDefault="007F0D03" w:rsidP="007F0D03">
      <w:pPr>
        <w:spacing w:after="0" w:line="360" w:lineRule="auto"/>
        <w:jc w:val="both"/>
        <w:rPr>
          <w:rFonts w:ascii="Arial" w:eastAsia="Avenir" w:hAnsi="Arial" w:cs="Arial"/>
          <w:color w:val="000000" w:themeColor="text1"/>
          <w:sz w:val="20"/>
          <w:szCs w:val="20"/>
        </w:rPr>
      </w:pPr>
      <w:r w:rsidRPr="007F0D03">
        <w:rPr>
          <w:rFonts w:ascii="Arial" w:eastAsia="Avenir" w:hAnsi="Arial" w:cs="Arial" w:hint="eastAsia"/>
          <w:color w:val="000000" w:themeColor="text1"/>
          <w:sz w:val="20"/>
          <w:szCs w:val="20"/>
          <w:lang w:val="zh-CN" w:bidi="zh-CN"/>
        </w:rPr>
        <w:t>这种紫外线固化水性油墨适合用于室内标牌和墙纸应用，能满足宽幅打印市场日益增长的需求。它可以在打印过程中提供安全无味的油墨，具有很强的耐摩擦性，并可兼容各种承印物。采用</w:t>
      </w:r>
      <w:r w:rsidRPr="007F0D03">
        <w:rPr>
          <w:rFonts w:ascii="Arial" w:eastAsia="Avenir" w:hAnsi="Arial" w:cs="Arial" w:hint="eastAsia"/>
          <w:color w:val="000000" w:themeColor="text1"/>
          <w:sz w:val="20"/>
          <w:szCs w:val="20"/>
          <w:lang w:val="zh-CN" w:bidi="zh-CN"/>
        </w:rPr>
        <w:t xml:space="preserve"> AQUAFUZE </w:t>
      </w:r>
      <w:r w:rsidRPr="007F0D03">
        <w:rPr>
          <w:rFonts w:ascii="Arial" w:eastAsia="Avenir" w:hAnsi="Arial" w:cs="Arial" w:hint="eastAsia"/>
          <w:color w:val="000000" w:themeColor="text1"/>
          <w:sz w:val="20"/>
          <w:szCs w:val="20"/>
          <w:lang w:val="zh-CN" w:bidi="zh-CN"/>
        </w:rPr>
        <w:t>喷墨技术的紫外线固化水性油墨有望成为宽幅打印市场的新标准，扩大客户未来的业务范围。</w:t>
      </w:r>
    </w:p>
    <w:p w14:paraId="3C43C8FE" w14:textId="77777777" w:rsidR="007F0D03" w:rsidRPr="007F0D03" w:rsidRDefault="007F0D03" w:rsidP="007F0D03">
      <w:pPr>
        <w:spacing w:after="0" w:line="360" w:lineRule="auto"/>
        <w:jc w:val="both"/>
        <w:rPr>
          <w:rFonts w:ascii="Arial" w:eastAsia="Avenir" w:hAnsi="Arial" w:cs="Arial"/>
          <w:color w:val="000000" w:themeColor="text1"/>
          <w:sz w:val="20"/>
          <w:szCs w:val="20"/>
        </w:rPr>
      </w:pPr>
    </w:p>
    <w:p w14:paraId="0F827FD6" w14:textId="77777777" w:rsidR="007F0D03" w:rsidRPr="007F0D03" w:rsidRDefault="007F0D03" w:rsidP="007F0D03">
      <w:pPr>
        <w:spacing w:after="0" w:line="360" w:lineRule="auto"/>
        <w:jc w:val="both"/>
        <w:rPr>
          <w:rFonts w:ascii="Arial" w:eastAsia="Avenir" w:hAnsi="Arial" w:cs="Arial"/>
          <w:color w:val="000000" w:themeColor="text1"/>
          <w:sz w:val="20"/>
          <w:szCs w:val="20"/>
        </w:rPr>
      </w:pPr>
    </w:p>
    <w:p w14:paraId="1C6EDF3B" w14:textId="77777777" w:rsidR="007F0D03" w:rsidRPr="007F0D03" w:rsidRDefault="007F0D03" w:rsidP="007F0D03">
      <w:pPr>
        <w:spacing w:after="0" w:line="360" w:lineRule="auto"/>
        <w:jc w:val="both"/>
        <w:rPr>
          <w:rFonts w:ascii="Arial" w:eastAsia="Avenir" w:hAnsi="Arial" w:cs="Arial"/>
          <w:color w:val="000000" w:themeColor="text1"/>
          <w:sz w:val="20"/>
          <w:szCs w:val="20"/>
        </w:rPr>
      </w:pPr>
      <w:r w:rsidRPr="007F0D03">
        <w:rPr>
          <w:rFonts w:ascii="Arial" w:eastAsia="Avenir" w:hAnsi="Arial" w:cs="Arial"/>
          <w:noProof/>
          <w:color w:val="000000" w:themeColor="text1"/>
          <w:sz w:val="20"/>
          <w:szCs w:val="20"/>
          <w:lang w:val="zh-CN" w:bidi="zh-CN"/>
        </w:rPr>
        <w:drawing>
          <wp:anchor distT="0" distB="0" distL="114300" distR="114300" simplePos="0" relativeHeight="251662336" behindDoc="0" locked="0" layoutInCell="1" allowOverlap="1" wp14:anchorId="0CF5E404" wp14:editId="503918C3">
            <wp:simplePos x="0" y="0"/>
            <wp:positionH relativeFrom="margin">
              <wp:posOffset>6350</wp:posOffset>
            </wp:positionH>
            <wp:positionV relativeFrom="margin">
              <wp:posOffset>7359015</wp:posOffset>
            </wp:positionV>
            <wp:extent cx="2135880" cy="1019160"/>
            <wp:effectExtent l="0" t="0" r="0" b="0"/>
            <wp:wrapSquare wrapText="bothSides"/>
            <wp:docPr id="144553697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5880" cy="1019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768D88" w14:textId="77777777" w:rsidR="007F0D03" w:rsidRPr="007F0D03" w:rsidRDefault="007F0D03" w:rsidP="007F0D03">
      <w:pPr>
        <w:spacing w:after="0" w:line="360" w:lineRule="auto"/>
        <w:jc w:val="both"/>
        <w:rPr>
          <w:rFonts w:ascii="Arial" w:eastAsia="Avenir" w:hAnsi="Arial" w:cs="Arial"/>
          <w:color w:val="000000" w:themeColor="text1"/>
          <w:sz w:val="20"/>
          <w:szCs w:val="20"/>
        </w:rPr>
      </w:pPr>
      <w:r w:rsidRPr="007F0D03">
        <w:rPr>
          <w:rFonts w:ascii="Arial" w:eastAsia="Avenir" w:hAnsi="Arial" w:cs="Arial"/>
          <w:b/>
          <w:noProof/>
          <w:color w:val="000000" w:themeColor="text1"/>
          <w:sz w:val="20"/>
          <w:szCs w:val="20"/>
          <w:lang w:val="zh-CN" w:bidi="zh-CN"/>
        </w:rPr>
        <w:drawing>
          <wp:anchor distT="0" distB="0" distL="114300" distR="114300" simplePos="0" relativeHeight="251659264" behindDoc="1" locked="0" layoutInCell="1" allowOverlap="1" wp14:anchorId="3977CA3B" wp14:editId="0BD6B168">
            <wp:simplePos x="0" y="0"/>
            <wp:positionH relativeFrom="margin">
              <wp:posOffset>2988945</wp:posOffset>
            </wp:positionH>
            <wp:positionV relativeFrom="paragraph">
              <wp:posOffset>59690</wp:posOffset>
            </wp:positionV>
            <wp:extent cx="1527175" cy="359410"/>
            <wp:effectExtent l="0" t="0" r="0" b="2540"/>
            <wp:wrapTight wrapText="bothSides">
              <wp:wrapPolygon edited="0">
                <wp:start x="15089" y="0"/>
                <wp:lineTo x="0" y="8014"/>
                <wp:lineTo x="0" y="20608"/>
                <wp:lineTo x="4580" y="20608"/>
                <wp:lineTo x="6467" y="20608"/>
                <wp:lineTo x="12394" y="20608"/>
                <wp:lineTo x="21286" y="19463"/>
                <wp:lineTo x="21286" y="8014"/>
                <wp:lineTo x="19938" y="0"/>
                <wp:lineTo x="15089" y="0"/>
              </wp:wrapPolygon>
            </wp:wrapTight>
            <wp:docPr id="239047150" name="図 1" descr="A blue and purple swoo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047150" name="図 1" descr="A blue and purple swoosh&#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7175" cy="359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2095F7" w14:textId="77777777" w:rsidR="007F0D03" w:rsidRPr="007F0D03" w:rsidRDefault="007F0D03" w:rsidP="007F0D03">
      <w:pPr>
        <w:spacing w:after="0" w:line="360" w:lineRule="auto"/>
        <w:jc w:val="both"/>
        <w:rPr>
          <w:rFonts w:ascii="Arial" w:eastAsia="Avenir" w:hAnsi="Arial" w:cs="Arial"/>
          <w:color w:val="000000" w:themeColor="text1"/>
          <w:sz w:val="20"/>
          <w:szCs w:val="20"/>
        </w:rPr>
      </w:pPr>
    </w:p>
    <w:p w14:paraId="0425EC5E" w14:textId="77777777" w:rsidR="007F0D03" w:rsidRPr="007F0D03" w:rsidRDefault="007F0D03" w:rsidP="007F0D03">
      <w:pPr>
        <w:spacing w:after="0" w:line="360" w:lineRule="auto"/>
        <w:jc w:val="both"/>
        <w:rPr>
          <w:rFonts w:ascii="Arial" w:eastAsia="Avenir" w:hAnsi="Arial" w:cs="Arial"/>
          <w:color w:val="000000" w:themeColor="text1"/>
          <w:sz w:val="20"/>
          <w:szCs w:val="20"/>
        </w:rPr>
      </w:pPr>
    </w:p>
    <w:p w14:paraId="3DE97823" w14:textId="77777777" w:rsidR="007F0D03" w:rsidRPr="007F0D03" w:rsidRDefault="007F0D03" w:rsidP="007F0D03">
      <w:pPr>
        <w:spacing w:after="0" w:line="360" w:lineRule="auto"/>
        <w:jc w:val="both"/>
        <w:rPr>
          <w:rFonts w:ascii="Arial" w:eastAsia="Avenir" w:hAnsi="Arial" w:cs="Arial"/>
          <w:color w:val="000000" w:themeColor="text1"/>
          <w:sz w:val="20"/>
          <w:szCs w:val="20"/>
        </w:rPr>
      </w:pPr>
      <w:r w:rsidRPr="007F0D03">
        <w:rPr>
          <w:rFonts w:ascii="Arial" w:eastAsia="Avenir" w:hAnsi="Arial" w:cs="Arial"/>
          <w:noProof/>
          <w:color w:val="000000" w:themeColor="text1"/>
          <w:sz w:val="20"/>
          <w:szCs w:val="20"/>
          <w:lang w:val="zh-CN" w:bidi="zh-CN"/>
        </w:rPr>
        <mc:AlternateContent>
          <mc:Choice Requires="wps">
            <w:drawing>
              <wp:anchor distT="0" distB="0" distL="114300" distR="114300" simplePos="0" relativeHeight="251660288" behindDoc="0" locked="0" layoutInCell="1" allowOverlap="1" wp14:anchorId="6DB0AA25" wp14:editId="2D7C3FC9">
                <wp:simplePos x="0" y="0"/>
                <wp:positionH relativeFrom="margin">
                  <wp:posOffset>195829</wp:posOffset>
                </wp:positionH>
                <wp:positionV relativeFrom="paragraph">
                  <wp:posOffset>185945</wp:posOffset>
                </wp:positionV>
                <wp:extent cx="2021840" cy="30734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021840" cy="307340"/>
                        </a:xfrm>
                        <a:prstGeom prst="rect">
                          <a:avLst/>
                        </a:prstGeom>
                        <a:solidFill>
                          <a:sysClr val="window" lastClr="FFFFFF"/>
                        </a:solidFill>
                        <a:ln w="6350">
                          <a:noFill/>
                        </a:ln>
                      </wps:spPr>
                      <wps:txbx>
                        <w:txbxContent>
                          <w:p w14:paraId="462684D1" w14:textId="77777777" w:rsidR="007F0D03" w:rsidRPr="00F5251A" w:rsidRDefault="007F0D03" w:rsidP="007F0D03">
                            <w:pPr>
                              <w:jc w:val="center"/>
                              <w:rPr>
                                <w:rFonts w:ascii="Calibri" w:hAnsi="Calibri" w:cs="Calibri"/>
                                <w:b/>
                                <w:bCs/>
                                <w:sz w:val="18"/>
                                <w:szCs w:val="18"/>
                              </w:rPr>
                            </w:pPr>
                            <w:r w:rsidRPr="00F5251A">
                              <w:rPr>
                                <w:rFonts w:ascii="Calibri" w:eastAsia="Calibri" w:hAnsi="Calibri" w:cs="Calibri"/>
                                <w:b/>
                                <w:sz w:val="18"/>
                                <w:szCs w:val="18"/>
                                <w:u w:color="000000"/>
                                <w:lang w:val="zh-CN" w:bidi="zh-CN"/>
                              </w:rPr>
                              <w:t>AQUAFUZE 油墨的成分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0AA25" id="_x0000_t202" coordsize="21600,21600" o:spt="202" path="m,l,21600r21600,l21600,xe">
                <v:stroke joinstyle="miter"/>
                <v:path gradientshapeok="t" o:connecttype="rect"/>
              </v:shapetype>
              <v:shape id="テキスト ボックス 8" o:spid="_x0000_s1026" type="#_x0000_t202" style="position:absolute;left:0;text-align:left;margin-left:15.4pt;margin-top:14.65pt;width:159.2pt;height:2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" fillcolor="window" stroked="f" strokeweight=".5pt">
                <v:textbox>
                  <w:txbxContent>
                    <w:p w14:paraId="462684D1" w14:textId="77777777" w:rsidR="007F0D03" w:rsidRPr="00F5251A" w:rsidRDefault="007F0D03" w:rsidP="007F0D03">
                      <w:pPr>
                        <w:jc w:val="center"/>
                        <w:rPr>
                          <w:rFonts w:ascii="Calibri" w:hAnsi="Calibri" w:cs="Calibri"/>
                          <w:b/>
                          <w:bCs/>
                          <w:sz w:val="18"/>
                          <w:szCs w:val="18"/>
                        </w:rPr>
                      </w:pPr>
                      <w:r w:rsidRPr="00F5251A">
                        <w:rPr>
                          <w:rFonts w:ascii="Calibri" w:eastAsia="Calibri" w:hAnsi="Calibri" w:cs="Calibri"/>
                          <w:b/>
                          <w:sz w:val="18"/>
                          <w:szCs w:val="18"/>
                          <w:u w:color="000000"/>
                          <w:lang w:val="zh-CN" w:bidi="zh-CN"/>
                        </w:rPr>
                        <w:t>AQUAFUZE 油墨的成分</w:t>
                      </w:r>
                    </w:p>
                  </w:txbxContent>
                </v:textbox>
                <w10:wrap anchorx="margin"/>
              </v:shape>
            </w:pict>
          </mc:Fallback>
        </mc:AlternateContent>
      </w:r>
    </w:p>
    <w:p w14:paraId="40B2B413" w14:textId="77777777" w:rsidR="007F0D03" w:rsidRPr="007F0D03" w:rsidRDefault="007F0D03" w:rsidP="007F0D03">
      <w:pPr>
        <w:spacing w:after="0" w:line="360" w:lineRule="auto"/>
        <w:jc w:val="both"/>
        <w:rPr>
          <w:rFonts w:ascii="Arial" w:eastAsia="Avenir" w:hAnsi="Arial" w:cs="Arial"/>
          <w:color w:val="000000" w:themeColor="text1"/>
          <w:sz w:val="20"/>
          <w:szCs w:val="20"/>
        </w:rPr>
      </w:pPr>
    </w:p>
    <w:p w14:paraId="22B3232E" w14:textId="77777777" w:rsidR="007F0D03" w:rsidRPr="007F0D03" w:rsidRDefault="007F0D03" w:rsidP="007F0D03">
      <w:pPr>
        <w:spacing w:after="0" w:line="360" w:lineRule="auto"/>
        <w:jc w:val="both"/>
        <w:rPr>
          <w:rFonts w:ascii="Arial" w:eastAsia="Avenir" w:hAnsi="Arial" w:cs="Arial"/>
          <w:color w:val="000000" w:themeColor="text1"/>
          <w:sz w:val="20"/>
          <w:szCs w:val="20"/>
        </w:rPr>
      </w:pPr>
    </w:p>
    <w:p w14:paraId="4D59733A" w14:textId="77777777" w:rsidR="007F0D03" w:rsidRPr="007F0D03" w:rsidRDefault="007F0D03" w:rsidP="007F0D03">
      <w:pPr>
        <w:spacing w:after="0" w:line="360" w:lineRule="auto"/>
        <w:jc w:val="both"/>
        <w:rPr>
          <w:rFonts w:ascii="Arial" w:eastAsia="Avenir" w:hAnsi="Arial" w:cs="Arial"/>
          <w:color w:val="000000" w:themeColor="text1"/>
          <w:sz w:val="20"/>
          <w:szCs w:val="20"/>
        </w:rPr>
      </w:pPr>
      <w:r w:rsidRPr="007F0D03">
        <w:rPr>
          <w:rFonts w:ascii="Arial" w:eastAsia="Avenir" w:hAnsi="Arial" w:cs="Arial"/>
          <w:b/>
          <w:noProof/>
          <w:color w:val="000000" w:themeColor="text1"/>
          <w:sz w:val="20"/>
          <w:szCs w:val="20"/>
          <w:lang w:val="zh-CN" w:bidi="zh-CN"/>
        </w:rPr>
        <w:lastRenderedPageBreak/>
        <w:drawing>
          <wp:anchor distT="0" distB="0" distL="114300" distR="114300" simplePos="0" relativeHeight="251663360" behindDoc="1" locked="0" layoutInCell="1" allowOverlap="1" wp14:anchorId="12A7BCB1" wp14:editId="47FE8E65">
            <wp:simplePos x="0" y="0"/>
            <wp:positionH relativeFrom="margin">
              <wp:posOffset>-164465</wp:posOffset>
            </wp:positionH>
            <wp:positionV relativeFrom="paragraph">
              <wp:posOffset>423545</wp:posOffset>
            </wp:positionV>
            <wp:extent cx="5566410" cy="1494155"/>
            <wp:effectExtent l="0" t="0" r="0" b="0"/>
            <wp:wrapTight wrapText="bothSides">
              <wp:wrapPolygon edited="0">
                <wp:start x="0" y="0"/>
                <wp:lineTo x="0" y="20930"/>
                <wp:lineTo x="21511" y="20930"/>
                <wp:lineTo x="21511" y="0"/>
                <wp:lineTo x="0" y="0"/>
              </wp:wrapPolygon>
            </wp:wrapTight>
            <wp:docPr id="191117726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66410" cy="1494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A657E6" w14:textId="77777777" w:rsidR="007F0D03" w:rsidRPr="007F0D03" w:rsidRDefault="007F0D03" w:rsidP="007F0D03">
      <w:pPr>
        <w:spacing w:after="0" w:line="360" w:lineRule="auto"/>
        <w:jc w:val="both"/>
        <w:rPr>
          <w:rFonts w:ascii="Arial" w:eastAsia="Avenir" w:hAnsi="Arial" w:cs="Arial"/>
          <w:color w:val="000000" w:themeColor="text1"/>
          <w:sz w:val="20"/>
          <w:szCs w:val="20"/>
        </w:rPr>
      </w:pPr>
      <w:r w:rsidRPr="007F0D03">
        <w:rPr>
          <w:rFonts w:ascii="Arial" w:eastAsia="Avenir" w:hAnsi="Arial" w:cs="Arial"/>
          <w:noProof/>
          <w:color w:val="000000" w:themeColor="text1"/>
          <w:sz w:val="20"/>
          <w:szCs w:val="20"/>
          <w:lang w:val="zh-CN" w:bidi="zh-CN"/>
        </w:rPr>
        <mc:AlternateContent>
          <mc:Choice Requires="wps">
            <w:drawing>
              <wp:anchor distT="0" distB="0" distL="114300" distR="114300" simplePos="0" relativeHeight="251661312" behindDoc="0" locked="0" layoutInCell="1" allowOverlap="1" wp14:anchorId="0BA98619" wp14:editId="018A128D">
                <wp:simplePos x="0" y="0"/>
                <wp:positionH relativeFrom="margin">
                  <wp:posOffset>1482090</wp:posOffset>
                </wp:positionH>
                <wp:positionV relativeFrom="paragraph">
                  <wp:posOffset>1727835</wp:posOffset>
                </wp:positionV>
                <wp:extent cx="1925320" cy="30734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925320" cy="307340"/>
                        </a:xfrm>
                        <a:prstGeom prst="rect">
                          <a:avLst/>
                        </a:prstGeom>
                        <a:solidFill>
                          <a:sysClr val="window" lastClr="FFFFFF"/>
                        </a:solidFill>
                        <a:ln w="6350">
                          <a:noFill/>
                        </a:ln>
                      </wps:spPr>
                      <wps:txbx>
                        <w:txbxContent>
                          <w:p w14:paraId="091B4A70" w14:textId="77777777" w:rsidR="007F0D03" w:rsidRPr="00F5251A" w:rsidRDefault="007F0D03" w:rsidP="007F0D03">
                            <w:pPr>
                              <w:jc w:val="center"/>
                              <w:rPr>
                                <w:rFonts w:ascii="Arial" w:hAnsi="Arial" w:cs="Arial"/>
                                <w:bCs/>
                                <w:sz w:val="18"/>
                                <w:szCs w:val="18"/>
                              </w:rPr>
                            </w:pPr>
                            <w:r w:rsidRPr="00F5251A">
                              <w:rPr>
                                <w:rFonts w:ascii="Arial" w:eastAsia="Arial" w:hAnsi="Arial" w:cs="Arial"/>
                                <w:sz w:val="18"/>
                                <w:szCs w:val="18"/>
                                <w:u w:color="000000"/>
                                <w:lang w:val="zh-CN" w:bidi="zh-CN"/>
                              </w:rPr>
                              <w:t>固墨工艺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98619" id="テキスト ボックス 10" o:spid="_x0000_s1027" type="#_x0000_t202" style="position:absolute;left:0;text-align:left;margin-left:116.7pt;margin-top:136.05pt;width:151.6pt;height:24.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" fillcolor="window" stroked="f" strokeweight=".5pt">
                <v:textbox>
                  <w:txbxContent>
                    <w:p w14:paraId="091B4A70" w14:textId="77777777" w:rsidR="007F0D03" w:rsidRPr="00F5251A" w:rsidRDefault="007F0D03" w:rsidP="007F0D03">
                      <w:pPr>
                        <w:jc w:val="center"/>
                        <w:rPr>
                          <w:rFonts w:ascii="Arial" w:hAnsi="Arial" w:cs="Arial"/>
                          <w:bCs/>
                          <w:sz w:val="18"/>
                          <w:szCs w:val="18"/>
                        </w:rPr>
                      </w:pPr>
                      <w:r w:rsidRPr="00F5251A">
                        <w:rPr>
                          <w:rFonts w:ascii="Arial" w:eastAsia="Arial" w:hAnsi="Arial" w:cs="Arial"/>
                          <w:sz w:val="18"/>
                          <w:szCs w:val="18"/>
                          <w:u w:color="000000"/>
                          <w:lang w:val="zh-CN" w:bidi="zh-CN"/>
                        </w:rPr>
                        <w:t>固墨工艺</w:t>
                      </w:r>
                    </w:p>
                  </w:txbxContent>
                </v:textbox>
                <w10:wrap anchorx="margin"/>
              </v:shape>
            </w:pict>
          </mc:Fallback>
        </mc:AlternateContent>
      </w:r>
    </w:p>
    <w:p w14:paraId="37871EF9" w14:textId="77777777" w:rsidR="007F0D03" w:rsidRPr="007F0D03" w:rsidRDefault="007F0D03" w:rsidP="007F0D03">
      <w:pPr>
        <w:spacing w:after="0" w:line="360" w:lineRule="auto"/>
        <w:jc w:val="both"/>
        <w:rPr>
          <w:rFonts w:ascii="Arial" w:eastAsia="Avenir" w:hAnsi="Arial" w:cs="Arial"/>
          <w:color w:val="000000" w:themeColor="text1"/>
          <w:sz w:val="20"/>
          <w:szCs w:val="20"/>
        </w:rPr>
      </w:pPr>
    </w:p>
    <w:p w14:paraId="6E171FD5" w14:textId="77777777" w:rsidR="007F0D03" w:rsidRDefault="007F0D03" w:rsidP="007F0D03">
      <w:pPr>
        <w:spacing w:after="0" w:line="360" w:lineRule="auto"/>
        <w:jc w:val="both"/>
        <w:rPr>
          <w:rFonts w:ascii="Arial" w:eastAsia="Avenir" w:hAnsi="Arial" w:cs="Arial"/>
          <w:color w:val="000000" w:themeColor="text1"/>
          <w:sz w:val="20"/>
          <w:szCs w:val="20"/>
        </w:rPr>
      </w:pPr>
    </w:p>
    <w:p w14:paraId="466CB261" w14:textId="77777777" w:rsidR="007F0D03" w:rsidRDefault="007F0D03" w:rsidP="007F0D03">
      <w:pPr>
        <w:spacing w:after="0" w:line="360" w:lineRule="auto"/>
        <w:jc w:val="both"/>
        <w:rPr>
          <w:rFonts w:ascii="Arial" w:eastAsia="Avenir" w:hAnsi="Arial" w:cs="Arial"/>
          <w:color w:val="000000" w:themeColor="text1"/>
          <w:sz w:val="20"/>
          <w:szCs w:val="20"/>
        </w:rPr>
      </w:pPr>
    </w:p>
    <w:p w14:paraId="55BBF938" w14:textId="082D218C" w:rsidR="007F0D03" w:rsidRPr="007F0D03" w:rsidRDefault="007F0D03" w:rsidP="007F0D03">
      <w:pPr>
        <w:spacing w:after="0" w:line="360" w:lineRule="auto"/>
        <w:jc w:val="both"/>
        <w:rPr>
          <w:rFonts w:ascii="Arial" w:eastAsia="Avenir" w:hAnsi="Arial" w:cs="Arial"/>
          <w:color w:val="000000" w:themeColor="text1"/>
          <w:sz w:val="20"/>
          <w:szCs w:val="20"/>
        </w:rPr>
      </w:pPr>
      <w:r w:rsidRPr="007F0D03">
        <w:rPr>
          <w:rFonts w:ascii="Arial" w:eastAsia="Avenir" w:hAnsi="Arial" w:cs="Arial"/>
          <w:color w:val="000000" w:themeColor="text1"/>
          <w:sz w:val="20"/>
          <w:szCs w:val="20"/>
          <w:lang w:val="zh-CN" w:bidi="zh-CN"/>
        </w:rPr>
        <w:t>工业喷墨油墨分为三种类型：水性油墨、溶剂油墨和紫外线固化油墨。这些油墨由用户根据其特性和打印应用进行选择。在宽幅喷墨打印中，主要使用通过加热固化的水性油墨和通过光辐射固化的紫外线固化油墨。随着宽幅打印业务的不断发展，打印应用和承印物也越来越多样化。因此，用户现在要求油墨既能让打印材料具有较高的耐久性，又能让墨膜具有良好的拉伸强度。这些特性对于产品的弯曲和加工非常重要。此外，用户还优先考虑油墨的安全性，包括防止溶剂挥发和尽量减少打印过程中产生的气味。这是选择油墨时的一个重要考量因素。</w:t>
      </w:r>
    </w:p>
    <w:p w14:paraId="2754AD1E" w14:textId="77777777" w:rsidR="007F0D03" w:rsidRPr="007F0D03" w:rsidRDefault="007F0D03" w:rsidP="007F0D03">
      <w:pPr>
        <w:spacing w:after="0" w:line="360" w:lineRule="auto"/>
        <w:jc w:val="both"/>
        <w:rPr>
          <w:rFonts w:ascii="Arial" w:eastAsia="Avenir" w:hAnsi="Arial" w:cs="Arial"/>
          <w:color w:val="000000" w:themeColor="text1"/>
          <w:sz w:val="20"/>
          <w:szCs w:val="20"/>
        </w:rPr>
      </w:pPr>
    </w:p>
    <w:p w14:paraId="76820E38" w14:textId="77777777" w:rsidR="007F0D03" w:rsidRPr="007F0D03" w:rsidRDefault="007F0D03" w:rsidP="007F0D03">
      <w:pPr>
        <w:spacing w:after="0" w:line="360" w:lineRule="auto"/>
        <w:jc w:val="both"/>
        <w:rPr>
          <w:rFonts w:ascii="Arial" w:eastAsia="Avenir" w:hAnsi="Arial" w:cs="Arial"/>
          <w:color w:val="000000" w:themeColor="text1"/>
          <w:sz w:val="20"/>
          <w:szCs w:val="20"/>
        </w:rPr>
      </w:pPr>
      <w:r w:rsidRPr="007F0D03">
        <w:rPr>
          <w:rFonts w:ascii="Arial" w:eastAsia="Avenir" w:hAnsi="Arial" w:cs="Arial"/>
          <w:color w:val="000000" w:themeColor="text1"/>
          <w:sz w:val="20"/>
          <w:szCs w:val="20"/>
          <w:lang w:val="zh-CN" w:bidi="zh-CN"/>
        </w:rPr>
        <w:t xml:space="preserve">AQUAFUZE </w:t>
      </w:r>
      <w:r w:rsidRPr="007F0D03">
        <w:rPr>
          <w:rFonts w:ascii="Arial" w:eastAsia="Avenir" w:hAnsi="Arial" w:cs="Arial"/>
          <w:color w:val="000000" w:themeColor="text1"/>
          <w:sz w:val="20"/>
          <w:szCs w:val="20"/>
          <w:lang w:val="zh-CN" w:bidi="zh-CN"/>
        </w:rPr>
        <w:t>喷墨油墨技术将在</w:t>
      </w:r>
      <w:r w:rsidRPr="007F0D03">
        <w:rPr>
          <w:rFonts w:ascii="Arial" w:eastAsia="Avenir" w:hAnsi="Arial" w:cs="Arial"/>
          <w:color w:val="000000" w:themeColor="text1"/>
          <w:sz w:val="20"/>
          <w:szCs w:val="20"/>
          <w:lang w:val="zh-CN" w:bidi="zh-CN"/>
        </w:rPr>
        <w:t xml:space="preserve"> 2024 </w:t>
      </w:r>
      <w:r w:rsidRPr="007F0D03">
        <w:rPr>
          <w:rFonts w:ascii="Arial" w:eastAsia="Avenir" w:hAnsi="Arial" w:cs="Arial"/>
          <w:color w:val="000000" w:themeColor="text1"/>
          <w:sz w:val="20"/>
          <w:szCs w:val="20"/>
          <w:lang w:val="zh-CN" w:bidi="zh-CN"/>
        </w:rPr>
        <w:t>年德鲁巴印刷展的富士胶片集团展台上展出。</w:t>
      </w:r>
    </w:p>
    <w:p w14:paraId="76686EA1" w14:textId="77777777" w:rsidR="007F0D03" w:rsidRPr="007F0D03" w:rsidRDefault="007F0D03" w:rsidP="007F0D03">
      <w:pPr>
        <w:spacing w:after="0" w:line="360" w:lineRule="auto"/>
        <w:jc w:val="both"/>
        <w:rPr>
          <w:rFonts w:ascii="Arial" w:eastAsia="Avenir" w:hAnsi="Arial" w:cs="Arial"/>
          <w:color w:val="000000" w:themeColor="text1"/>
          <w:sz w:val="20"/>
          <w:szCs w:val="20"/>
        </w:rPr>
      </w:pPr>
    </w:p>
    <w:p w14:paraId="1F691319" w14:textId="77777777" w:rsidR="007F0D03" w:rsidRPr="007F0D03" w:rsidRDefault="007F0D03" w:rsidP="007F0D03">
      <w:pPr>
        <w:spacing w:after="0" w:line="360" w:lineRule="auto"/>
        <w:jc w:val="both"/>
        <w:rPr>
          <w:rFonts w:ascii="Arial" w:eastAsia="Avenir" w:hAnsi="Arial" w:cs="Arial"/>
          <w:b/>
          <w:bCs/>
          <w:color w:val="000000" w:themeColor="text1"/>
          <w:sz w:val="20"/>
          <w:szCs w:val="20"/>
        </w:rPr>
      </w:pPr>
      <w:r w:rsidRPr="007F0D03">
        <w:rPr>
          <w:rFonts w:ascii="Arial" w:eastAsia="Avenir" w:hAnsi="Arial" w:cs="Arial" w:hint="eastAsia"/>
          <w:b/>
          <w:color w:val="000000" w:themeColor="text1"/>
          <w:sz w:val="20"/>
          <w:szCs w:val="20"/>
          <w:lang w:val="zh-CN" w:bidi="zh-CN"/>
        </w:rPr>
        <w:t>采用</w:t>
      </w:r>
      <w:r w:rsidRPr="007F0D03">
        <w:rPr>
          <w:rFonts w:ascii="Arial" w:eastAsia="Avenir" w:hAnsi="Arial" w:cs="Arial" w:hint="eastAsia"/>
          <w:b/>
          <w:color w:val="000000" w:themeColor="text1"/>
          <w:sz w:val="20"/>
          <w:szCs w:val="20"/>
          <w:lang w:val="zh-CN" w:bidi="zh-CN"/>
        </w:rPr>
        <w:t xml:space="preserve"> AQUAFUZE </w:t>
      </w:r>
      <w:r w:rsidRPr="007F0D03">
        <w:rPr>
          <w:rFonts w:ascii="Arial" w:eastAsia="Avenir" w:hAnsi="Arial" w:cs="Arial" w:hint="eastAsia"/>
          <w:b/>
          <w:color w:val="000000" w:themeColor="text1"/>
          <w:sz w:val="20"/>
          <w:szCs w:val="20"/>
          <w:lang w:val="zh-CN" w:bidi="zh-CN"/>
        </w:rPr>
        <w:t>喷墨油墨技术开发的紫外线固化水性油墨的主要特点：</w:t>
      </w:r>
    </w:p>
    <w:p w14:paraId="1D0E5C42" w14:textId="77777777" w:rsidR="007F0D03" w:rsidRPr="007F0D03" w:rsidRDefault="007F0D03" w:rsidP="007F0D03">
      <w:pPr>
        <w:spacing w:after="0" w:line="360" w:lineRule="auto"/>
        <w:jc w:val="both"/>
        <w:rPr>
          <w:rFonts w:ascii="Arial" w:eastAsia="Avenir" w:hAnsi="Arial" w:cs="Arial"/>
          <w:b/>
          <w:bCs/>
          <w:color w:val="000000" w:themeColor="text1"/>
          <w:sz w:val="20"/>
          <w:szCs w:val="20"/>
        </w:rPr>
      </w:pPr>
    </w:p>
    <w:p w14:paraId="4AF60FF7" w14:textId="77777777" w:rsidR="007F0D03" w:rsidRPr="007F0D03" w:rsidRDefault="007F0D03" w:rsidP="007F0D03">
      <w:pPr>
        <w:numPr>
          <w:ilvl w:val="0"/>
          <w:numId w:val="4"/>
        </w:numPr>
        <w:spacing w:after="0" w:line="360" w:lineRule="auto"/>
        <w:jc w:val="both"/>
        <w:rPr>
          <w:rFonts w:ascii="Arial" w:eastAsia="Avenir" w:hAnsi="Arial" w:cs="Arial"/>
          <w:color w:val="000000" w:themeColor="text1"/>
          <w:sz w:val="20"/>
          <w:szCs w:val="20"/>
        </w:rPr>
      </w:pPr>
      <w:r w:rsidRPr="007F0D03">
        <w:rPr>
          <w:rFonts w:ascii="Arial" w:eastAsia="Avenir" w:hAnsi="Arial" w:cs="Arial" w:hint="eastAsia"/>
          <w:color w:val="000000" w:themeColor="text1"/>
          <w:sz w:val="20"/>
          <w:szCs w:val="20"/>
          <w:lang w:val="zh-CN" w:bidi="zh-CN"/>
        </w:rPr>
        <w:t>光聚合物分散体的使用减少了因油墨干燥而导致的喷墨打印头堵塞，实现了稳定的油墨喷射。</w:t>
      </w:r>
    </w:p>
    <w:p w14:paraId="5CCF5537" w14:textId="77777777" w:rsidR="007F0D03" w:rsidRPr="007F0D03" w:rsidRDefault="007F0D03" w:rsidP="007F0D03">
      <w:pPr>
        <w:numPr>
          <w:ilvl w:val="0"/>
          <w:numId w:val="4"/>
        </w:numPr>
        <w:spacing w:after="0" w:line="360" w:lineRule="auto"/>
        <w:jc w:val="both"/>
        <w:rPr>
          <w:rFonts w:ascii="Arial" w:eastAsia="Avenir" w:hAnsi="Arial" w:cs="Arial"/>
          <w:color w:val="000000" w:themeColor="text1"/>
          <w:sz w:val="20"/>
          <w:szCs w:val="20"/>
        </w:rPr>
      </w:pPr>
      <w:r w:rsidRPr="007F0D03">
        <w:rPr>
          <w:rFonts w:ascii="Arial" w:eastAsia="Avenir" w:hAnsi="Arial" w:cs="Arial" w:hint="eastAsia"/>
          <w:color w:val="000000" w:themeColor="text1"/>
          <w:sz w:val="20"/>
          <w:szCs w:val="20"/>
          <w:lang w:val="zh-CN" w:bidi="zh-CN"/>
        </w:rPr>
        <w:t>这种油墨无需预涂打底墨和优化剂即可附着在各种承印物上。</w:t>
      </w:r>
    </w:p>
    <w:p w14:paraId="1904FAB2" w14:textId="77777777" w:rsidR="007F0D03" w:rsidRPr="007F0D03" w:rsidRDefault="007F0D03" w:rsidP="007F0D03">
      <w:pPr>
        <w:numPr>
          <w:ilvl w:val="0"/>
          <w:numId w:val="4"/>
        </w:numPr>
        <w:spacing w:after="0" w:line="360" w:lineRule="auto"/>
        <w:jc w:val="both"/>
        <w:rPr>
          <w:rFonts w:ascii="Arial" w:eastAsia="Avenir" w:hAnsi="Arial" w:cs="Arial"/>
          <w:color w:val="000000" w:themeColor="text1"/>
          <w:sz w:val="20"/>
          <w:szCs w:val="20"/>
        </w:rPr>
      </w:pPr>
      <w:r w:rsidRPr="007F0D03">
        <w:rPr>
          <w:rFonts w:ascii="Arial" w:eastAsia="Avenir" w:hAnsi="Arial" w:cs="Arial"/>
          <w:color w:val="000000" w:themeColor="text1"/>
          <w:sz w:val="20"/>
          <w:szCs w:val="20"/>
          <w:lang w:val="zh-CN" w:bidi="zh-CN"/>
        </w:rPr>
        <w:t>打印图像厚度减少，油墨表面更加均匀，从而产生反光作用，让表面有光泽。</w:t>
      </w:r>
    </w:p>
    <w:p w14:paraId="6F123EBA" w14:textId="77777777" w:rsidR="007F0D03" w:rsidRPr="007F0D03" w:rsidRDefault="007F0D03" w:rsidP="007F0D03">
      <w:pPr>
        <w:numPr>
          <w:ilvl w:val="0"/>
          <w:numId w:val="4"/>
        </w:numPr>
        <w:spacing w:after="0" w:line="360" w:lineRule="auto"/>
        <w:jc w:val="both"/>
        <w:rPr>
          <w:rFonts w:ascii="Arial" w:eastAsia="Avenir" w:hAnsi="Arial" w:cs="Arial"/>
          <w:color w:val="000000" w:themeColor="text1"/>
          <w:sz w:val="20"/>
          <w:szCs w:val="20"/>
        </w:rPr>
      </w:pPr>
      <w:r w:rsidRPr="007F0D03">
        <w:rPr>
          <w:rFonts w:ascii="Arial" w:eastAsia="Avenir" w:hAnsi="Arial" w:cs="Arial"/>
          <w:color w:val="000000" w:themeColor="text1"/>
          <w:sz w:val="20"/>
          <w:szCs w:val="20"/>
          <w:lang w:val="zh-CN" w:bidi="zh-CN"/>
        </w:rPr>
        <w:t>由于采用紫外线固化，无需在承印物上喷涂表层墨水。</w:t>
      </w:r>
    </w:p>
    <w:p w14:paraId="29FD4B06" w14:textId="77777777" w:rsidR="007F0D03" w:rsidRPr="007F0D03" w:rsidRDefault="007F0D03" w:rsidP="007F0D03">
      <w:pPr>
        <w:numPr>
          <w:ilvl w:val="0"/>
          <w:numId w:val="4"/>
        </w:numPr>
        <w:spacing w:after="0" w:line="360" w:lineRule="auto"/>
        <w:jc w:val="both"/>
        <w:rPr>
          <w:rFonts w:ascii="Arial" w:eastAsia="Avenir" w:hAnsi="Arial" w:cs="Arial"/>
          <w:color w:val="000000" w:themeColor="text1"/>
          <w:sz w:val="20"/>
          <w:szCs w:val="20"/>
        </w:rPr>
      </w:pPr>
      <w:r w:rsidRPr="007F0D03">
        <w:rPr>
          <w:rFonts w:ascii="Arial" w:eastAsia="Avenir" w:hAnsi="Arial" w:cs="Arial"/>
          <w:color w:val="000000" w:themeColor="text1"/>
          <w:sz w:val="20"/>
          <w:szCs w:val="20"/>
          <w:lang w:val="zh-CN" w:bidi="zh-CN"/>
        </w:rPr>
        <w:t>油墨气味减少，提高了使用安全性。</w:t>
      </w:r>
    </w:p>
    <w:p w14:paraId="7533FCEB" w14:textId="77777777" w:rsidR="007F0D03" w:rsidRPr="007F0D03" w:rsidRDefault="007F0D03" w:rsidP="007F0D03">
      <w:pPr>
        <w:spacing w:after="0" w:line="360" w:lineRule="auto"/>
        <w:jc w:val="both"/>
        <w:rPr>
          <w:rFonts w:ascii="Arial" w:eastAsia="Avenir" w:hAnsi="Arial" w:cs="Arial"/>
          <w:color w:val="000000" w:themeColor="text1"/>
          <w:sz w:val="20"/>
          <w:szCs w:val="20"/>
        </w:rPr>
      </w:pPr>
    </w:p>
    <w:p w14:paraId="667AB81B" w14:textId="77777777" w:rsidR="007F0D03" w:rsidRPr="007F0D03" w:rsidRDefault="007F0D03" w:rsidP="007F0D03">
      <w:pPr>
        <w:spacing w:after="0" w:line="360" w:lineRule="auto"/>
        <w:jc w:val="both"/>
        <w:rPr>
          <w:rFonts w:ascii="Arial" w:eastAsia="Avenir" w:hAnsi="Arial" w:cs="Arial"/>
          <w:color w:val="000000" w:themeColor="text1"/>
          <w:sz w:val="20"/>
          <w:szCs w:val="20"/>
        </w:rPr>
      </w:pPr>
      <w:r w:rsidRPr="007F0D03">
        <w:rPr>
          <w:rFonts w:ascii="Arial" w:eastAsia="Avenir" w:hAnsi="Arial" w:cs="Arial" w:hint="eastAsia"/>
          <w:color w:val="000000" w:themeColor="text1"/>
          <w:sz w:val="20"/>
          <w:szCs w:val="20"/>
          <w:vertAlign w:val="superscript"/>
          <w:lang w:val="zh-CN" w:bidi="zh-CN"/>
        </w:rPr>
        <w:t>*1</w:t>
      </w:r>
      <w:r w:rsidRPr="007F0D03">
        <w:rPr>
          <w:rFonts w:ascii="Arial" w:eastAsia="Avenir" w:hAnsi="Arial" w:cs="Arial"/>
          <w:color w:val="000000" w:themeColor="text1"/>
          <w:sz w:val="20"/>
          <w:szCs w:val="20"/>
          <w:lang w:val="zh-CN" w:bidi="zh-CN"/>
        </w:rPr>
        <w:t xml:space="preserve"> </w:t>
      </w:r>
      <w:r w:rsidRPr="007F0D03">
        <w:rPr>
          <w:rFonts w:ascii="Arial" w:eastAsia="Avenir" w:hAnsi="Arial" w:cs="Arial"/>
          <w:color w:val="000000" w:themeColor="text1"/>
          <w:sz w:val="20"/>
          <w:szCs w:val="20"/>
          <w:lang w:val="zh-CN" w:bidi="zh-CN"/>
        </w:rPr>
        <w:t>在紫外线照射下发生固化反应的水分散型树脂</w:t>
      </w:r>
    </w:p>
    <w:p w14:paraId="32966A6F" w14:textId="77777777" w:rsidR="004F2B31" w:rsidRPr="004F2B31" w:rsidRDefault="004F2B31" w:rsidP="004F2B31">
      <w:pPr>
        <w:spacing w:after="0" w:line="360" w:lineRule="auto"/>
        <w:jc w:val="both"/>
        <w:rPr>
          <w:rFonts w:ascii="Arial" w:eastAsia="Avenir" w:hAnsi="Arial" w:cs="Arial"/>
          <w:color w:val="000000" w:themeColor="text1"/>
          <w:sz w:val="20"/>
          <w:szCs w:val="20"/>
        </w:rPr>
      </w:pPr>
    </w:p>
    <w:p w14:paraId="41A9FF4D" w14:textId="77777777" w:rsidR="004F2B31" w:rsidRPr="004F2B31" w:rsidRDefault="004F2B31" w:rsidP="004F2B31">
      <w:pPr>
        <w:spacing w:after="0" w:line="360" w:lineRule="auto"/>
        <w:jc w:val="both"/>
        <w:rPr>
          <w:rFonts w:ascii="Arial" w:eastAsia="Avenir" w:hAnsi="Arial" w:cs="Arial"/>
          <w:color w:val="000000" w:themeColor="text1"/>
          <w:sz w:val="20"/>
          <w:szCs w:val="20"/>
        </w:rPr>
      </w:pPr>
    </w:p>
    <w:p w14:paraId="36E002CA" w14:textId="77777777" w:rsidR="003A7157" w:rsidRPr="00852C1C" w:rsidRDefault="003A7157" w:rsidP="003A7157">
      <w:pPr>
        <w:spacing w:after="0" w:line="360" w:lineRule="auto"/>
        <w:jc w:val="both"/>
        <w:rPr>
          <w:rFonts w:ascii="Arial" w:eastAsia="Avenir" w:hAnsi="Arial" w:cs="Arial"/>
          <w:color w:val="000000" w:themeColor="text1"/>
          <w:sz w:val="20"/>
          <w:szCs w:val="20"/>
        </w:rPr>
      </w:pPr>
    </w:p>
    <w:p w14:paraId="5CAFF300" w14:textId="199A4B93" w:rsidR="00F557E2" w:rsidRPr="00852C1C" w:rsidRDefault="00F557E2" w:rsidP="005117B0">
      <w:pPr>
        <w:spacing w:line="360" w:lineRule="auto"/>
        <w:jc w:val="center"/>
        <w:rPr>
          <w:rFonts w:ascii="Arial" w:hAnsi="Arial" w:cs="Arial"/>
          <w:b/>
          <w:bCs/>
          <w:color w:val="000000"/>
          <w:sz w:val="20"/>
          <w:szCs w:val="20"/>
          <w:lang w:eastAsia="ar-SA"/>
        </w:rPr>
      </w:pPr>
      <w:r w:rsidRPr="00852C1C">
        <w:rPr>
          <w:rFonts w:ascii="Arial" w:eastAsia="Arial" w:hAnsi="Arial" w:cs="Arial"/>
          <w:b/>
          <w:color w:val="000000"/>
          <w:sz w:val="20"/>
          <w:szCs w:val="20"/>
          <w:lang w:val="zh-CN" w:bidi="zh-CN"/>
        </w:rPr>
        <w:t>结束</w:t>
      </w:r>
    </w:p>
    <w:p w14:paraId="650A24CF" w14:textId="77777777" w:rsidR="00F557E2" w:rsidRPr="00852C1C" w:rsidRDefault="00F557E2" w:rsidP="006104CF">
      <w:pPr>
        <w:suppressAutoHyphens/>
        <w:spacing w:after="0" w:line="360" w:lineRule="auto"/>
        <w:jc w:val="both"/>
        <w:rPr>
          <w:rFonts w:ascii="Arial" w:hAnsi="Arial" w:cs="Arial"/>
          <w:b/>
          <w:bCs/>
          <w:color w:val="000000"/>
          <w:sz w:val="20"/>
          <w:szCs w:val="20"/>
          <w:lang w:eastAsia="ar-SA"/>
        </w:rPr>
      </w:pPr>
    </w:p>
    <w:p w14:paraId="513302EC" w14:textId="77777777" w:rsidR="00F557E2" w:rsidRPr="00852C1C" w:rsidRDefault="00F557E2" w:rsidP="006104CF">
      <w:pPr>
        <w:suppressAutoHyphens/>
        <w:spacing w:after="0" w:line="360" w:lineRule="auto"/>
        <w:jc w:val="both"/>
        <w:rPr>
          <w:rFonts w:ascii="Arial" w:hAnsi="Arial" w:cs="Arial"/>
          <w:b/>
          <w:bCs/>
          <w:color w:val="000000"/>
          <w:sz w:val="20"/>
          <w:szCs w:val="20"/>
          <w:lang w:eastAsia="ar-SA"/>
        </w:rPr>
      </w:pPr>
    </w:p>
    <w:p w14:paraId="2D03FCE4" w14:textId="77777777" w:rsidR="00F557E2" w:rsidRPr="00852C1C" w:rsidRDefault="00F557E2" w:rsidP="006104CF">
      <w:pPr>
        <w:suppressAutoHyphens/>
        <w:spacing w:after="0" w:line="360" w:lineRule="auto"/>
        <w:jc w:val="both"/>
        <w:rPr>
          <w:rFonts w:ascii="Arial" w:hAnsi="Arial" w:cs="Arial"/>
          <w:b/>
          <w:bCs/>
          <w:color w:val="000000"/>
          <w:sz w:val="20"/>
          <w:szCs w:val="20"/>
          <w:lang w:eastAsia="ar-SA"/>
        </w:rPr>
      </w:pPr>
    </w:p>
    <w:p w14:paraId="6772A992"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eastAsia="Arial" w:hAnsi="Arial" w:cs="Arial"/>
          <w:b/>
          <w:color w:val="000000"/>
          <w:sz w:val="20"/>
          <w:szCs w:val="20"/>
          <w:lang w:val="zh-CN" w:eastAsia="zh-CN" w:bidi="zh-CN"/>
        </w:rPr>
        <w:t>富士胶片公司简介</w:t>
      </w:r>
      <w:r w:rsidRPr="00B67807">
        <w:rPr>
          <w:rStyle w:val="normaltextrun"/>
          <w:rFonts w:ascii="Arial" w:eastAsia="Arial" w:hAnsi="Arial" w:cs="Arial"/>
          <w:b/>
          <w:color w:val="000000"/>
          <w:sz w:val="20"/>
          <w:szCs w:val="20"/>
          <w:lang w:val="zh-CN" w:eastAsia="zh-CN" w:bidi="zh-CN"/>
        </w:rPr>
        <w:tab/>
        <w:t>  </w:t>
      </w:r>
    </w:p>
    <w:p w14:paraId="34E02C2B"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eastAsia="Arial" w:hAnsi="Arial" w:cs="Arial"/>
          <w:color w:val="000000"/>
          <w:sz w:val="20"/>
          <w:szCs w:val="20"/>
          <w:lang w:val="zh-CN" w:eastAsia="zh-CN" w:bidi="zh-CN"/>
        </w:rPr>
        <w:t>富士胶片公司是富士胶片控股公司的主要运营公司之一。自 1934 年成立以来，富士胶片公司在照片成像领域积累了大量先进技术，现在正在将这些技术应用于医疗和生命科学领域的疾病预防、诊断和治疗，努力发展成为一家综合性医疗保健公司。富士胶片还将继续拓展平板显示器材料等高功能材料业务以及图形系统和光学设备业务。  </w:t>
      </w:r>
    </w:p>
    <w:p w14:paraId="170B3734"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eop"/>
          <w:rFonts w:ascii="Arial" w:eastAsia="Arial" w:hAnsi="Arial" w:cs="Arial"/>
          <w:color w:val="000000"/>
          <w:sz w:val="20"/>
          <w:szCs w:val="20"/>
          <w:lang w:val="zh-CN" w:eastAsia="zh-CN" w:bidi="zh-CN"/>
        </w:rPr>
        <w:t>   </w:t>
      </w:r>
    </w:p>
    <w:p w14:paraId="2451879B"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eastAsia="Arial" w:hAnsi="Arial" w:cs="Arial"/>
          <w:b/>
          <w:color w:val="000000"/>
          <w:sz w:val="20"/>
          <w:szCs w:val="20"/>
          <w:lang w:val="zh-CN" w:eastAsia="zh-CN" w:bidi="zh-CN"/>
        </w:rPr>
        <w:t>富士胶片印艺传播事业部简介   </w:t>
      </w:r>
    </w:p>
    <w:p w14:paraId="66CC043F"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eastAsia="Arial" w:hAnsi="Arial" w:cs="Arial"/>
          <w:color w:val="000000"/>
          <w:sz w:val="20"/>
          <w:szCs w:val="20"/>
          <w:lang w:val="zh-CN" w:eastAsia="zh-CN" w:bidi="zh-CN"/>
        </w:rPr>
        <w:t xml:space="preserve">富士胶片印艺传播事业部是一家稳定的长期合作伙伴，专注于提供高质量、先进技术的打印解决方案，帮助印刷商发展竞争优势和推动业务增长。该公司的财务稳定性和前所未有的研发投资使其能够开发出专有的一流印刷技术。  其中包括胶印、宽幅和数字印刷的预印和印刷室解决方案，以及印刷生产管理的工作流程软件。富士胶片致力于最大限度地减少其产品和运营对环境的影响，积极保护环境，并努力向印刷商传授有关环保的最佳做法。欲了解更多信息，请访问 </w:t>
      </w:r>
      <w:hyperlink r:id="rId13" w:tgtFrame="_blank" w:history="1">
        <w:r>
          <w:rPr>
            <w:rStyle w:val="normaltextrun"/>
            <w:rFonts w:ascii="Arial" w:eastAsia="Arial" w:hAnsi="Arial" w:cs="Arial"/>
            <w:color w:val="0000FF"/>
            <w:sz w:val="20"/>
            <w:szCs w:val="20"/>
            <w:u w:val="single"/>
            <w:lang w:val="zh-CN" w:eastAsia="zh-CN" w:bidi="zh-CN"/>
          </w:rPr>
          <w:t>fujifilmprint.eu</w:t>
        </w:r>
      </w:hyperlink>
      <w:r w:rsidRPr="00B67807">
        <w:rPr>
          <w:rStyle w:val="normaltextrun"/>
          <w:rFonts w:ascii="Arial" w:eastAsia="Arial" w:hAnsi="Arial" w:cs="Arial"/>
          <w:sz w:val="20"/>
          <w:szCs w:val="20"/>
          <w:lang w:val="zh-CN" w:eastAsia="zh-CN" w:bidi="zh-CN"/>
        </w:rPr>
        <w:t xml:space="preserve"> 或 </w:t>
      </w:r>
      <w:hyperlink r:id="rId14" w:tgtFrame="_blank" w:history="1">
        <w:r w:rsidRPr="00B67807">
          <w:rPr>
            <w:rStyle w:val="normaltextrun"/>
            <w:rFonts w:ascii="Arial" w:eastAsia="Arial" w:hAnsi="Arial" w:cs="Arial"/>
            <w:color w:val="0000FF"/>
            <w:sz w:val="20"/>
            <w:szCs w:val="20"/>
            <w:u w:val="single"/>
            <w:lang w:val="zh-CN" w:eastAsia="zh-CN" w:bidi="zh-CN"/>
          </w:rPr>
          <w:t>youtube.com/FujifilmGSEurope</w:t>
        </w:r>
      </w:hyperlink>
      <w:r w:rsidRPr="00B67807">
        <w:rPr>
          <w:rStyle w:val="normaltextrun"/>
          <w:rFonts w:ascii="Arial" w:eastAsia="Arial" w:hAnsi="Arial" w:cs="Arial"/>
          <w:sz w:val="20"/>
          <w:szCs w:val="20"/>
          <w:lang w:val="zh-CN" w:eastAsia="zh-CN" w:bidi="zh-CN"/>
        </w:rPr>
        <w:t>，或关注我们 @FujifilmPrint。  </w:t>
      </w:r>
    </w:p>
    <w:p w14:paraId="3BCBD4E8"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eop"/>
          <w:rFonts w:ascii="Arial" w:eastAsia="Arial" w:hAnsi="Arial" w:cs="Arial"/>
          <w:color w:val="000000"/>
          <w:sz w:val="20"/>
          <w:szCs w:val="20"/>
          <w:lang w:val="zh-CN" w:eastAsia="zh-CN" w:bidi="zh-CN"/>
        </w:rPr>
        <w:t>   </w:t>
      </w:r>
    </w:p>
    <w:p w14:paraId="15B390F7"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eastAsia="Arial" w:hAnsi="Arial" w:cs="Arial"/>
          <w:b/>
          <w:color w:val="000000"/>
          <w:sz w:val="20"/>
          <w:szCs w:val="20"/>
          <w:lang w:val="zh-CN" w:eastAsia="zh-CN" w:bidi="zh-CN"/>
        </w:rPr>
        <w:t>欲了解更多信息，请联系：  </w:t>
      </w:r>
    </w:p>
    <w:p w14:paraId="24CD0E8D"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eastAsia="Arial" w:hAnsi="Arial" w:cs="Arial"/>
          <w:color w:val="000000"/>
          <w:sz w:val="20"/>
          <w:szCs w:val="20"/>
          <w:lang w:val="zh-CN" w:eastAsia="zh-CN" w:bidi="zh-CN"/>
        </w:rPr>
        <w:t>Daniel Porter  </w:t>
      </w:r>
    </w:p>
    <w:p w14:paraId="69B40140"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eastAsia="Arial" w:hAnsi="Arial" w:cs="Arial"/>
          <w:color w:val="000000"/>
          <w:sz w:val="20"/>
          <w:szCs w:val="20"/>
          <w:lang w:val="zh-CN" w:eastAsia="zh-CN" w:bidi="zh-CN"/>
        </w:rPr>
        <w:t>AD Communications</w:t>
      </w:r>
      <w:r w:rsidRPr="00B67807">
        <w:rPr>
          <w:rStyle w:val="normaltextrun"/>
          <w:rFonts w:ascii="Arial" w:eastAsia="Arial" w:hAnsi="Arial" w:cs="Arial"/>
          <w:color w:val="000000"/>
          <w:sz w:val="20"/>
          <w:szCs w:val="20"/>
          <w:lang w:val="zh-CN" w:eastAsia="zh-CN" w:bidi="zh-CN"/>
        </w:rPr>
        <w:tab/>
        <w:t>  </w:t>
      </w:r>
    </w:p>
    <w:p w14:paraId="39A0DFC6"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eastAsia="Arial" w:hAnsi="Arial" w:cs="Arial"/>
          <w:color w:val="000000"/>
          <w:sz w:val="20"/>
          <w:szCs w:val="20"/>
          <w:lang w:val="zh-CN" w:eastAsia="zh-CN" w:bidi="zh-CN"/>
        </w:rPr>
        <w:t xml:space="preserve">电子邮箱： </w:t>
      </w:r>
      <w:hyperlink r:id="rId15" w:tgtFrame="_blank" w:history="1">
        <w:r w:rsidRPr="00B67807">
          <w:rPr>
            <w:rStyle w:val="normaltextrun"/>
            <w:rFonts w:ascii="Arial" w:eastAsia="Arial" w:hAnsi="Arial" w:cs="Arial"/>
            <w:color w:val="0000FF"/>
            <w:sz w:val="20"/>
            <w:szCs w:val="20"/>
            <w:u w:val="single"/>
            <w:lang w:val="zh-CN" w:eastAsia="zh-CN" w:bidi="zh-CN"/>
          </w:rPr>
          <w:t>dporter@adcomms.co.uk</w:t>
        </w:r>
      </w:hyperlink>
      <w:r w:rsidRPr="00B67807">
        <w:rPr>
          <w:rStyle w:val="eop"/>
          <w:rFonts w:ascii="Arial" w:eastAsia="Arial" w:hAnsi="Arial" w:cs="Arial"/>
          <w:sz w:val="20"/>
          <w:szCs w:val="20"/>
          <w:lang w:val="zh-CN" w:eastAsia="zh-CN" w:bidi="zh-CN"/>
        </w:rPr>
        <w:t>  </w:t>
      </w:r>
    </w:p>
    <w:p w14:paraId="6BB57B81"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eastAsia="Arial" w:hAnsi="Arial" w:cs="Arial"/>
          <w:color w:val="000000"/>
          <w:sz w:val="20"/>
          <w:szCs w:val="20"/>
          <w:lang w:val="zh-CN" w:eastAsia="zh-CN" w:bidi="zh-CN"/>
        </w:rPr>
        <w:t>电话： +44 (0)1372 464470  </w:t>
      </w:r>
    </w:p>
    <w:p w14:paraId="2CE232D7" w14:textId="63868B86" w:rsidR="00C03ED1" w:rsidRPr="00852C1C" w:rsidRDefault="00C03ED1" w:rsidP="006104CF">
      <w:pPr>
        <w:spacing w:line="360" w:lineRule="auto"/>
        <w:jc w:val="both"/>
        <w:rPr>
          <w:rFonts w:ascii="Arial" w:eastAsia="Arial" w:hAnsi="Arial" w:cs="Arial"/>
          <w:color w:val="000000" w:themeColor="text1"/>
          <w:sz w:val="20"/>
          <w:szCs w:val="20"/>
        </w:rPr>
      </w:pPr>
    </w:p>
    <w:sectPr w:rsidR="00C03ED1" w:rsidRPr="00852C1C" w:rsidSect="005C1034">
      <w:headerReference w:type="default" r:id="rId16"/>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004BD8" w14:textId="77777777" w:rsidR="005C1034" w:rsidRDefault="005C1034" w:rsidP="00155739">
      <w:pPr>
        <w:spacing w:after="0" w:line="240" w:lineRule="auto"/>
      </w:pPr>
      <w:r>
        <w:separator/>
      </w:r>
    </w:p>
  </w:endnote>
  <w:endnote w:type="continuationSeparator" w:id="0">
    <w:p w14:paraId="75920ACC" w14:textId="77777777" w:rsidR="005C1034" w:rsidRDefault="005C1034"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B1170C" w14:textId="77777777" w:rsidR="005C1034" w:rsidRDefault="005C1034" w:rsidP="00155739">
      <w:pPr>
        <w:spacing w:after="0" w:line="240" w:lineRule="auto"/>
      </w:pPr>
      <w:r>
        <w:separator/>
      </w:r>
    </w:p>
  </w:footnote>
  <w:footnote w:type="continuationSeparator" w:id="0">
    <w:p w14:paraId="04138790" w14:textId="77777777" w:rsidR="005C1034" w:rsidRDefault="005C1034"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8509EF" w14:textId="77777777" w:rsidR="00155739" w:rsidRDefault="00155739" w:rsidP="00155739">
    <w:pPr>
      <w:pStyle w:val="Header"/>
    </w:pPr>
    <w:r>
      <w:rPr>
        <w:b/>
        <w:noProof/>
        <w:lang w:val="zh-CN" w:bidi="zh-CN"/>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val="zh-CN" w:bidi="zh-CN"/>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2CEA0"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33969"/>
    <w:multiLevelType w:val="hybridMultilevel"/>
    <w:tmpl w:val="476AF97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F5264D1"/>
    <w:multiLevelType w:val="hybridMultilevel"/>
    <w:tmpl w:val="B77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2049708">
    <w:abstractNumId w:val="2"/>
  </w:num>
  <w:num w:numId="2" w16cid:durableId="1549563728">
    <w:abstractNumId w:val="3"/>
  </w:num>
  <w:num w:numId="3" w16cid:durableId="1511287669">
    <w:abstractNumId w:val="1"/>
  </w:num>
  <w:num w:numId="4" w16cid:durableId="1826583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0023"/>
    <w:rsid w:val="00003BB9"/>
    <w:rsid w:val="000042D1"/>
    <w:rsid w:val="00010585"/>
    <w:rsid w:val="0001273B"/>
    <w:rsid w:val="00012BE8"/>
    <w:rsid w:val="000134D1"/>
    <w:rsid w:val="00014749"/>
    <w:rsid w:val="00016705"/>
    <w:rsid w:val="000212AE"/>
    <w:rsid w:val="0002236C"/>
    <w:rsid w:val="00022C7B"/>
    <w:rsid w:val="00025590"/>
    <w:rsid w:val="00025BC8"/>
    <w:rsid w:val="00026371"/>
    <w:rsid w:val="00027648"/>
    <w:rsid w:val="00027A69"/>
    <w:rsid w:val="000337A0"/>
    <w:rsid w:val="00033BC3"/>
    <w:rsid w:val="000340C4"/>
    <w:rsid w:val="00035B40"/>
    <w:rsid w:val="00036BEA"/>
    <w:rsid w:val="00037839"/>
    <w:rsid w:val="0004045A"/>
    <w:rsid w:val="00042744"/>
    <w:rsid w:val="00042891"/>
    <w:rsid w:val="00044F97"/>
    <w:rsid w:val="00050F03"/>
    <w:rsid w:val="0005107A"/>
    <w:rsid w:val="00051107"/>
    <w:rsid w:val="00052335"/>
    <w:rsid w:val="0005375E"/>
    <w:rsid w:val="000613BD"/>
    <w:rsid w:val="00062F38"/>
    <w:rsid w:val="0006335C"/>
    <w:rsid w:val="00066305"/>
    <w:rsid w:val="0007029B"/>
    <w:rsid w:val="0007245D"/>
    <w:rsid w:val="000732B5"/>
    <w:rsid w:val="00074C52"/>
    <w:rsid w:val="00075B16"/>
    <w:rsid w:val="0007699F"/>
    <w:rsid w:val="000773FD"/>
    <w:rsid w:val="00080D7A"/>
    <w:rsid w:val="00083008"/>
    <w:rsid w:val="00083278"/>
    <w:rsid w:val="00084008"/>
    <w:rsid w:val="000841A0"/>
    <w:rsid w:val="000853BC"/>
    <w:rsid w:val="0008554B"/>
    <w:rsid w:val="00086C10"/>
    <w:rsid w:val="000913ED"/>
    <w:rsid w:val="000944B4"/>
    <w:rsid w:val="00094DE4"/>
    <w:rsid w:val="00095092"/>
    <w:rsid w:val="00095DA3"/>
    <w:rsid w:val="00095EEE"/>
    <w:rsid w:val="00096766"/>
    <w:rsid w:val="00096CF5"/>
    <w:rsid w:val="00097741"/>
    <w:rsid w:val="000A08A5"/>
    <w:rsid w:val="000A0E81"/>
    <w:rsid w:val="000A100A"/>
    <w:rsid w:val="000A406F"/>
    <w:rsid w:val="000A44AF"/>
    <w:rsid w:val="000A4FC5"/>
    <w:rsid w:val="000A51D2"/>
    <w:rsid w:val="000A660A"/>
    <w:rsid w:val="000A7355"/>
    <w:rsid w:val="000B0D3E"/>
    <w:rsid w:val="000B618C"/>
    <w:rsid w:val="000C2E6C"/>
    <w:rsid w:val="000C75D4"/>
    <w:rsid w:val="000D1148"/>
    <w:rsid w:val="000D11DC"/>
    <w:rsid w:val="000D3D6C"/>
    <w:rsid w:val="000D3DB2"/>
    <w:rsid w:val="000D3F10"/>
    <w:rsid w:val="000D7D8E"/>
    <w:rsid w:val="000D7FB9"/>
    <w:rsid w:val="000E0D7E"/>
    <w:rsid w:val="000E233C"/>
    <w:rsid w:val="000E2576"/>
    <w:rsid w:val="000E30F3"/>
    <w:rsid w:val="000E423E"/>
    <w:rsid w:val="000E7EE8"/>
    <w:rsid w:val="000F4568"/>
    <w:rsid w:val="000F6CA4"/>
    <w:rsid w:val="00103A21"/>
    <w:rsid w:val="00112A85"/>
    <w:rsid w:val="001202E6"/>
    <w:rsid w:val="001238AE"/>
    <w:rsid w:val="00124B05"/>
    <w:rsid w:val="00126C2D"/>
    <w:rsid w:val="00126CFE"/>
    <w:rsid w:val="001272A4"/>
    <w:rsid w:val="00132557"/>
    <w:rsid w:val="0013344F"/>
    <w:rsid w:val="00136666"/>
    <w:rsid w:val="00136E21"/>
    <w:rsid w:val="00137466"/>
    <w:rsid w:val="00137756"/>
    <w:rsid w:val="00137C89"/>
    <w:rsid w:val="0014520F"/>
    <w:rsid w:val="0014664A"/>
    <w:rsid w:val="00147DC9"/>
    <w:rsid w:val="0015093C"/>
    <w:rsid w:val="00151076"/>
    <w:rsid w:val="00155028"/>
    <w:rsid w:val="00155739"/>
    <w:rsid w:val="00156B6B"/>
    <w:rsid w:val="00160501"/>
    <w:rsid w:val="001637FE"/>
    <w:rsid w:val="00163C60"/>
    <w:rsid w:val="00166033"/>
    <w:rsid w:val="001660FD"/>
    <w:rsid w:val="00170AB3"/>
    <w:rsid w:val="001723E5"/>
    <w:rsid w:val="001726D4"/>
    <w:rsid w:val="00173434"/>
    <w:rsid w:val="00173BF3"/>
    <w:rsid w:val="0018382C"/>
    <w:rsid w:val="00183BCC"/>
    <w:rsid w:val="00186B25"/>
    <w:rsid w:val="00190979"/>
    <w:rsid w:val="00190EEE"/>
    <w:rsid w:val="00192152"/>
    <w:rsid w:val="00192BDC"/>
    <w:rsid w:val="0019367E"/>
    <w:rsid w:val="001965BC"/>
    <w:rsid w:val="0019789D"/>
    <w:rsid w:val="001A1DD8"/>
    <w:rsid w:val="001A521F"/>
    <w:rsid w:val="001B2CD5"/>
    <w:rsid w:val="001B3061"/>
    <w:rsid w:val="001C267D"/>
    <w:rsid w:val="001C417E"/>
    <w:rsid w:val="001C4961"/>
    <w:rsid w:val="001C5AE2"/>
    <w:rsid w:val="001D0026"/>
    <w:rsid w:val="001D3AE6"/>
    <w:rsid w:val="001D6532"/>
    <w:rsid w:val="001D7140"/>
    <w:rsid w:val="001D7799"/>
    <w:rsid w:val="001D78EE"/>
    <w:rsid w:val="001D7A2B"/>
    <w:rsid w:val="001D7DCA"/>
    <w:rsid w:val="001E0066"/>
    <w:rsid w:val="001E082F"/>
    <w:rsid w:val="001E22E3"/>
    <w:rsid w:val="001E2E4C"/>
    <w:rsid w:val="001E359A"/>
    <w:rsid w:val="001E3CCA"/>
    <w:rsid w:val="001E606C"/>
    <w:rsid w:val="001E6181"/>
    <w:rsid w:val="001E6BC7"/>
    <w:rsid w:val="001F0101"/>
    <w:rsid w:val="001F07BD"/>
    <w:rsid w:val="001F11FB"/>
    <w:rsid w:val="001F2F36"/>
    <w:rsid w:val="001F3137"/>
    <w:rsid w:val="001F33CF"/>
    <w:rsid w:val="001F42F6"/>
    <w:rsid w:val="001F4B1A"/>
    <w:rsid w:val="001F7BEF"/>
    <w:rsid w:val="002024CF"/>
    <w:rsid w:val="002026A6"/>
    <w:rsid w:val="00202F53"/>
    <w:rsid w:val="00203A15"/>
    <w:rsid w:val="00203E82"/>
    <w:rsid w:val="00205451"/>
    <w:rsid w:val="002060EA"/>
    <w:rsid w:val="002067B4"/>
    <w:rsid w:val="00207371"/>
    <w:rsid w:val="00211FAE"/>
    <w:rsid w:val="002160E5"/>
    <w:rsid w:val="00216E7C"/>
    <w:rsid w:val="00217A71"/>
    <w:rsid w:val="002217CC"/>
    <w:rsid w:val="00224700"/>
    <w:rsid w:val="00226571"/>
    <w:rsid w:val="00226F17"/>
    <w:rsid w:val="00230602"/>
    <w:rsid w:val="00231392"/>
    <w:rsid w:val="00231BD7"/>
    <w:rsid w:val="0023478D"/>
    <w:rsid w:val="00236703"/>
    <w:rsid w:val="00236C20"/>
    <w:rsid w:val="00240E4A"/>
    <w:rsid w:val="0024113F"/>
    <w:rsid w:val="0024200D"/>
    <w:rsid w:val="002448ED"/>
    <w:rsid w:val="002465AA"/>
    <w:rsid w:val="00251325"/>
    <w:rsid w:val="00252E0C"/>
    <w:rsid w:val="002601FF"/>
    <w:rsid w:val="00260418"/>
    <w:rsid w:val="00262A90"/>
    <w:rsid w:val="002634C0"/>
    <w:rsid w:val="00263C2D"/>
    <w:rsid w:val="002643E1"/>
    <w:rsid w:val="00264A66"/>
    <w:rsid w:val="00264B7E"/>
    <w:rsid w:val="00272981"/>
    <w:rsid w:val="002749CA"/>
    <w:rsid w:val="0027552C"/>
    <w:rsid w:val="0027608E"/>
    <w:rsid w:val="00277C08"/>
    <w:rsid w:val="00280288"/>
    <w:rsid w:val="0028189C"/>
    <w:rsid w:val="00282C55"/>
    <w:rsid w:val="00287267"/>
    <w:rsid w:val="002874E0"/>
    <w:rsid w:val="00291C0C"/>
    <w:rsid w:val="00292508"/>
    <w:rsid w:val="00292D35"/>
    <w:rsid w:val="002940A0"/>
    <w:rsid w:val="002965A5"/>
    <w:rsid w:val="002A01F5"/>
    <w:rsid w:val="002A0D16"/>
    <w:rsid w:val="002A15F8"/>
    <w:rsid w:val="002A2538"/>
    <w:rsid w:val="002A39E6"/>
    <w:rsid w:val="002B04AC"/>
    <w:rsid w:val="002B1089"/>
    <w:rsid w:val="002B16A5"/>
    <w:rsid w:val="002B5FCB"/>
    <w:rsid w:val="002B62A9"/>
    <w:rsid w:val="002B7047"/>
    <w:rsid w:val="002C3D98"/>
    <w:rsid w:val="002C3FCB"/>
    <w:rsid w:val="002C4F57"/>
    <w:rsid w:val="002C5B03"/>
    <w:rsid w:val="002D4188"/>
    <w:rsid w:val="002D6CE8"/>
    <w:rsid w:val="002D791F"/>
    <w:rsid w:val="002D7F83"/>
    <w:rsid w:val="002E1BD8"/>
    <w:rsid w:val="002E2524"/>
    <w:rsid w:val="002E2BC1"/>
    <w:rsid w:val="002E7529"/>
    <w:rsid w:val="002E7807"/>
    <w:rsid w:val="002F0E42"/>
    <w:rsid w:val="002F2784"/>
    <w:rsid w:val="002F4FCC"/>
    <w:rsid w:val="002F63CF"/>
    <w:rsid w:val="002F6DE0"/>
    <w:rsid w:val="002F7105"/>
    <w:rsid w:val="0030326D"/>
    <w:rsid w:val="003035EF"/>
    <w:rsid w:val="003049DE"/>
    <w:rsid w:val="0031044A"/>
    <w:rsid w:val="00312B29"/>
    <w:rsid w:val="00314E77"/>
    <w:rsid w:val="00314F54"/>
    <w:rsid w:val="00321846"/>
    <w:rsid w:val="0032313E"/>
    <w:rsid w:val="0032479E"/>
    <w:rsid w:val="00324E6C"/>
    <w:rsid w:val="00325B20"/>
    <w:rsid w:val="00325CF2"/>
    <w:rsid w:val="00327C2E"/>
    <w:rsid w:val="00327EB6"/>
    <w:rsid w:val="00327EC1"/>
    <w:rsid w:val="003323B6"/>
    <w:rsid w:val="003325A9"/>
    <w:rsid w:val="00332C3F"/>
    <w:rsid w:val="003352F7"/>
    <w:rsid w:val="00336564"/>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666C6"/>
    <w:rsid w:val="003673F0"/>
    <w:rsid w:val="00367B66"/>
    <w:rsid w:val="003703B8"/>
    <w:rsid w:val="00371C9B"/>
    <w:rsid w:val="00372D7A"/>
    <w:rsid w:val="0037448E"/>
    <w:rsid w:val="00380327"/>
    <w:rsid w:val="00381FBB"/>
    <w:rsid w:val="00384208"/>
    <w:rsid w:val="00391A28"/>
    <w:rsid w:val="00392CB5"/>
    <w:rsid w:val="003960A2"/>
    <w:rsid w:val="003A1C65"/>
    <w:rsid w:val="003A3FDA"/>
    <w:rsid w:val="003A7157"/>
    <w:rsid w:val="003B0AF9"/>
    <w:rsid w:val="003B4FF2"/>
    <w:rsid w:val="003B6EB0"/>
    <w:rsid w:val="003B7A2C"/>
    <w:rsid w:val="003B7D4D"/>
    <w:rsid w:val="003C0327"/>
    <w:rsid w:val="003C06FD"/>
    <w:rsid w:val="003C1789"/>
    <w:rsid w:val="003C1CD4"/>
    <w:rsid w:val="003C2C54"/>
    <w:rsid w:val="003C36BD"/>
    <w:rsid w:val="003C455D"/>
    <w:rsid w:val="003C45C5"/>
    <w:rsid w:val="003D0DE6"/>
    <w:rsid w:val="003D1F12"/>
    <w:rsid w:val="003E2926"/>
    <w:rsid w:val="003E3B7A"/>
    <w:rsid w:val="003E3F67"/>
    <w:rsid w:val="003E4EE8"/>
    <w:rsid w:val="003F1D11"/>
    <w:rsid w:val="003F2E28"/>
    <w:rsid w:val="003F30B4"/>
    <w:rsid w:val="00401252"/>
    <w:rsid w:val="00401DF3"/>
    <w:rsid w:val="0040320F"/>
    <w:rsid w:val="0040494D"/>
    <w:rsid w:val="00405BF8"/>
    <w:rsid w:val="00407465"/>
    <w:rsid w:val="004075D4"/>
    <w:rsid w:val="004116E6"/>
    <w:rsid w:val="004129C9"/>
    <w:rsid w:val="004139FC"/>
    <w:rsid w:val="004147CF"/>
    <w:rsid w:val="00417C6F"/>
    <w:rsid w:val="004212E0"/>
    <w:rsid w:val="0042336B"/>
    <w:rsid w:val="00423496"/>
    <w:rsid w:val="00423B4B"/>
    <w:rsid w:val="00425CFE"/>
    <w:rsid w:val="004303A7"/>
    <w:rsid w:val="0043091A"/>
    <w:rsid w:val="0043176D"/>
    <w:rsid w:val="00437F9F"/>
    <w:rsid w:val="00441E1A"/>
    <w:rsid w:val="004441D1"/>
    <w:rsid w:val="00444386"/>
    <w:rsid w:val="004456C6"/>
    <w:rsid w:val="0044579D"/>
    <w:rsid w:val="0044605C"/>
    <w:rsid w:val="00446B3C"/>
    <w:rsid w:val="00447C4B"/>
    <w:rsid w:val="00450E55"/>
    <w:rsid w:val="00451597"/>
    <w:rsid w:val="00452471"/>
    <w:rsid w:val="00454ED8"/>
    <w:rsid w:val="00456BAD"/>
    <w:rsid w:val="00463464"/>
    <w:rsid w:val="00463D23"/>
    <w:rsid w:val="004673F2"/>
    <w:rsid w:val="00467E9E"/>
    <w:rsid w:val="00476861"/>
    <w:rsid w:val="004803E7"/>
    <w:rsid w:val="00480545"/>
    <w:rsid w:val="00480BE4"/>
    <w:rsid w:val="00483AED"/>
    <w:rsid w:val="0048659F"/>
    <w:rsid w:val="004865AB"/>
    <w:rsid w:val="00486BE4"/>
    <w:rsid w:val="00486F04"/>
    <w:rsid w:val="00487342"/>
    <w:rsid w:val="0049023A"/>
    <w:rsid w:val="004906C9"/>
    <w:rsid w:val="004937AB"/>
    <w:rsid w:val="004937F4"/>
    <w:rsid w:val="00494E0C"/>
    <w:rsid w:val="00497ED8"/>
    <w:rsid w:val="004A2422"/>
    <w:rsid w:val="004A3087"/>
    <w:rsid w:val="004A330A"/>
    <w:rsid w:val="004A3BD0"/>
    <w:rsid w:val="004A46C0"/>
    <w:rsid w:val="004A4972"/>
    <w:rsid w:val="004A5F85"/>
    <w:rsid w:val="004A7C69"/>
    <w:rsid w:val="004A7D74"/>
    <w:rsid w:val="004B0185"/>
    <w:rsid w:val="004B1397"/>
    <w:rsid w:val="004B3198"/>
    <w:rsid w:val="004B41C7"/>
    <w:rsid w:val="004B7E60"/>
    <w:rsid w:val="004C0B0B"/>
    <w:rsid w:val="004C70B6"/>
    <w:rsid w:val="004C799E"/>
    <w:rsid w:val="004D1AA7"/>
    <w:rsid w:val="004D2ED9"/>
    <w:rsid w:val="004D4190"/>
    <w:rsid w:val="004D560A"/>
    <w:rsid w:val="004D6776"/>
    <w:rsid w:val="004D69AF"/>
    <w:rsid w:val="004D76FF"/>
    <w:rsid w:val="004E449A"/>
    <w:rsid w:val="004E7F67"/>
    <w:rsid w:val="004F152F"/>
    <w:rsid w:val="004F1892"/>
    <w:rsid w:val="004F2B31"/>
    <w:rsid w:val="004F76D6"/>
    <w:rsid w:val="00504424"/>
    <w:rsid w:val="00504518"/>
    <w:rsid w:val="00506386"/>
    <w:rsid w:val="00507A48"/>
    <w:rsid w:val="005117B0"/>
    <w:rsid w:val="005122F9"/>
    <w:rsid w:val="00512726"/>
    <w:rsid w:val="00514A56"/>
    <w:rsid w:val="00522766"/>
    <w:rsid w:val="00523786"/>
    <w:rsid w:val="00530577"/>
    <w:rsid w:val="00530DD8"/>
    <w:rsid w:val="0053175F"/>
    <w:rsid w:val="005327B8"/>
    <w:rsid w:val="005366F5"/>
    <w:rsid w:val="0053683D"/>
    <w:rsid w:val="005370C8"/>
    <w:rsid w:val="0053782E"/>
    <w:rsid w:val="00541904"/>
    <w:rsid w:val="005420E2"/>
    <w:rsid w:val="005429BA"/>
    <w:rsid w:val="00542EFF"/>
    <w:rsid w:val="0054449B"/>
    <w:rsid w:val="00544E38"/>
    <w:rsid w:val="005452ED"/>
    <w:rsid w:val="00547C30"/>
    <w:rsid w:val="0055164D"/>
    <w:rsid w:val="00555F04"/>
    <w:rsid w:val="00556507"/>
    <w:rsid w:val="00556769"/>
    <w:rsid w:val="00557BF5"/>
    <w:rsid w:val="00560FF6"/>
    <w:rsid w:val="00561944"/>
    <w:rsid w:val="00562F34"/>
    <w:rsid w:val="00563389"/>
    <w:rsid w:val="00564DC8"/>
    <w:rsid w:val="00570474"/>
    <w:rsid w:val="005747AE"/>
    <w:rsid w:val="005766A6"/>
    <w:rsid w:val="005771AD"/>
    <w:rsid w:val="00577C3F"/>
    <w:rsid w:val="005824EF"/>
    <w:rsid w:val="00582F61"/>
    <w:rsid w:val="005835EC"/>
    <w:rsid w:val="00584143"/>
    <w:rsid w:val="0058467D"/>
    <w:rsid w:val="00585854"/>
    <w:rsid w:val="005930FC"/>
    <w:rsid w:val="00595445"/>
    <w:rsid w:val="0059558F"/>
    <w:rsid w:val="005955EB"/>
    <w:rsid w:val="00595DEF"/>
    <w:rsid w:val="005A055E"/>
    <w:rsid w:val="005A0C37"/>
    <w:rsid w:val="005A2CE9"/>
    <w:rsid w:val="005A396F"/>
    <w:rsid w:val="005B0CB3"/>
    <w:rsid w:val="005B1527"/>
    <w:rsid w:val="005B2E86"/>
    <w:rsid w:val="005B3959"/>
    <w:rsid w:val="005B4B3B"/>
    <w:rsid w:val="005B7443"/>
    <w:rsid w:val="005C1034"/>
    <w:rsid w:val="005C3169"/>
    <w:rsid w:val="005C4CAE"/>
    <w:rsid w:val="005D10AE"/>
    <w:rsid w:val="005D3FA3"/>
    <w:rsid w:val="005E322E"/>
    <w:rsid w:val="005E436C"/>
    <w:rsid w:val="005E6040"/>
    <w:rsid w:val="005F16A3"/>
    <w:rsid w:val="005F2C7A"/>
    <w:rsid w:val="005F3E4F"/>
    <w:rsid w:val="005F58DD"/>
    <w:rsid w:val="005F59A7"/>
    <w:rsid w:val="0060163E"/>
    <w:rsid w:val="00602AFE"/>
    <w:rsid w:val="0060411B"/>
    <w:rsid w:val="0060578D"/>
    <w:rsid w:val="00605A65"/>
    <w:rsid w:val="0061045B"/>
    <w:rsid w:val="006104CF"/>
    <w:rsid w:val="0061092A"/>
    <w:rsid w:val="0061122D"/>
    <w:rsid w:val="00613FAA"/>
    <w:rsid w:val="00614CF8"/>
    <w:rsid w:val="00615ABE"/>
    <w:rsid w:val="006202AA"/>
    <w:rsid w:val="0062432B"/>
    <w:rsid w:val="0063036F"/>
    <w:rsid w:val="00631961"/>
    <w:rsid w:val="006368E9"/>
    <w:rsid w:val="00641868"/>
    <w:rsid w:val="00641B95"/>
    <w:rsid w:val="00646A04"/>
    <w:rsid w:val="00647BF8"/>
    <w:rsid w:val="00650A74"/>
    <w:rsid w:val="00651095"/>
    <w:rsid w:val="00651346"/>
    <w:rsid w:val="00651E38"/>
    <w:rsid w:val="00652A39"/>
    <w:rsid w:val="00653AAE"/>
    <w:rsid w:val="00654C11"/>
    <w:rsid w:val="00655631"/>
    <w:rsid w:val="006612D2"/>
    <w:rsid w:val="00662A70"/>
    <w:rsid w:val="00664C61"/>
    <w:rsid w:val="006668F2"/>
    <w:rsid w:val="00671E30"/>
    <w:rsid w:val="00673BF4"/>
    <w:rsid w:val="00675CDB"/>
    <w:rsid w:val="006761CB"/>
    <w:rsid w:val="00681DF3"/>
    <w:rsid w:val="006822DB"/>
    <w:rsid w:val="00684FFC"/>
    <w:rsid w:val="0068533D"/>
    <w:rsid w:val="006855EB"/>
    <w:rsid w:val="0069086F"/>
    <w:rsid w:val="00691BEC"/>
    <w:rsid w:val="006920B2"/>
    <w:rsid w:val="00692DCC"/>
    <w:rsid w:val="00693228"/>
    <w:rsid w:val="00693CE3"/>
    <w:rsid w:val="00693D7B"/>
    <w:rsid w:val="00697D8B"/>
    <w:rsid w:val="006A23C2"/>
    <w:rsid w:val="006B0F84"/>
    <w:rsid w:val="006B1A3D"/>
    <w:rsid w:val="006B597C"/>
    <w:rsid w:val="006B5BA3"/>
    <w:rsid w:val="006B66F1"/>
    <w:rsid w:val="006C13D5"/>
    <w:rsid w:val="006C16CE"/>
    <w:rsid w:val="006C1A79"/>
    <w:rsid w:val="006C2031"/>
    <w:rsid w:val="006C3003"/>
    <w:rsid w:val="006C4F3D"/>
    <w:rsid w:val="006D0E12"/>
    <w:rsid w:val="006D4CEB"/>
    <w:rsid w:val="006D6236"/>
    <w:rsid w:val="006E1D4D"/>
    <w:rsid w:val="006E3272"/>
    <w:rsid w:val="006E3E3B"/>
    <w:rsid w:val="006E79D3"/>
    <w:rsid w:val="006F02BC"/>
    <w:rsid w:val="006F161F"/>
    <w:rsid w:val="006F18A7"/>
    <w:rsid w:val="006F4301"/>
    <w:rsid w:val="006F4431"/>
    <w:rsid w:val="00700343"/>
    <w:rsid w:val="0070452C"/>
    <w:rsid w:val="0070586D"/>
    <w:rsid w:val="00706B37"/>
    <w:rsid w:val="00707B4F"/>
    <w:rsid w:val="00710BD2"/>
    <w:rsid w:val="00712E1E"/>
    <w:rsid w:val="00715333"/>
    <w:rsid w:val="00717423"/>
    <w:rsid w:val="0072126A"/>
    <w:rsid w:val="00722A37"/>
    <w:rsid w:val="00723DCB"/>
    <w:rsid w:val="007243BC"/>
    <w:rsid w:val="007246B5"/>
    <w:rsid w:val="007261D8"/>
    <w:rsid w:val="00731305"/>
    <w:rsid w:val="007333AB"/>
    <w:rsid w:val="00737282"/>
    <w:rsid w:val="00740841"/>
    <w:rsid w:val="007416B5"/>
    <w:rsid w:val="0074198F"/>
    <w:rsid w:val="00744125"/>
    <w:rsid w:val="0075103C"/>
    <w:rsid w:val="007520E7"/>
    <w:rsid w:val="00753319"/>
    <w:rsid w:val="0075421F"/>
    <w:rsid w:val="00754F6F"/>
    <w:rsid w:val="00755A43"/>
    <w:rsid w:val="00755C02"/>
    <w:rsid w:val="00756F6C"/>
    <w:rsid w:val="00756FEF"/>
    <w:rsid w:val="00760981"/>
    <w:rsid w:val="00761B03"/>
    <w:rsid w:val="00765FE7"/>
    <w:rsid w:val="00772AFA"/>
    <w:rsid w:val="007731E9"/>
    <w:rsid w:val="007762BB"/>
    <w:rsid w:val="007768E8"/>
    <w:rsid w:val="00776ECC"/>
    <w:rsid w:val="00776EF4"/>
    <w:rsid w:val="007807DA"/>
    <w:rsid w:val="00784063"/>
    <w:rsid w:val="00786365"/>
    <w:rsid w:val="0078763F"/>
    <w:rsid w:val="00790E93"/>
    <w:rsid w:val="00793319"/>
    <w:rsid w:val="007A0D60"/>
    <w:rsid w:val="007A0D6A"/>
    <w:rsid w:val="007A270F"/>
    <w:rsid w:val="007A2787"/>
    <w:rsid w:val="007A409A"/>
    <w:rsid w:val="007A49C3"/>
    <w:rsid w:val="007A5EC7"/>
    <w:rsid w:val="007A7E76"/>
    <w:rsid w:val="007B05B4"/>
    <w:rsid w:val="007B16A1"/>
    <w:rsid w:val="007B26F9"/>
    <w:rsid w:val="007B3381"/>
    <w:rsid w:val="007B34FB"/>
    <w:rsid w:val="007B680E"/>
    <w:rsid w:val="007B6B1C"/>
    <w:rsid w:val="007B6FDF"/>
    <w:rsid w:val="007C3125"/>
    <w:rsid w:val="007C40C2"/>
    <w:rsid w:val="007C7173"/>
    <w:rsid w:val="007D2945"/>
    <w:rsid w:val="007D2AFF"/>
    <w:rsid w:val="007D379F"/>
    <w:rsid w:val="007D4707"/>
    <w:rsid w:val="007D4ADD"/>
    <w:rsid w:val="007D67C4"/>
    <w:rsid w:val="007E00A3"/>
    <w:rsid w:val="007E1DB4"/>
    <w:rsid w:val="007E2E04"/>
    <w:rsid w:val="007E2FE3"/>
    <w:rsid w:val="007E69F0"/>
    <w:rsid w:val="007F06A1"/>
    <w:rsid w:val="007F0D03"/>
    <w:rsid w:val="007F0EE4"/>
    <w:rsid w:val="007F3294"/>
    <w:rsid w:val="008009D6"/>
    <w:rsid w:val="00800BD2"/>
    <w:rsid w:val="008014CC"/>
    <w:rsid w:val="008035F7"/>
    <w:rsid w:val="00807DD3"/>
    <w:rsid w:val="0081031F"/>
    <w:rsid w:val="00811EB3"/>
    <w:rsid w:val="00815768"/>
    <w:rsid w:val="00817007"/>
    <w:rsid w:val="00817A7D"/>
    <w:rsid w:val="00821311"/>
    <w:rsid w:val="00821F96"/>
    <w:rsid w:val="00823447"/>
    <w:rsid w:val="0082787D"/>
    <w:rsid w:val="0083041D"/>
    <w:rsid w:val="00831068"/>
    <w:rsid w:val="0083232E"/>
    <w:rsid w:val="00832881"/>
    <w:rsid w:val="008353F0"/>
    <w:rsid w:val="008362DB"/>
    <w:rsid w:val="00836423"/>
    <w:rsid w:val="00843F06"/>
    <w:rsid w:val="00844D02"/>
    <w:rsid w:val="008457F6"/>
    <w:rsid w:val="008463CB"/>
    <w:rsid w:val="00847B7F"/>
    <w:rsid w:val="00847BEB"/>
    <w:rsid w:val="00852C1C"/>
    <w:rsid w:val="0085307E"/>
    <w:rsid w:val="00854B1C"/>
    <w:rsid w:val="0085576E"/>
    <w:rsid w:val="008559D2"/>
    <w:rsid w:val="00855BEA"/>
    <w:rsid w:val="00856C36"/>
    <w:rsid w:val="00866047"/>
    <w:rsid w:val="00866076"/>
    <w:rsid w:val="00867A61"/>
    <w:rsid w:val="00871621"/>
    <w:rsid w:val="00874996"/>
    <w:rsid w:val="00874C5E"/>
    <w:rsid w:val="00881266"/>
    <w:rsid w:val="00883276"/>
    <w:rsid w:val="00883CC1"/>
    <w:rsid w:val="00884229"/>
    <w:rsid w:val="00884914"/>
    <w:rsid w:val="008971CC"/>
    <w:rsid w:val="008975B7"/>
    <w:rsid w:val="0089765E"/>
    <w:rsid w:val="00897C66"/>
    <w:rsid w:val="008A0672"/>
    <w:rsid w:val="008A15CE"/>
    <w:rsid w:val="008A2095"/>
    <w:rsid w:val="008A278C"/>
    <w:rsid w:val="008A5C0D"/>
    <w:rsid w:val="008A6388"/>
    <w:rsid w:val="008B1E72"/>
    <w:rsid w:val="008B3A2E"/>
    <w:rsid w:val="008B4A76"/>
    <w:rsid w:val="008B7C25"/>
    <w:rsid w:val="008B7D6E"/>
    <w:rsid w:val="008C04A8"/>
    <w:rsid w:val="008C0720"/>
    <w:rsid w:val="008C2534"/>
    <w:rsid w:val="008C7549"/>
    <w:rsid w:val="008D0259"/>
    <w:rsid w:val="008D415F"/>
    <w:rsid w:val="008D50C1"/>
    <w:rsid w:val="008D7086"/>
    <w:rsid w:val="008D7FD1"/>
    <w:rsid w:val="008E286C"/>
    <w:rsid w:val="008E2FEB"/>
    <w:rsid w:val="008E5112"/>
    <w:rsid w:val="008E5340"/>
    <w:rsid w:val="008E6DAC"/>
    <w:rsid w:val="008E73D5"/>
    <w:rsid w:val="008F05A9"/>
    <w:rsid w:val="008F2DF4"/>
    <w:rsid w:val="008F43FE"/>
    <w:rsid w:val="008F5188"/>
    <w:rsid w:val="008F6175"/>
    <w:rsid w:val="008F6611"/>
    <w:rsid w:val="0090059B"/>
    <w:rsid w:val="00902977"/>
    <w:rsid w:val="00903C0F"/>
    <w:rsid w:val="009049C7"/>
    <w:rsid w:val="0090554D"/>
    <w:rsid w:val="00907002"/>
    <w:rsid w:val="00907750"/>
    <w:rsid w:val="00915B68"/>
    <w:rsid w:val="00920437"/>
    <w:rsid w:val="009215F3"/>
    <w:rsid w:val="00922579"/>
    <w:rsid w:val="009232F2"/>
    <w:rsid w:val="009239B3"/>
    <w:rsid w:val="009324F3"/>
    <w:rsid w:val="00935613"/>
    <w:rsid w:val="00935A40"/>
    <w:rsid w:val="00936DE7"/>
    <w:rsid w:val="00937714"/>
    <w:rsid w:val="0094115B"/>
    <w:rsid w:val="009441A1"/>
    <w:rsid w:val="009467E3"/>
    <w:rsid w:val="009474BA"/>
    <w:rsid w:val="0095324B"/>
    <w:rsid w:val="00954480"/>
    <w:rsid w:val="00956267"/>
    <w:rsid w:val="00956F74"/>
    <w:rsid w:val="009619F9"/>
    <w:rsid w:val="00961ACA"/>
    <w:rsid w:val="00963943"/>
    <w:rsid w:val="00964769"/>
    <w:rsid w:val="00965087"/>
    <w:rsid w:val="00973E15"/>
    <w:rsid w:val="0097460C"/>
    <w:rsid w:val="0097512E"/>
    <w:rsid w:val="00975E38"/>
    <w:rsid w:val="00977E0D"/>
    <w:rsid w:val="0098182C"/>
    <w:rsid w:val="009865DA"/>
    <w:rsid w:val="00992867"/>
    <w:rsid w:val="00995F2B"/>
    <w:rsid w:val="009A04B5"/>
    <w:rsid w:val="009A152D"/>
    <w:rsid w:val="009A2C82"/>
    <w:rsid w:val="009A44F7"/>
    <w:rsid w:val="009A66BF"/>
    <w:rsid w:val="009A70C6"/>
    <w:rsid w:val="009A79CD"/>
    <w:rsid w:val="009B1471"/>
    <w:rsid w:val="009B3025"/>
    <w:rsid w:val="009B365D"/>
    <w:rsid w:val="009B37C8"/>
    <w:rsid w:val="009B38F1"/>
    <w:rsid w:val="009B4A63"/>
    <w:rsid w:val="009B6D3F"/>
    <w:rsid w:val="009C156F"/>
    <w:rsid w:val="009C1E17"/>
    <w:rsid w:val="009C2AD4"/>
    <w:rsid w:val="009C4261"/>
    <w:rsid w:val="009D0646"/>
    <w:rsid w:val="009D088D"/>
    <w:rsid w:val="009D0914"/>
    <w:rsid w:val="009D2940"/>
    <w:rsid w:val="009D49C0"/>
    <w:rsid w:val="009D661B"/>
    <w:rsid w:val="009E131B"/>
    <w:rsid w:val="009E20EF"/>
    <w:rsid w:val="009E37AA"/>
    <w:rsid w:val="009E3E79"/>
    <w:rsid w:val="009E43E8"/>
    <w:rsid w:val="009F1032"/>
    <w:rsid w:val="009F4405"/>
    <w:rsid w:val="009F4C31"/>
    <w:rsid w:val="009F7F00"/>
    <w:rsid w:val="00A01D06"/>
    <w:rsid w:val="00A0216E"/>
    <w:rsid w:val="00A02336"/>
    <w:rsid w:val="00A040CD"/>
    <w:rsid w:val="00A04CF2"/>
    <w:rsid w:val="00A105E0"/>
    <w:rsid w:val="00A17B11"/>
    <w:rsid w:val="00A21B99"/>
    <w:rsid w:val="00A22A11"/>
    <w:rsid w:val="00A25034"/>
    <w:rsid w:val="00A25877"/>
    <w:rsid w:val="00A309F0"/>
    <w:rsid w:val="00A31154"/>
    <w:rsid w:val="00A3446C"/>
    <w:rsid w:val="00A347CB"/>
    <w:rsid w:val="00A3570E"/>
    <w:rsid w:val="00A364B9"/>
    <w:rsid w:val="00A36EC8"/>
    <w:rsid w:val="00A41140"/>
    <w:rsid w:val="00A411EE"/>
    <w:rsid w:val="00A44054"/>
    <w:rsid w:val="00A44146"/>
    <w:rsid w:val="00A46B58"/>
    <w:rsid w:val="00A470DD"/>
    <w:rsid w:val="00A5122A"/>
    <w:rsid w:val="00A51423"/>
    <w:rsid w:val="00A54FCF"/>
    <w:rsid w:val="00A555E8"/>
    <w:rsid w:val="00A60462"/>
    <w:rsid w:val="00A612A7"/>
    <w:rsid w:val="00A654CB"/>
    <w:rsid w:val="00A70D79"/>
    <w:rsid w:val="00A7174E"/>
    <w:rsid w:val="00A72152"/>
    <w:rsid w:val="00A73BE1"/>
    <w:rsid w:val="00A767CA"/>
    <w:rsid w:val="00A80923"/>
    <w:rsid w:val="00A8145F"/>
    <w:rsid w:val="00A8171D"/>
    <w:rsid w:val="00A830CD"/>
    <w:rsid w:val="00A877BA"/>
    <w:rsid w:val="00A9217A"/>
    <w:rsid w:val="00AA719F"/>
    <w:rsid w:val="00AA7D3B"/>
    <w:rsid w:val="00AB109C"/>
    <w:rsid w:val="00AB1862"/>
    <w:rsid w:val="00AB44CB"/>
    <w:rsid w:val="00AB69FB"/>
    <w:rsid w:val="00AC21DE"/>
    <w:rsid w:val="00AC4650"/>
    <w:rsid w:val="00AC4788"/>
    <w:rsid w:val="00AD054E"/>
    <w:rsid w:val="00AD1431"/>
    <w:rsid w:val="00AD14BE"/>
    <w:rsid w:val="00AD1F1F"/>
    <w:rsid w:val="00AD247E"/>
    <w:rsid w:val="00AD271B"/>
    <w:rsid w:val="00AD51FE"/>
    <w:rsid w:val="00AD6DC0"/>
    <w:rsid w:val="00AE153D"/>
    <w:rsid w:val="00AE29D8"/>
    <w:rsid w:val="00AE4BE6"/>
    <w:rsid w:val="00AE4F07"/>
    <w:rsid w:val="00AE57E2"/>
    <w:rsid w:val="00AE6EDD"/>
    <w:rsid w:val="00AF0EC0"/>
    <w:rsid w:val="00AF201C"/>
    <w:rsid w:val="00AF2D1A"/>
    <w:rsid w:val="00AF30D7"/>
    <w:rsid w:val="00AF4824"/>
    <w:rsid w:val="00AF4FB4"/>
    <w:rsid w:val="00AF504F"/>
    <w:rsid w:val="00B05617"/>
    <w:rsid w:val="00B11D34"/>
    <w:rsid w:val="00B13AF2"/>
    <w:rsid w:val="00B1404B"/>
    <w:rsid w:val="00B14C49"/>
    <w:rsid w:val="00B21519"/>
    <w:rsid w:val="00B22602"/>
    <w:rsid w:val="00B22C73"/>
    <w:rsid w:val="00B22D50"/>
    <w:rsid w:val="00B2494B"/>
    <w:rsid w:val="00B24FBF"/>
    <w:rsid w:val="00B275CE"/>
    <w:rsid w:val="00B27FBD"/>
    <w:rsid w:val="00B363DC"/>
    <w:rsid w:val="00B36646"/>
    <w:rsid w:val="00B376CC"/>
    <w:rsid w:val="00B41A95"/>
    <w:rsid w:val="00B41EBE"/>
    <w:rsid w:val="00B4384B"/>
    <w:rsid w:val="00B43F2F"/>
    <w:rsid w:val="00B441BA"/>
    <w:rsid w:val="00B50266"/>
    <w:rsid w:val="00B51F1B"/>
    <w:rsid w:val="00B52742"/>
    <w:rsid w:val="00B53343"/>
    <w:rsid w:val="00B5469B"/>
    <w:rsid w:val="00B55A4A"/>
    <w:rsid w:val="00B57FE5"/>
    <w:rsid w:val="00B619B0"/>
    <w:rsid w:val="00B619EB"/>
    <w:rsid w:val="00B6528C"/>
    <w:rsid w:val="00B65AFE"/>
    <w:rsid w:val="00B71BC6"/>
    <w:rsid w:val="00B72345"/>
    <w:rsid w:val="00B73864"/>
    <w:rsid w:val="00B73D70"/>
    <w:rsid w:val="00B7502E"/>
    <w:rsid w:val="00B82179"/>
    <w:rsid w:val="00B830AF"/>
    <w:rsid w:val="00B83DF6"/>
    <w:rsid w:val="00B846A5"/>
    <w:rsid w:val="00B8749B"/>
    <w:rsid w:val="00B955CB"/>
    <w:rsid w:val="00B96099"/>
    <w:rsid w:val="00BA76D1"/>
    <w:rsid w:val="00BB27A0"/>
    <w:rsid w:val="00BB785D"/>
    <w:rsid w:val="00BC023A"/>
    <w:rsid w:val="00BC2EB7"/>
    <w:rsid w:val="00BC44C9"/>
    <w:rsid w:val="00BD0557"/>
    <w:rsid w:val="00BD122A"/>
    <w:rsid w:val="00BD1386"/>
    <w:rsid w:val="00BD1451"/>
    <w:rsid w:val="00BD20F0"/>
    <w:rsid w:val="00BD3966"/>
    <w:rsid w:val="00BD3C2C"/>
    <w:rsid w:val="00BD7939"/>
    <w:rsid w:val="00BE07B3"/>
    <w:rsid w:val="00BE154A"/>
    <w:rsid w:val="00BE7B90"/>
    <w:rsid w:val="00BF2A1B"/>
    <w:rsid w:val="00BF3460"/>
    <w:rsid w:val="00BF6F68"/>
    <w:rsid w:val="00BF7D06"/>
    <w:rsid w:val="00C01574"/>
    <w:rsid w:val="00C02FF3"/>
    <w:rsid w:val="00C0301B"/>
    <w:rsid w:val="00C03ED1"/>
    <w:rsid w:val="00C0440C"/>
    <w:rsid w:val="00C06607"/>
    <w:rsid w:val="00C1005A"/>
    <w:rsid w:val="00C107A4"/>
    <w:rsid w:val="00C1264A"/>
    <w:rsid w:val="00C14C39"/>
    <w:rsid w:val="00C20812"/>
    <w:rsid w:val="00C211E9"/>
    <w:rsid w:val="00C3172C"/>
    <w:rsid w:val="00C32977"/>
    <w:rsid w:val="00C34871"/>
    <w:rsid w:val="00C3648A"/>
    <w:rsid w:val="00C36FBE"/>
    <w:rsid w:val="00C37DE1"/>
    <w:rsid w:val="00C37F57"/>
    <w:rsid w:val="00C40323"/>
    <w:rsid w:val="00C42EF6"/>
    <w:rsid w:val="00C4360D"/>
    <w:rsid w:val="00C462BE"/>
    <w:rsid w:val="00C52868"/>
    <w:rsid w:val="00C52B3C"/>
    <w:rsid w:val="00C563B9"/>
    <w:rsid w:val="00C5655D"/>
    <w:rsid w:val="00C60182"/>
    <w:rsid w:val="00C61522"/>
    <w:rsid w:val="00C617B2"/>
    <w:rsid w:val="00C62D73"/>
    <w:rsid w:val="00C65974"/>
    <w:rsid w:val="00C65D26"/>
    <w:rsid w:val="00C7068F"/>
    <w:rsid w:val="00C709FB"/>
    <w:rsid w:val="00C71382"/>
    <w:rsid w:val="00C7244A"/>
    <w:rsid w:val="00C7349D"/>
    <w:rsid w:val="00C74752"/>
    <w:rsid w:val="00C76DB8"/>
    <w:rsid w:val="00C76F6F"/>
    <w:rsid w:val="00C77381"/>
    <w:rsid w:val="00C777C3"/>
    <w:rsid w:val="00C8240C"/>
    <w:rsid w:val="00C82C39"/>
    <w:rsid w:val="00C83E14"/>
    <w:rsid w:val="00C86C4B"/>
    <w:rsid w:val="00C9124D"/>
    <w:rsid w:val="00C91391"/>
    <w:rsid w:val="00C919E3"/>
    <w:rsid w:val="00C91C21"/>
    <w:rsid w:val="00C964FC"/>
    <w:rsid w:val="00CA5899"/>
    <w:rsid w:val="00CB181D"/>
    <w:rsid w:val="00CB1847"/>
    <w:rsid w:val="00CB224A"/>
    <w:rsid w:val="00CB42FC"/>
    <w:rsid w:val="00CB469B"/>
    <w:rsid w:val="00CB4997"/>
    <w:rsid w:val="00CC0110"/>
    <w:rsid w:val="00CC023E"/>
    <w:rsid w:val="00CC057F"/>
    <w:rsid w:val="00CC632C"/>
    <w:rsid w:val="00CC6351"/>
    <w:rsid w:val="00CC6AFB"/>
    <w:rsid w:val="00CC6C15"/>
    <w:rsid w:val="00CC7F4F"/>
    <w:rsid w:val="00CD4D24"/>
    <w:rsid w:val="00CD52C6"/>
    <w:rsid w:val="00CD6FD6"/>
    <w:rsid w:val="00CD7052"/>
    <w:rsid w:val="00CE0B66"/>
    <w:rsid w:val="00CE383E"/>
    <w:rsid w:val="00CE41DB"/>
    <w:rsid w:val="00CE459B"/>
    <w:rsid w:val="00CE6D9F"/>
    <w:rsid w:val="00CE7EC8"/>
    <w:rsid w:val="00CE7FA5"/>
    <w:rsid w:val="00CF0DD5"/>
    <w:rsid w:val="00CF1DA4"/>
    <w:rsid w:val="00CF23E8"/>
    <w:rsid w:val="00CF2A7F"/>
    <w:rsid w:val="00CF2DE1"/>
    <w:rsid w:val="00CF3228"/>
    <w:rsid w:val="00CF3BB9"/>
    <w:rsid w:val="00CF3FF3"/>
    <w:rsid w:val="00D05185"/>
    <w:rsid w:val="00D145A0"/>
    <w:rsid w:val="00D15326"/>
    <w:rsid w:val="00D16D75"/>
    <w:rsid w:val="00D20DF1"/>
    <w:rsid w:val="00D22EE0"/>
    <w:rsid w:val="00D23236"/>
    <w:rsid w:val="00D238B6"/>
    <w:rsid w:val="00D24FE4"/>
    <w:rsid w:val="00D26DC3"/>
    <w:rsid w:val="00D278C8"/>
    <w:rsid w:val="00D27BFC"/>
    <w:rsid w:val="00D301EA"/>
    <w:rsid w:val="00D30253"/>
    <w:rsid w:val="00D32005"/>
    <w:rsid w:val="00D33119"/>
    <w:rsid w:val="00D332D0"/>
    <w:rsid w:val="00D402E3"/>
    <w:rsid w:val="00D42223"/>
    <w:rsid w:val="00D44EFD"/>
    <w:rsid w:val="00D46291"/>
    <w:rsid w:val="00D521FF"/>
    <w:rsid w:val="00D526D0"/>
    <w:rsid w:val="00D5277B"/>
    <w:rsid w:val="00D55F56"/>
    <w:rsid w:val="00D56CE8"/>
    <w:rsid w:val="00D57629"/>
    <w:rsid w:val="00D601C1"/>
    <w:rsid w:val="00D62193"/>
    <w:rsid w:val="00D631BC"/>
    <w:rsid w:val="00D647DE"/>
    <w:rsid w:val="00D669DF"/>
    <w:rsid w:val="00D66FC9"/>
    <w:rsid w:val="00D70B16"/>
    <w:rsid w:val="00D71120"/>
    <w:rsid w:val="00D71212"/>
    <w:rsid w:val="00D71F58"/>
    <w:rsid w:val="00D753ED"/>
    <w:rsid w:val="00D84843"/>
    <w:rsid w:val="00D87541"/>
    <w:rsid w:val="00D876CB"/>
    <w:rsid w:val="00D91BC9"/>
    <w:rsid w:val="00D9489E"/>
    <w:rsid w:val="00D94AF8"/>
    <w:rsid w:val="00D94B35"/>
    <w:rsid w:val="00D96564"/>
    <w:rsid w:val="00D9699D"/>
    <w:rsid w:val="00DA0B33"/>
    <w:rsid w:val="00DA3E69"/>
    <w:rsid w:val="00DA586A"/>
    <w:rsid w:val="00DA7E91"/>
    <w:rsid w:val="00DB37A8"/>
    <w:rsid w:val="00DB52B2"/>
    <w:rsid w:val="00DB5553"/>
    <w:rsid w:val="00DB5CD3"/>
    <w:rsid w:val="00DB619D"/>
    <w:rsid w:val="00DB6B93"/>
    <w:rsid w:val="00DB743D"/>
    <w:rsid w:val="00DC0D53"/>
    <w:rsid w:val="00DC5595"/>
    <w:rsid w:val="00DC6654"/>
    <w:rsid w:val="00DD0689"/>
    <w:rsid w:val="00DD0E8B"/>
    <w:rsid w:val="00DD2FDA"/>
    <w:rsid w:val="00DD5A21"/>
    <w:rsid w:val="00DD71C8"/>
    <w:rsid w:val="00DD775D"/>
    <w:rsid w:val="00DE249F"/>
    <w:rsid w:val="00DE4366"/>
    <w:rsid w:val="00DF16D2"/>
    <w:rsid w:val="00DF1C23"/>
    <w:rsid w:val="00DF211E"/>
    <w:rsid w:val="00DF66E5"/>
    <w:rsid w:val="00E002C1"/>
    <w:rsid w:val="00E00922"/>
    <w:rsid w:val="00E04105"/>
    <w:rsid w:val="00E05877"/>
    <w:rsid w:val="00E07ECE"/>
    <w:rsid w:val="00E07FC5"/>
    <w:rsid w:val="00E1095A"/>
    <w:rsid w:val="00E113D3"/>
    <w:rsid w:val="00E15E5D"/>
    <w:rsid w:val="00E179E6"/>
    <w:rsid w:val="00E27A70"/>
    <w:rsid w:val="00E32FBF"/>
    <w:rsid w:val="00E345A8"/>
    <w:rsid w:val="00E35118"/>
    <w:rsid w:val="00E4055E"/>
    <w:rsid w:val="00E40F65"/>
    <w:rsid w:val="00E42673"/>
    <w:rsid w:val="00E4376F"/>
    <w:rsid w:val="00E45A57"/>
    <w:rsid w:val="00E45F34"/>
    <w:rsid w:val="00E4679A"/>
    <w:rsid w:val="00E47B46"/>
    <w:rsid w:val="00E50B88"/>
    <w:rsid w:val="00E521FD"/>
    <w:rsid w:val="00E52350"/>
    <w:rsid w:val="00E52917"/>
    <w:rsid w:val="00E57B64"/>
    <w:rsid w:val="00E62188"/>
    <w:rsid w:val="00E627F2"/>
    <w:rsid w:val="00E62926"/>
    <w:rsid w:val="00E63D7A"/>
    <w:rsid w:val="00E64749"/>
    <w:rsid w:val="00E647EB"/>
    <w:rsid w:val="00E650F3"/>
    <w:rsid w:val="00E65B0A"/>
    <w:rsid w:val="00E6609A"/>
    <w:rsid w:val="00E66867"/>
    <w:rsid w:val="00E71533"/>
    <w:rsid w:val="00E715F2"/>
    <w:rsid w:val="00E72C45"/>
    <w:rsid w:val="00E8062A"/>
    <w:rsid w:val="00E811AD"/>
    <w:rsid w:val="00E811CC"/>
    <w:rsid w:val="00E8337E"/>
    <w:rsid w:val="00E83D4F"/>
    <w:rsid w:val="00E853B1"/>
    <w:rsid w:val="00E8737D"/>
    <w:rsid w:val="00E913A2"/>
    <w:rsid w:val="00E91945"/>
    <w:rsid w:val="00EA12EF"/>
    <w:rsid w:val="00EA345C"/>
    <w:rsid w:val="00EA3581"/>
    <w:rsid w:val="00EA5366"/>
    <w:rsid w:val="00EA6B29"/>
    <w:rsid w:val="00EA6F5B"/>
    <w:rsid w:val="00EA7B4D"/>
    <w:rsid w:val="00EB0CBA"/>
    <w:rsid w:val="00EB22D2"/>
    <w:rsid w:val="00EB31DE"/>
    <w:rsid w:val="00EB5802"/>
    <w:rsid w:val="00EB636A"/>
    <w:rsid w:val="00EC126D"/>
    <w:rsid w:val="00EC1CAA"/>
    <w:rsid w:val="00EC4DDE"/>
    <w:rsid w:val="00ED128B"/>
    <w:rsid w:val="00ED1764"/>
    <w:rsid w:val="00ED3E2D"/>
    <w:rsid w:val="00ED57AC"/>
    <w:rsid w:val="00ED5939"/>
    <w:rsid w:val="00ED78C4"/>
    <w:rsid w:val="00EE05BB"/>
    <w:rsid w:val="00EE07DB"/>
    <w:rsid w:val="00EE0817"/>
    <w:rsid w:val="00EE2607"/>
    <w:rsid w:val="00EE56F8"/>
    <w:rsid w:val="00EE5D6E"/>
    <w:rsid w:val="00EE6689"/>
    <w:rsid w:val="00EF1591"/>
    <w:rsid w:val="00EF30DF"/>
    <w:rsid w:val="00F00007"/>
    <w:rsid w:val="00F00087"/>
    <w:rsid w:val="00F00187"/>
    <w:rsid w:val="00F02C15"/>
    <w:rsid w:val="00F03476"/>
    <w:rsid w:val="00F0473A"/>
    <w:rsid w:val="00F04F14"/>
    <w:rsid w:val="00F10377"/>
    <w:rsid w:val="00F11D2E"/>
    <w:rsid w:val="00F15AC1"/>
    <w:rsid w:val="00F16353"/>
    <w:rsid w:val="00F16CAA"/>
    <w:rsid w:val="00F23741"/>
    <w:rsid w:val="00F23FD3"/>
    <w:rsid w:val="00F25B85"/>
    <w:rsid w:val="00F25E33"/>
    <w:rsid w:val="00F30EF5"/>
    <w:rsid w:val="00F31643"/>
    <w:rsid w:val="00F329B7"/>
    <w:rsid w:val="00F3505D"/>
    <w:rsid w:val="00F362DC"/>
    <w:rsid w:val="00F36A0E"/>
    <w:rsid w:val="00F440CB"/>
    <w:rsid w:val="00F46E30"/>
    <w:rsid w:val="00F5066C"/>
    <w:rsid w:val="00F514B7"/>
    <w:rsid w:val="00F5373C"/>
    <w:rsid w:val="00F55094"/>
    <w:rsid w:val="00F557E2"/>
    <w:rsid w:val="00F569A1"/>
    <w:rsid w:val="00F57572"/>
    <w:rsid w:val="00F65020"/>
    <w:rsid w:val="00F65ABE"/>
    <w:rsid w:val="00F66D86"/>
    <w:rsid w:val="00F6787B"/>
    <w:rsid w:val="00F70551"/>
    <w:rsid w:val="00F70669"/>
    <w:rsid w:val="00F73AEC"/>
    <w:rsid w:val="00F755B3"/>
    <w:rsid w:val="00F7731F"/>
    <w:rsid w:val="00F778BE"/>
    <w:rsid w:val="00F81F72"/>
    <w:rsid w:val="00F82769"/>
    <w:rsid w:val="00F83225"/>
    <w:rsid w:val="00F901C8"/>
    <w:rsid w:val="00F932F3"/>
    <w:rsid w:val="00F93A16"/>
    <w:rsid w:val="00F94F4A"/>
    <w:rsid w:val="00FA5937"/>
    <w:rsid w:val="00FB0AF6"/>
    <w:rsid w:val="00FB146B"/>
    <w:rsid w:val="00FB32E2"/>
    <w:rsid w:val="00FB47F0"/>
    <w:rsid w:val="00FB76D2"/>
    <w:rsid w:val="00FC4BEE"/>
    <w:rsid w:val="00FC4D67"/>
    <w:rsid w:val="00FC5AEF"/>
    <w:rsid w:val="00FC60BA"/>
    <w:rsid w:val="00FD19F2"/>
    <w:rsid w:val="00FD1D95"/>
    <w:rsid w:val="00FD2087"/>
    <w:rsid w:val="00FD2107"/>
    <w:rsid w:val="00FD27CF"/>
    <w:rsid w:val="00FE0D17"/>
    <w:rsid w:val="00FE219D"/>
    <w:rsid w:val="00FE35B3"/>
    <w:rsid w:val="00FE3956"/>
    <w:rsid w:val="00FF371F"/>
    <w:rsid w:val="00FF6B8F"/>
    <w:rsid w:val="13C497AA"/>
    <w:rsid w:val="22CFE147"/>
    <w:rsid w:val="528E28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6E3E3B"/>
    <w:rPr>
      <w:color w:val="605E5C"/>
      <w:shd w:val="clear" w:color="auto" w:fill="E1DFDD"/>
    </w:rPr>
  </w:style>
  <w:style w:type="paragraph" w:styleId="Revision">
    <w:name w:val="Revision"/>
    <w:hidden/>
    <w:uiPriority w:val="99"/>
    <w:semiHidden/>
    <w:rsid w:val="00CC6351"/>
    <w:pPr>
      <w:spacing w:after="0" w:line="240" w:lineRule="auto"/>
    </w:pPr>
  </w:style>
  <w:style w:type="paragraph" w:customStyle="1" w:styleId="paragraph">
    <w:name w:val="paragraph"/>
    <w:basedOn w:val="Normal"/>
    <w:rsid w:val="000A0E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0E81"/>
  </w:style>
  <w:style w:type="character" w:customStyle="1" w:styleId="eop">
    <w:name w:val="eop"/>
    <w:basedOn w:val="DefaultParagraphFont"/>
    <w:rsid w:val="000A0E81"/>
  </w:style>
  <w:style w:type="character" w:customStyle="1" w:styleId="UnresolvedMention2">
    <w:name w:val="Unresolved Mention2"/>
    <w:basedOn w:val="DefaultParagraphFont"/>
    <w:uiPriority w:val="99"/>
    <w:semiHidden/>
    <w:unhideWhenUsed/>
    <w:rsid w:val="00817007"/>
    <w:rPr>
      <w:color w:val="605E5C"/>
      <w:shd w:val="clear" w:color="auto" w:fill="E1DFDD"/>
    </w:rPr>
  </w:style>
  <w:style w:type="character" w:styleId="UnresolvedMention">
    <w:name w:val="Unresolved Mention"/>
    <w:basedOn w:val="DefaultParagraphFont"/>
    <w:uiPriority w:val="99"/>
    <w:semiHidden/>
    <w:unhideWhenUsed/>
    <w:rsid w:val="00112A85"/>
    <w:rPr>
      <w:color w:val="605E5C"/>
      <w:shd w:val="clear" w:color="auto" w:fill="E1DFDD"/>
    </w:rPr>
  </w:style>
  <w:style w:type="character" w:customStyle="1" w:styleId="tabchar">
    <w:name w:val="tabchar"/>
    <w:basedOn w:val="DefaultParagraphFont"/>
    <w:rsid w:val="00096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73151666">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89461795">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391726715">
      <w:bodyDiv w:val="1"/>
      <w:marLeft w:val="0"/>
      <w:marRight w:val="0"/>
      <w:marTop w:val="0"/>
      <w:marBottom w:val="0"/>
      <w:divBdr>
        <w:top w:val="none" w:sz="0" w:space="0" w:color="auto"/>
        <w:left w:val="none" w:sz="0" w:space="0" w:color="auto"/>
        <w:bottom w:val="none" w:sz="0" w:space="0" w:color="auto"/>
        <w:right w:val="none" w:sz="0" w:space="0" w:color="auto"/>
      </w:divBdr>
    </w:div>
    <w:div w:id="17356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ujifilm.com/uk/en/business/graphi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dporter@adcomms.co.uk" TargetMode="Externa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youtube.com/FujifilmGSEuro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 ds:uri="a9d656df-bdb6-49eb-b737-341170c2f580"/>
    <ds:schemaRef ds:uri="851583ed-2448-4813-a02b-edb1b17ef69e"/>
  </ds:schemaRefs>
</ds:datastoreItem>
</file>

<file path=customXml/itemProps2.xml><?xml version="1.0" encoding="utf-8"?>
<ds:datastoreItem xmlns:ds="http://schemas.openxmlformats.org/officeDocument/2006/customXml" ds:itemID="{25C418D3-8588-4DD0-AEC9-957C2A678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392F3-518E-4A7A-9DD7-D36E3C79C9DD}">
  <ds:schemaRefs>
    <ds:schemaRef ds:uri="http://schemas.microsoft.com/sharepoint/v3/contenttype/forms"/>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1279</Words>
  <Characters>478</Characters>
  <Application>Microsoft Office Word</Application>
  <DocSecurity>0</DocSecurity>
  <Lines>3</Lines>
  <Paragraphs>3</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Rayyan Rabbani</cp:lastModifiedBy>
  <cp:revision>3</cp:revision>
  <cp:lastPrinted>2022-09-22T11:32:00Z</cp:lastPrinted>
  <dcterms:created xsi:type="dcterms:W3CDTF">2024-03-21T14:58:00Z</dcterms:created>
  <dcterms:modified xsi:type="dcterms:W3CDTF">2024-03-22T09:57:00Z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y fmtid="{D5CDD505-2E9C-101B-9397-08002B2CF9AE}" pid="5" name="GrammarlyDocumentId">
    <vt:lpwstr>a9d65ecd27f6fb420b93cc61b0acef85987057856a1b4a32714affbc9a456cf2</vt:lpwstr>
  </property>
</Properties>
</file>