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2B5C82" w:rsidRDefault="004F2B31" w:rsidP="004F2B31">
      <w:pPr>
        <w:spacing w:after="0" w:line="360" w:lineRule="auto"/>
        <w:jc w:val="both"/>
        <w:rPr>
          <w:rFonts w:ascii="Arial" w:eastAsia="Avenir" w:hAnsi="Arial" w:cs="Arial"/>
          <w:color w:val="000000" w:themeColor="text1"/>
          <w:sz w:val="20"/>
          <w:szCs w:val="20"/>
        </w:rPr>
      </w:pPr>
    </w:p>
    <w:p w14:paraId="5A2C7970" w14:textId="704CCA69" w:rsidR="00166EB0" w:rsidRPr="002B5C82" w:rsidRDefault="00166EB0" w:rsidP="00166EB0">
      <w:pPr>
        <w:spacing w:after="0" w:line="360" w:lineRule="auto"/>
        <w:jc w:val="both"/>
        <w:rPr>
          <w:rFonts w:ascii="Arial" w:eastAsia="Avenir" w:hAnsi="Arial" w:cs="Arial"/>
          <w:b/>
          <w:bCs/>
          <w:color w:val="000000" w:themeColor="text1"/>
          <w:sz w:val="20"/>
          <w:szCs w:val="20"/>
        </w:rPr>
      </w:pPr>
      <w:r w:rsidRPr="002B5C82">
        <w:rPr>
          <w:rFonts w:ascii="Arial" w:eastAsia="Avenir" w:hAnsi="Arial" w:cs="Arial"/>
          <w:b/>
          <w:color w:val="000000" w:themeColor="text1"/>
          <w:sz w:val="20"/>
          <w:szCs w:val="20"/>
          <w:lang w:bidi="cs-CZ"/>
        </w:rPr>
        <w:t>2</w:t>
      </w:r>
      <w:r w:rsidR="00EF17AF">
        <w:rPr>
          <w:rFonts w:ascii="Arial" w:eastAsia="Avenir" w:hAnsi="Arial" w:cs="Arial"/>
          <w:b/>
          <w:color w:val="000000" w:themeColor="text1"/>
          <w:sz w:val="20"/>
          <w:szCs w:val="20"/>
          <w:lang w:bidi="cs-CZ"/>
        </w:rPr>
        <w:t>7</w:t>
      </w:r>
      <w:r w:rsidRPr="002B5C82">
        <w:rPr>
          <w:rFonts w:ascii="Arial" w:eastAsia="Avenir" w:hAnsi="Arial" w:cs="Arial"/>
          <w:b/>
          <w:color w:val="000000" w:themeColor="text1"/>
          <w:sz w:val="20"/>
          <w:szCs w:val="20"/>
          <w:lang w:bidi="cs-CZ"/>
        </w:rPr>
        <w:t>. března 2024</w:t>
      </w:r>
    </w:p>
    <w:p w14:paraId="4E95CC1D" w14:textId="77777777" w:rsidR="004F2B31" w:rsidRPr="002B5C82" w:rsidRDefault="004F2B31" w:rsidP="004F2B31">
      <w:pPr>
        <w:spacing w:after="0" w:line="360" w:lineRule="auto"/>
        <w:jc w:val="both"/>
        <w:rPr>
          <w:rFonts w:ascii="Arial" w:eastAsia="Avenir" w:hAnsi="Arial" w:cs="Arial"/>
          <w:b/>
          <w:bCs/>
          <w:color w:val="000000" w:themeColor="text1"/>
          <w:sz w:val="20"/>
          <w:szCs w:val="20"/>
        </w:rPr>
      </w:pPr>
    </w:p>
    <w:p w14:paraId="2F84CBCF" w14:textId="77777777" w:rsidR="00166EB0" w:rsidRPr="002B5C82" w:rsidRDefault="00166EB0" w:rsidP="00166EB0">
      <w:pPr>
        <w:spacing w:after="0" w:line="360" w:lineRule="auto"/>
        <w:jc w:val="both"/>
        <w:rPr>
          <w:rFonts w:ascii="Arial" w:eastAsia="Avenir" w:hAnsi="Arial" w:cs="Arial"/>
          <w:b/>
          <w:bCs/>
          <w:color w:val="000000" w:themeColor="text1"/>
          <w:sz w:val="24"/>
          <w:szCs w:val="24"/>
          <w:lang w:val="en-US"/>
        </w:rPr>
      </w:pPr>
      <w:r w:rsidRPr="002B5C82">
        <w:rPr>
          <w:rFonts w:ascii="Arial" w:eastAsia="Avenir" w:hAnsi="Arial" w:cs="Arial"/>
          <w:b/>
          <w:color w:val="000000" w:themeColor="text1"/>
          <w:sz w:val="24"/>
          <w:szCs w:val="24"/>
          <w:lang w:bidi="cs-CZ"/>
        </w:rPr>
        <w:t>Spol. Fujifilm uvádí nové výrobky s integrovaným inkoustovým tiskem na veletrhu Drupa 2024</w:t>
      </w:r>
    </w:p>
    <w:p w14:paraId="270F4E1E" w14:textId="77777777" w:rsidR="004F2B31" w:rsidRPr="002B5C82" w:rsidRDefault="004F2B31" w:rsidP="004F2B31">
      <w:pPr>
        <w:spacing w:after="0" w:line="360" w:lineRule="auto"/>
        <w:jc w:val="both"/>
        <w:rPr>
          <w:rFonts w:ascii="Arial" w:eastAsia="Avenir" w:hAnsi="Arial" w:cs="Arial"/>
          <w:color w:val="000000" w:themeColor="text1"/>
          <w:sz w:val="20"/>
          <w:szCs w:val="20"/>
        </w:rPr>
      </w:pPr>
    </w:p>
    <w:p w14:paraId="3712F866" w14:textId="77777777" w:rsidR="00166EB0" w:rsidRPr="002B5C82" w:rsidRDefault="00166EB0" w:rsidP="00166EB0">
      <w:pPr>
        <w:spacing w:after="0" w:line="360" w:lineRule="auto"/>
        <w:jc w:val="both"/>
        <w:rPr>
          <w:rFonts w:ascii="Arial" w:eastAsia="Avenir" w:hAnsi="Arial" w:cs="Arial"/>
          <w:i/>
          <w:iCs/>
          <w:color w:val="000000" w:themeColor="text1"/>
          <w:sz w:val="20"/>
          <w:szCs w:val="20"/>
          <w:lang w:val="en-US"/>
        </w:rPr>
      </w:pPr>
      <w:r w:rsidRPr="002B5C82">
        <w:rPr>
          <w:rFonts w:ascii="Arial" w:eastAsia="Avenir" w:hAnsi="Arial" w:cs="Arial"/>
          <w:i/>
          <w:color w:val="000000" w:themeColor="text1"/>
          <w:sz w:val="20"/>
          <w:szCs w:val="20"/>
          <w:lang w:bidi="cs-CZ"/>
        </w:rPr>
        <w:t>Nové tiskové panely FUJIFILM DE1024 Digital Embellishment a FUJIFILM 42X jsou konstruovány tak, aby rozšířily možnosti tisku pro velkou řadu aplikací včetně komerčního tisku, tisku obalů a etiket, bezpečnostního tisku a tisku výrobků osobní péče.</w:t>
      </w:r>
    </w:p>
    <w:p w14:paraId="6119DD21" w14:textId="77777777" w:rsidR="00166EB0" w:rsidRPr="002B5C82" w:rsidRDefault="00166EB0" w:rsidP="004F2B31">
      <w:pPr>
        <w:spacing w:after="0" w:line="360" w:lineRule="auto"/>
        <w:jc w:val="both"/>
        <w:rPr>
          <w:rFonts w:ascii="Arial" w:eastAsia="Avenir" w:hAnsi="Arial" w:cs="Arial"/>
          <w:color w:val="000000" w:themeColor="text1"/>
          <w:sz w:val="20"/>
          <w:szCs w:val="20"/>
        </w:rPr>
      </w:pPr>
    </w:p>
    <w:p w14:paraId="7BB8765F"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 xml:space="preserve">Spol. </w:t>
      </w:r>
      <w:hyperlink r:id="rId9">
        <w:r w:rsidRPr="002B5C82">
          <w:rPr>
            <w:rStyle w:val="Hyperlink"/>
            <w:rFonts w:ascii="Arial" w:eastAsia="Avenir" w:hAnsi="Arial" w:cs="Arial"/>
            <w:sz w:val="20"/>
            <w:szCs w:val="20"/>
            <w:lang w:bidi="cs-CZ"/>
          </w:rPr>
          <w:t>FUJIFILM Integrated Inkjet Solutions,</w:t>
        </w:r>
      </w:hyperlink>
      <w:r w:rsidRPr="002B5C82">
        <w:rPr>
          <w:rFonts w:ascii="Arial" w:eastAsia="Avenir" w:hAnsi="Arial" w:cs="Arial"/>
          <w:color w:val="000000" w:themeColor="text1"/>
          <w:sz w:val="20"/>
          <w:szCs w:val="20"/>
          <w:lang w:bidi="cs-CZ"/>
        </w:rPr>
        <w:t xml:space="preserve"> přední světový dodavatel inkoustových řešení, představí na nadcházejícím veletrhu, který se koná od 28. května do 7. června v německém Düsseldorfu, na stánku A02-A02-6 (hala 8b) novou a již robustní řadu tiskových panelů, které poskytují technologii vysokorychlostního tisku „kapka dle požadavku“ pro širokou škálu aplikací, včetně grafiky na reklamní materiály, podlah, transakčního tisku, papírových obalů, tisku na lepenky, komerčního tisku a skládacích kartonů. Inkoustová řešení spol. Fujifilm jsou navržena tak, aby mohla být přímo integrována do stávajících průmyslových zařízení a procesů.</w:t>
      </w:r>
    </w:p>
    <w:p w14:paraId="6EA212EB"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5ABCBDAD"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 xml:space="preserve">Nový tiskový panel DE1024 Digital Embellishment spol. Fujifilm umožňuje přidávat digitální ozdoby, jako je bodový lak, na etikety a různé typy obalů, včetně skládacích kartonů a flexibilních obalů. Tiskový panel DE1024 Digital Embellishment se integruje přímo do etiketovacích a dalších úzkoformátových tiskových strojů, a dokáže přidávat vynikající lesklé zvýraznění či hmatové efekty s přesným soutiskem do předtiskové přípravy. Integrací této funkce do tiskového stroje lze zredukovat obtížnou koordinaci s analogovým přidáváním ozdobných prvků během dokončovacích činností. </w:t>
      </w:r>
    </w:p>
    <w:p w14:paraId="15C57CE1"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54546DD9"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Spol. Fujifilm na veletrhu Drupa také poprvé představí tiskový panel FUJIFILM 42X, který slouží s univerzálním kontrolérem X-BAR</w:t>
      </w:r>
      <w:r w:rsidRPr="002B5C82">
        <w:rPr>
          <w:rFonts w:ascii="Arial" w:eastAsia="Avenir" w:hAnsi="Arial" w:cs="Arial"/>
          <w:color w:val="000000" w:themeColor="text1"/>
          <w:sz w:val="20"/>
          <w:szCs w:val="20"/>
          <w:vertAlign w:val="superscript"/>
          <w:lang w:bidi="cs-CZ"/>
        </w:rPr>
        <w:t>®</w:t>
      </w:r>
      <w:r w:rsidRPr="002B5C82">
        <w:rPr>
          <w:rFonts w:ascii="Arial" w:eastAsia="Avenir" w:hAnsi="Arial" w:cs="Arial"/>
          <w:color w:val="000000" w:themeColor="text1"/>
          <w:sz w:val="20"/>
          <w:szCs w:val="20"/>
          <w:lang w:bidi="cs-CZ"/>
        </w:rPr>
        <w:t xml:space="preserve"> firmy Kao Collins k tvorbě zjednodušeného pracovního postupu. Tiskový panel FUJIFILM 42X bude na veletrhu Drupa k dispozici v monochromatickém a 4barevném provedení ve třech šířkách tisku: 343 mm (13,5 palce), 686 mm (27 palců) a 1016 mm (40 palců). Zákazníci tak mají dostupné úzkoformátové pokrytí od okraje k okraji, které podporuje jejich rostoucí tiskové potřeby. Univerzální kontrolér X-BAR</w:t>
      </w:r>
      <w:r w:rsidRPr="002B5C82">
        <w:rPr>
          <w:rFonts w:ascii="Arial" w:eastAsia="Avenir" w:hAnsi="Arial" w:cs="Arial"/>
          <w:color w:val="000000" w:themeColor="text1"/>
          <w:sz w:val="20"/>
          <w:szCs w:val="20"/>
          <w:vertAlign w:val="superscript"/>
          <w:lang w:bidi="cs-CZ"/>
        </w:rPr>
        <w:t xml:space="preserve"> ®</w:t>
      </w:r>
      <w:r w:rsidRPr="002B5C82">
        <w:rPr>
          <w:rFonts w:ascii="Arial" w:eastAsia="Avenir" w:hAnsi="Arial" w:cs="Arial"/>
          <w:color w:val="000000" w:themeColor="text1"/>
          <w:sz w:val="20"/>
          <w:szCs w:val="20"/>
          <w:lang w:bidi="cs-CZ"/>
        </w:rPr>
        <w:t xml:space="preserve"> firmy Kao Collins se snadno používá, a poskytuje uživateli přístup k řadě jedinečných funkcí v jediném rozhraní. To zahrnuje podporu obrazových formátů .pdf i .IJPDS, funkce čtení a tisku pro </w:t>
      </w:r>
      <w:r w:rsidRPr="002B5C82">
        <w:rPr>
          <w:rFonts w:ascii="Arial" w:eastAsia="Avenir" w:hAnsi="Arial" w:cs="Arial"/>
          <w:color w:val="000000" w:themeColor="text1"/>
          <w:sz w:val="20"/>
          <w:szCs w:val="20"/>
          <w:lang w:bidi="cs-CZ"/>
        </w:rPr>
        <w:lastRenderedPageBreak/>
        <w:t>logicky řízené tiskové příkazy, automatizované postupy údržby a pokročilou správu fronty úloh, která uživatelům usnadňuje rychle prohazovat úlohy.</w:t>
      </w:r>
    </w:p>
    <w:p w14:paraId="4606FAD1"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14D10DBA"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„Jsme nadšeni, že se po osmi letech opět účastníme veletrhu Drupa, největší výstavy tiskových zařízení na světě, abychom ukázali, jak naše špičková řada integrovaných potiskových systémů umožňuje výrobcům OEM a majitelům značek rozšířit stávající zařízení o pokročilé možnosti digitálního tisku,“ uvádí Greg Balch, viceprezident a generální ředitel spol. FUJIFILM Integrated Inkjet Solutions. „Návštěvníci stánku zjistí, že naše novátorská řada výrobků vyhovuje všem tiskovým potřebám a zaměřuje se hlavně na to, aby zákazníci mohli dosáhnout nízké náklady na výrobu, generování odpadu a spotřebu inkoustu, a zároveň využili dlouhou dobu provozu i zefektivnění pracovních postupů. Přidání tiskového panelu FUJIFILM 42K do naší řady výrobků podtrhuje odhodlání spol. Fujifilm nikdy nepřestávat s inovacemi a sloužit potřebám našich zákazníků tím, že jim poskytuje snadno použitelný kontrolér, který nabízí 4barevný tisk od okraje k okraji.“</w:t>
      </w:r>
    </w:p>
    <w:p w14:paraId="33085E54"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63179A79"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Portfolio výrobků spol. FUJIFILM Integrated Inkjet Solutions zahrnuje sedm tiskových panelů, které nabízejí 4barevný tisk, komerční tisk, tisk štítků, tisk ozdob, a samostatné tiskárny vyráběné na míru. Panely jsou navrženy tak, aby zvýšily účinnost pracovních postupů pomocí proprietárních technologií spol. Fujifilm, jako jsou tiskové hlavy FUJIFILM SAMBA</w:t>
      </w:r>
      <w:r w:rsidRPr="002B5C82">
        <w:rPr>
          <w:rFonts w:ascii="Arial" w:eastAsia="Avenir" w:hAnsi="Arial" w:cs="Arial"/>
          <w:color w:val="000000" w:themeColor="text1"/>
          <w:sz w:val="20"/>
          <w:szCs w:val="20"/>
          <w:vertAlign w:val="superscript"/>
          <w:lang w:bidi="cs-CZ"/>
        </w:rPr>
        <w:t>®</w:t>
      </w:r>
      <w:r w:rsidRPr="002B5C82">
        <w:rPr>
          <w:rFonts w:ascii="Arial" w:eastAsia="Avenir" w:hAnsi="Arial" w:cs="Arial"/>
          <w:color w:val="000000" w:themeColor="text1"/>
          <w:sz w:val="20"/>
          <w:szCs w:val="20"/>
          <w:lang w:bidi="cs-CZ"/>
        </w:rPr>
        <w:t xml:space="preserve"> a DIMATIX StarFire</w:t>
      </w:r>
      <w:r w:rsidRPr="002B5C82">
        <w:rPr>
          <w:rFonts w:ascii="Arial" w:eastAsia="Avenir" w:hAnsi="Arial" w:cs="Arial"/>
          <w:color w:val="000000" w:themeColor="text1"/>
          <w:sz w:val="20"/>
          <w:szCs w:val="20"/>
          <w:vertAlign w:val="superscript"/>
          <w:lang w:bidi="cs-CZ"/>
        </w:rPr>
        <w:t>®</w:t>
      </w:r>
      <w:r w:rsidRPr="002B5C82">
        <w:rPr>
          <w:rFonts w:ascii="Arial" w:eastAsia="Avenir" w:hAnsi="Arial" w:cs="Arial"/>
          <w:color w:val="000000" w:themeColor="text1"/>
          <w:sz w:val="20"/>
          <w:szCs w:val="20"/>
          <w:lang w:bidi="cs-CZ"/>
        </w:rPr>
        <w:t xml:space="preserve"> SG1024, a umožnily vysoce kvalitní tisk rychlostí až 549 m/min (1800 stop/min).</w:t>
      </w:r>
    </w:p>
    <w:p w14:paraId="1B8E0B9F"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33608950"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 xml:space="preserve">Odborníci spol. Fujifilm budou na veletrhu Drupa diskutovat o novém tiskovém panelu FUJIFILM 42X i tiskovém panelu FUJIFILM DE1024 Digital Embellishment a o celém portfoliu výrobků spol. Fujifilm včetně: </w:t>
      </w:r>
    </w:p>
    <w:p w14:paraId="19807E88" w14:textId="77777777" w:rsidR="00166EB0" w:rsidRPr="002B5C82"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b/>
          <w:color w:val="000000" w:themeColor="text1"/>
          <w:sz w:val="20"/>
          <w:szCs w:val="20"/>
          <w:u w:val="single"/>
          <w:lang w:bidi="cs-CZ"/>
        </w:rPr>
        <w:t>inkoustového tiskového panelu FUJIFILM</w:t>
      </w:r>
      <w:r w:rsidRPr="002B5C82">
        <w:rPr>
          <w:rFonts w:ascii="Arial" w:eastAsia="Avenir" w:hAnsi="Arial" w:cs="Arial"/>
          <w:b/>
          <w:color w:val="000000" w:themeColor="text1"/>
          <w:sz w:val="20"/>
          <w:szCs w:val="20"/>
          <w:lang w:bidi="cs-CZ"/>
        </w:rPr>
        <w:t xml:space="preserve"> 46kUV:</w:t>
      </w:r>
      <w:r w:rsidRPr="002B5C82">
        <w:rPr>
          <w:rFonts w:ascii="Arial" w:eastAsia="Avenir" w:hAnsi="Arial" w:cs="Arial"/>
          <w:color w:val="000000" w:themeColor="text1"/>
          <w:sz w:val="20"/>
          <w:szCs w:val="20"/>
          <w:lang w:bidi="cs-CZ"/>
        </w:rPr>
        <w:t xml:space="preserve"> FUJIFILM 46kUV je integrované tiskové řešení spol. Fujifilm pro tisk na širokou škálu etiket a obalových materiálů s proslulou tiskovou hlavou FUJIFILM SAMBA</w:t>
      </w:r>
      <w:r w:rsidRPr="002B5C82">
        <w:rPr>
          <w:rFonts w:ascii="Arial" w:eastAsia="Avenir" w:hAnsi="Arial" w:cs="Arial"/>
          <w:color w:val="000000" w:themeColor="text1"/>
          <w:sz w:val="20"/>
          <w:szCs w:val="20"/>
          <w:vertAlign w:val="superscript"/>
          <w:lang w:bidi="cs-CZ"/>
        </w:rPr>
        <w:t>®</w:t>
      </w:r>
      <w:r w:rsidRPr="002B5C82">
        <w:rPr>
          <w:rFonts w:ascii="Arial" w:eastAsia="Avenir" w:hAnsi="Arial" w:cs="Arial"/>
          <w:color w:val="000000" w:themeColor="text1"/>
          <w:sz w:val="20"/>
          <w:szCs w:val="20"/>
          <w:lang w:bidi="cs-CZ"/>
        </w:rPr>
        <w:t>. Panel FUJIFILM 46kUV disponuje konstrukcí „kapka dle požadavku“, která zefektivňuje pracovní postup a dosahuje špičkové rychlosti tisku až 152 m/min.</w:t>
      </w:r>
    </w:p>
    <w:p w14:paraId="7182F148" w14:textId="77777777" w:rsidR="00166EB0" w:rsidRPr="002B5C82"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b/>
          <w:color w:val="000000" w:themeColor="text1"/>
          <w:sz w:val="20"/>
          <w:szCs w:val="20"/>
          <w:lang w:bidi="cs-CZ"/>
        </w:rPr>
        <w:t>panelu X-BAR s inkoustovou technologií spol. Fujifilm</w:t>
      </w:r>
      <w:r w:rsidRPr="002B5C82">
        <w:rPr>
          <w:rFonts w:ascii="Arial" w:eastAsia="Avenir" w:hAnsi="Arial" w:cs="Arial"/>
          <w:color w:val="000000" w:themeColor="text1"/>
          <w:sz w:val="20"/>
          <w:szCs w:val="20"/>
          <w:lang w:bidi="cs-CZ"/>
        </w:rPr>
        <w:t>:</w:t>
      </w:r>
      <w:r w:rsidRPr="002B5C82">
        <w:rPr>
          <w:rFonts w:ascii="Arial" w:eastAsia="Avenir" w:hAnsi="Arial" w:cs="Arial"/>
          <w:b/>
          <w:color w:val="000000" w:themeColor="text1"/>
          <w:sz w:val="20"/>
          <w:szCs w:val="20"/>
          <w:lang w:bidi="cs-CZ"/>
        </w:rPr>
        <w:t xml:space="preserve"> </w:t>
      </w:r>
      <w:r w:rsidRPr="002B5C82">
        <w:rPr>
          <w:rFonts w:ascii="Arial" w:eastAsia="Avenir" w:hAnsi="Arial" w:cs="Arial"/>
          <w:color w:val="000000" w:themeColor="text1"/>
          <w:sz w:val="20"/>
          <w:szCs w:val="20"/>
          <w:lang w:bidi="cs-CZ"/>
        </w:rPr>
        <w:t>Panel X-BAR s inkoustovou technologií spol. Fujifilm přináší digitální tisk variabilních dat, jako jsou čárové kódy, textové prvky, loga a další, na běžné analogové tiskové stroje. Panel X-BAR se dodává ve dvou šířkách tisku (4,5" a 9") pro částečný i celostránkový tisk. Pracovní postup výrobku zvládá IJPDS a PDF.  Disponuje známým a intuitivním uživatelským rozhraním, které usnadňuje školení obsluhy. Panel X-BAR poskytuje zákazníkům vysokou spolehlivost a nevyžaduje rutinní obnovování.</w:t>
      </w:r>
    </w:p>
    <w:p w14:paraId="476F5B1B" w14:textId="77777777" w:rsidR="00166EB0" w:rsidRPr="002B5C82" w:rsidRDefault="00166EB0" w:rsidP="00166EB0">
      <w:pPr>
        <w:numPr>
          <w:ilvl w:val="0"/>
          <w:numId w:val="4"/>
        </w:num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b/>
          <w:color w:val="000000" w:themeColor="text1"/>
          <w:sz w:val="20"/>
          <w:szCs w:val="20"/>
          <w:u w:val="single"/>
          <w:lang w:bidi="cs-CZ"/>
        </w:rPr>
        <w:lastRenderedPageBreak/>
        <w:t>konfigurovatelných inkoustových tiskáren</w:t>
      </w:r>
      <w:r w:rsidRPr="002B5C82">
        <w:rPr>
          <w:rFonts w:ascii="Arial" w:eastAsia="Avenir" w:hAnsi="Arial" w:cs="Arial"/>
          <w:color w:val="000000" w:themeColor="text1"/>
          <w:sz w:val="20"/>
          <w:szCs w:val="20"/>
          <w:lang w:bidi="cs-CZ"/>
        </w:rPr>
        <w:t xml:space="preserve">: Spol. Fujifilm nabízí digitální inkoustové úzkoformátové tiskové stroje na míru pro výrobce OEM, kteří mají jedinečné potřeby, když nejsou vhodné sériové digitální tiskové stroje. Konfigurovatelné inkoustové tiskárny spol. </w:t>
      </w:r>
      <w:hyperlink r:id="rId10">
        <w:r w:rsidRPr="002B5C82">
          <w:rPr>
            <w:rStyle w:val="Hyperlink"/>
            <w:rFonts w:ascii="Arial" w:eastAsia="Avenir" w:hAnsi="Arial" w:cs="Arial"/>
            <w:sz w:val="20"/>
            <w:szCs w:val="20"/>
            <w:lang w:bidi="cs-CZ"/>
          </w:rPr>
          <w:t>FUJIFILM Integrated Inkjet Solutions</w:t>
        </w:r>
      </w:hyperlink>
      <w:r w:rsidRPr="002B5C82">
        <w:rPr>
          <w:rFonts w:ascii="Arial" w:eastAsia="Avenir" w:hAnsi="Arial" w:cs="Arial"/>
          <w:color w:val="000000" w:themeColor="text1"/>
          <w:sz w:val="20"/>
          <w:szCs w:val="20"/>
          <w:lang w:bidi="cs-CZ"/>
        </w:rPr>
        <w:t xml:space="preserve"> jsou k dispozici v provedení simplexním či duplexním, monochromatickém nebo 4barevném, s vodovým či UV-inkoustem, a podporují širokou škálu tiskových aplikací včetně transakčního tisku, reklamních materiálů, etiket, loterií, skládacích kartonů, pohlednic, bezpečnostního tisku a katalogů. </w:t>
      </w:r>
    </w:p>
    <w:p w14:paraId="1606EFB5" w14:textId="77777777" w:rsidR="00166EB0" w:rsidRPr="002B5C82" w:rsidRDefault="00166EB0" w:rsidP="00166EB0">
      <w:pPr>
        <w:spacing w:after="0" w:line="360" w:lineRule="auto"/>
        <w:ind w:left="720"/>
        <w:jc w:val="both"/>
        <w:rPr>
          <w:rFonts w:ascii="Arial" w:eastAsia="Avenir" w:hAnsi="Arial" w:cs="Arial"/>
          <w:color w:val="000000" w:themeColor="text1"/>
          <w:sz w:val="20"/>
          <w:szCs w:val="20"/>
          <w:lang w:val="en-US"/>
        </w:rPr>
      </w:pPr>
    </w:p>
    <w:p w14:paraId="23269E84"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 xml:space="preserve">„Při investici do náhrady stávajících inkoustových tiskových systémů na výrobních linkách pro reklamní materiály v německém Schwandorfu si firma Paragon DACH &amp; CEE vybrala technologii od spol. Fujifilm,“ uvedl Bernd Wein, provozní ředitel divize direct mail firmy Paragon. „Vedení firmy se líbilo, že spol. Fujifilm dodává celé řešení z jediného zdroje, od tiskových hlav až po integrační technologii. Jsme velmi spokojeni se službami, které nám spol. Fujifilm poskytuje, i s tím, že nám nový tiskový panel 42K poskytuje delší dobu provozu, kratší časy nastavení a generuje méně odpadu.“ </w:t>
      </w:r>
    </w:p>
    <w:p w14:paraId="5879960C"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p>
    <w:p w14:paraId="1B9BE46E" w14:textId="77777777" w:rsidR="00166EB0" w:rsidRPr="002B5C82" w:rsidRDefault="00166EB0" w:rsidP="00166EB0">
      <w:pPr>
        <w:spacing w:after="0" w:line="360" w:lineRule="auto"/>
        <w:jc w:val="both"/>
        <w:rPr>
          <w:rFonts w:ascii="Arial" w:eastAsia="Avenir" w:hAnsi="Arial" w:cs="Arial"/>
          <w:color w:val="000000" w:themeColor="text1"/>
          <w:sz w:val="20"/>
          <w:szCs w:val="20"/>
          <w:lang w:val="en-US"/>
        </w:rPr>
      </w:pPr>
      <w:r w:rsidRPr="002B5C82">
        <w:rPr>
          <w:rFonts w:ascii="Arial" w:eastAsia="Avenir" w:hAnsi="Arial" w:cs="Arial"/>
          <w:color w:val="000000" w:themeColor="text1"/>
          <w:sz w:val="20"/>
          <w:szCs w:val="20"/>
          <w:lang w:bidi="cs-CZ"/>
        </w:rPr>
        <w:t xml:space="preserve">Navštivte spol. Fujifilm na stánku A02-A02-6 (hala 8b) na veletrhu drupa 2024 a sledujte spol. FUJIFILM Integrated Inkjet Solutions na webu </w:t>
      </w:r>
      <w:hyperlink r:id="rId11">
        <w:r w:rsidRPr="002B5C82">
          <w:rPr>
            <w:rStyle w:val="Hyperlink"/>
            <w:rFonts w:ascii="Arial" w:eastAsia="Avenir" w:hAnsi="Arial" w:cs="Arial"/>
            <w:sz w:val="20"/>
            <w:szCs w:val="20"/>
            <w:lang w:bidi="cs-CZ"/>
          </w:rPr>
          <w:t>LinkedIn</w:t>
        </w:r>
      </w:hyperlink>
      <w:r w:rsidRPr="002B5C82">
        <w:rPr>
          <w:rFonts w:ascii="Arial" w:eastAsia="Avenir" w:hAnsi="Arial" w:cs="Arial"/>
          <w:color w:val="000000" w:themeColor="text1"/>
          <w:sz w:val="20"/>
          <w:szCs w:val="20"/>
          <w:lang w:bidi="cs-CZ"/>
        </w:rPr>
        <w:t>, kde získáte aktuální informace během celé akce.</w:t>
      </w:r>
    </w:p>
    <w:p w14:paraId="41A9FF4D" w14:textId="77777777" w:rsidR="004F2B31" w:rsidRPr="002B5C82"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2B5C82"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2B5C82" w:rsidRDefault="00F557E2" w:rsidP="005117B0">
      <w:pPr>
        <w:spacing w:line="360" w:lineRule="auto"/>
        <w:jc w:val="center"/>
        <w:rPr>
          <w:rFonts w:ascii="Arial" w:hAnsi="Arial" w:cs="Arial"/>
          <w:b/>
          <w:bCs/>
          <w:color w:val="000000"/>
          <w:sz w:val="20"/>
          <w:szCs w:val="20"/>
          <w:lang w:eastAsia="ar-SA"/>
        </w:rPr>
      </w:pPr>
      <w:r w:rsidRPr="002B5C82">
        <w:rPr>
          <w:rFonts w:ascii="Arial" w:eastAsia="Arial" w:hAnsi="Arial" w:cs="Arial"/>
          <w:b/>
          <w:color w:val="000000"/>
          <w:sz w:val="20"/>
          <w:szCs w:val="20"/>
          <w:lang w:bidi="cs-CZ"/>
        </w:rPr>
        <w:t>KONEC</w:t>
      </w:r>
    </w:p>
    <w:p w14:paraId="650A24CF" w14:textId="77777777" w:rsidR="00F557E2" w:rsidRPr="002B5C82"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2B5C82"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2B5C82" w:rsidRDefault="00F557E2" w:rsidP="006104CF">
      <w:pPr>
        <w:suppressAutoHyphens/>
        <w:spacing w:after="0" w:line="360" w:lineRule="auto"/>
        <w:jc w:val="both"/>
        <w:rPr>
          <w:rFonts w:ascii="Arial" w:hAnsi="Arial" w:cs="Arial"/>
          <w:b/>
          <w:bCs/>
          <w:color w:val="000000"/>
          <w:sz w:val="20"/>
          <w:szCs w:val="20"/>
          <w:lang w:eastAsia="ar-SA"/>
        </w:rPr>
      </w:pPr>
    </w:p>
    <w:p w14:paraId="26472B2A"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O společnosti FUJIFILM Corporation</w:t>
      </w:r>
      <w:r>
        <w:rPr>
          <w:rStyle w:val="tabchar"/>
          <w:rFonts w:ascii="Calibri" w:hAnsi="Calibri" w:cs="Calibri"/>
          <w:sz w:val="20"/>
          <w:szCs w:val="20"/>
        </w:rPr>
        <w:tab/>
      </w:r>
      <w:r>
        <w:rPr>
          <w:rStyle w:val="normaltextrun"/>
          <w:rFonts w:ascii="Arial" w:hAnsi="Arial" w:cs="Arial"/>
          <w:b/>
          <w:bCs/>
          <w:sz w:val="20"/>
          <w:szCs w:val="20"/>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134FA574"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je jednou z hlavních provozních společností FUJIFILM Holdings.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 diagnostice a léčbě nemocí v oblasti medicíny a přírodních věd. Společnost Fujifilm rovněž rozšiřuje růst v oblasti vysoce funkčních materiálů, včetně materiálů pro ploché displeje, a v oblasti grafických systémů a optických zařízení.       </w:t>
      </w:r>
      <w:r>
        <w:rPr>
          <w:rStyle w:val="eop"/>
          <w:rFonts w:ascii="Arial" w:hAnsi="Arial" w:cs="Arial"/>
          <w:sz w:val="20"/>
          <w:szCs w:val="20"/>
        </w:rPr>
        <w:t> </w:t>
      </w:r>
    </w:p>
    <w:p w14:paraId="718B19A5"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063CC3A"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it-IT"/>
        </w:rPr>
        <w:t>O divizi grafických komunikací společnosti FUJIFILM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2676828E" w14:textId="131A9E42" w:rsidR="00AA5CBF" w:rsidRPr="00EF17AF" w:rsidRDefault="00EF17AF" w:rsidP="00AA5CBF">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sz w:val="20"/>
          <w:szCs w:val="20"/>
        </w:rPr>
        <w:t xml:space="preserve">Divize FUJIFILM Graphic Communications je stabilním, dlouhodobým partnerem zaměřeným na poskytování vysoce kvalitních, technicky vyspělých tiskových řešení, která pomáhají tiskárnám rozvíjet konkurenční výhody a růst jejich podnikání. Finanční stabilita společnosti a bezprecedentní investice do výzkumu a vývoje jí umožňují vyvíjet vlastní technologie pro nejlepší tisk ve své třídě.  Patří mezi ně řešení pro předtiskovou přípravu a tiskové prostory pro ofsetový, širokoformátový a </w:t>
      </w:r>
      <w:r>
        <w:rPr>
          <w:rStyle w:val="normaltextrun"/>
          <w:rFonts w:ascii="Arial" w:hAnsi="Arial" w:cs="Arial"/>
          <w:sz w:val="20"/>
          <w:szCs w:val="20"/>
        </w:rPr>
        <w:lastRenderedPageBreak/>
        <w:t xml:space="preserve">digitální tisk, stejně jako software pro řízení tiskového toku. Společnost Fujifilm se zavázala minimalizovat dopad svých produktů a činností na životní prostředí, proaktivně pracuje na jeho ochraně a snaží se vzdělávat tiskárny v oblasti osvědčených ekologických postupů. Další informace naleznete na webu </w:t>
      </w:r>
      <w:hyperlink r:id="rId12" w:tgtFrame="_blank" w:history="1">
        <w:r>
          <w:rPr>
            <w:rStyle w:val="normaltextrun"/>
            <w:rFonts w:ascii="Arial" w:hAnsi="Arial" w:cs="Arial"/>
            <w:color w:val="0563C1"/>
            <w:sz w:val="20"/>
            <w:szCs w:val="20"/>
            <w:u w:val="single"/>
            <w:shd w:val="clear" w:color="auto" w:fill="E1E3E6"/>
          </w:rPr>
          <w:t>fujifilmprint.eu</w:t>
        </w:r>
      </w:hyperlink>
      <w:r>
        <w:rPr>
          <w:rStyle w:val="normaltextrun"/>
          <w:rFonts w:ascii="Arial" w:hAnsi="Arial" w:cs="Arial"/>
          <w:sz w:val="20"/>
          <w:szCs w:val="20"/>
        </w:rPr>
        <w:t xml:space="preserve"> , nebo na youtube.com/FujifilmGSEurope, případně nás sledujte na @FujifilmPrint.      </w:t>
      </w:r>
      <w:r>
        <w:rPr>
          <w:rStyle w:val="eop"/>
          <w:rFonts w:ascii="Arial" w:hAnsi="Arial" w:cs="Arial"/>
          <w:sz w:val="20"/>
          <w:szCs w:val="20"/>
        </w:rPr>
        <w:t> </w:t>
      </w:r>
      <w:r w:rsidR="00AA5CBF" w:rsidRPr="002B5C82">
        <w:rPr>
          <w:rStyle w:val="eop"/>
          <w:rFonts w:ascii="Arial" w:eastAsia="Arial" w:hAnsi="Arial" w:cs="Arial"/>
          <w:color w:val="000000"/>
          <w:sz w:val="20"/>
          <w:szCs w:val="20"/>
          <w:lang w:bidi="cs-CZ"/>
        </w:rPr>
        <w:t>   </w:t>
      </w:r>
    </w:p>
    <w:p w14:paraId="1B74D4A8" w14:textId="77777777" w:rsidR="007365C2" w:rsidRPr="002B5C82" w:rsidRDefault="007365C2" w:rsidP="007365C2">
      <w:pPr>
        <w:pStyle w:val="paragraph"/>
        <w:spacing w:before="0" w:beforeAutospacing="0" w:after="0"/>
        <w:jc w:val="both"/>
        <w:textAlignment w:val="baseline"/>
        <w:rPr>
          <w:rFonts w:ascii="Arial" w:hAnsi="Arial" w:cs="Arial"/>
          <w:b/>
          <w:bCs/>
          <w:sz w:val="20"/>
          <w:szCs w:val="20"/>
          <w:lang w:val="en-US"/>
        </w:rPr>
      </w:pPr>
    </w:p>
    <w:p w14:paraId="5E9AEC23" w14:textId="56371D88" w:rsidR="007365C2" w:rsidRPr="00EF17AF" w:rsidRDefault="00AA5CBF" w:rsidP="007365C2">
      <w:pPr>
        <w:pStyle w:val="paragraph"/>
        <w:spacing w:before="0" w:beforeAutospacing="0" w:after="0"/>
        <w:jc w:val="both"/>
        <w:textAlignment w:val="baseline"/>
        <w:rPr>
          <w:rFonts w:ascii="Arial" w:hAnsi="Arial" w:cs="Arial"/>
          <w:b/>
          <w:bCs/>
          <w:sz w:val="20"/>
          <w:szCs w:val="20"/>
          <w:lang w:val="en-US"/>
        </w:rPr>
      </w:pPr>
      <w:r w:rsidRPr="00EF17AF">
        <w:rPr>
          <w:rFonts w:ascii="Arial" w:eastAsia="Arial" w:hAnsi="Arial" w:cs="Arial"/>
          <w:b/>
          <w:sz w:val="20"/>
          <w:szCs w:val="20"/>
          <w:lang w:bidi="cs-CZ"/>
        </w:rPr>
        <w:t>O spol. FUJIFILM Integrated Inkjet Solutions</w:t>
      </w:r>
    </w:p>
    <w:p w14:paraId="33027DB7" w14:textId="33910C8A" w:rsidR="00AA5CBF" w:rsidRPr="00EF17AF" w:rsidRDefault="00AA5CBF" w:rsidP="007365C2">
      <w:pPr>
        <w:pStyle w:val="paragraph"/>
        <w:spacing w:before="0" w:beforeAutospacing="0" w:after="0"/>
        <w:jc w:val="both"/>
        <w:textAlignment w:val="baseline"/>
        <w:rPr>
          <w:rFonts w:ascii="Arial" w:hAnsi="Arial" w:cs="Arial"/>
          <w:b/>
          <w:bCs/>
          <w:sz w:val="20"/>
          <w:szCs w:val="20"/>
          <w:lang w:val="en-US"/>
        </w:rPr>
      </w:pPr>
      <w:r w:rsidRPr="00EF17AF">
        <w:rPr>
          <w:rFonts w:ascii="Arial" w:eastAsia="Arial" w:hAnsi="Arial" w:cs="Arial"/>
          <w:sz w:val="20"/>
          <w:szCs w:val="20"/>
          <w:lang w:bidi="cs-CZ"/>
        </w:rPr>
        <w:t xml:space="preserve">Vizí spol. FUJIFILM Integrated Inkjet Solutions je být špičkovou volbou v aktivaci produktivity, udržitelnosti, ziskovosti a novátorství pomocí technologie inkoustového tisku a mít reputaci kvality, zaměření na zákazníka, flexibility a výkonu, která daleko předčí očekávání našich zákazníků. Sloužíme nejrůznějším aplikacím a průmyslovým segmentům. </w:t>
      </w:r>
    </w:p>
    <w:p w14:paraId="019DA5CF" w14:textId="77777777" w:rsidR="00AA5CBF" w:rsidRPr="00EF17AF" w:rsidRDefault="00AA5CBF" w:rsidP="00AA5CBF">
      <w:pPr>
        <w:pStyle w:val="paragraph"/>
        <w:spacing w:after="0"/>
        <w:jc w:val="both"/>
        <w:textAlignment w:val="baseline"/>
        <w:rPr>
          <w:rFonts w:ascii="Arial" w:hAnsi="Arial" w:cs="Arial"/>
          <w:sz w:val="20"/>
          <w:szCs w:val="20"/>
          <w:lang w:val="en-US"/>
        </w:rPr>
      </w:pPr>
      <w:r w:rsidRPr="00EF17AF">
        <w:rPr>
          <w:rFonts w:ascii="Arial" w:eastAsia="Arial" w:hAnsi="Arial" w:cs="Arial"/>
          <w:sz w:val="20"/>
          <w:szCs w:val="20"/>
          <w:lang w:bidi="cs-CZ"/>
        </w:rPr>
        <w:t xml:space="preserve">Spol. FUJIFILM Integrated Inkjet Solutions je službou inkoustových řešení v rámci obchodní divize FUJIFILM Inkjet Graphic Communication. Využíváme systémový design, inženýrství a integraci pro podporu řady starších i nově vznikajících aplikací v grafických a průmyslových segmentech.  </w:t>
      </w:r>
    </w:p>
    <w:p w14:paraId="38523625" w14:textId="77777777" w:rsidR="00AA5CBF" w:rsidRPr="002B5C82" w:rsidRDefault="00AA5CBF" w:rsidP="00AA5CBF">
      <w:pPr>
        <w:pStyle w:val="paragraph"/>
        <w:jc w:val="both"/>
        <w:textAlignment w:val="baseline"/>
        <w:rPr>
          <w:rFonts w:ascii="Arial" w:hAnsi="Arial" w:cs="Arial"/>
          <w:i/>
          <w:iCs/>
          <w:sz w:val="20"/>
          <w:szCs w:val="20"/>
          <w:lang w:val="en-US"/>
        </w:rPr>
      </w:pPr>
      <w:r w:rsidRPr="00EF17AF">
        <w:rPr>
          <w:rFonts w:ascii="Arial" w:eastAsia="Arial" w:hAnsi="Arial" w:cs="Arial"/>
          <w:i/>
          <w:sz w:val="20"/>
          <w:szCs w:val="20"/>
          <w:lang w:bidi="cs-CZ"/>
        </w:rPr>
        <w:t>FUJIFILM, DIMATIX, SAMBA a STARFIRE jsou ochranné známky spol. FUJIFILM Corporation a jejích přidružených společností. X-BAR je registrovaná ochranná známka spol. Kao Kabushiki Kaisha. © 2024 FUJIFILM Dimatix, Inc. Všechna práva vyhrazena.</w:t>
      </w:r>
    </w:p>
    <w:p w14:paraId="44F3F9F4" w14:textId="77777777" w:rsidR="00AA5CBF" w:rsidRPr="002B5C82" w:rsidRDefault="00AA5CBF" w:rsidP="00AA5CBF">
      <w:pPr>
        <w:pStyle w:val="paragraph"/>
        <w:spacing w:before="0" w:beforeAutospacing="0" w:after="0" w:afterAutospacing="0"/>
        <w:jc w:val="both"/>
        <w:textAlignment w:val="baseline"/>
        <w:rPr>
          <w:rFonts w:ascii="Arial" w:hAnsi="Arial" w:cs="Arial"/>
          <w:sz w:val="18"/>
          <w:szCs w:val="18"/>
        </w:rPr>
      </w:pPr>
    </w:p>
    <w:p w14:paraId="5EC8D2F7" w14:textId="77777777" w:rsidR="00AA5CBF" w:rsidRPr="002B5C82" w:rsidRDefault="00AA5CBF" w:rsidP="00AA5CBF">
      <w:pPr>
        <w:pStyle w:val="paragraph"/>
        <w:spacing w:before="0" w:beforeAutospacing="0" w:after="0" w:afterAutospacing="0"/>
        <w:jc w:val="both"/>
        <w:textAlignment w:val="baseline"/>
        <w:rPr>
          <w:rFonts w:ascii="Arial" w:hAnsi="Arial" w:cs="Arial"/>
          <w:sz w:val="18"/>
          <w:szCs w:val="18"/>
        </w:rPr>
      </w:pPr>
    </w:p>
    <w:p w14:paraId="257BE0B7"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lang w:val="de-DE"/>
        </w:rPr>
        <w:t>Pro další informace kontaktujte: </w:t>
      </w:r>
      <w:r>
        <w:rPr>
          <w:rStyle w:val="normaltextrun"/>
          <w:rFonts w:ascii="Arial" w:hAnsi="Arial" w:cs="Arial"/>
          <w:sz w:val="20"/>
          <w:szCs w:val="20"/>
        </w:rPr>
        <w:t> </w:t>
      </w:r>
      <w:r>
        <w:rPr>
          <w:rStyle w:val="normaltextrun"/>
          <w:rFonts w:ascii="Arial" w:hAnsi="Arial" w:cs="Arial"/>
          <w:sz w:val="20"/>
          <w:szCs w:val="20"/>
          <w:lang w:val="de-DE"/>
        </w:rPr>
        <w:t> </w:t>
      </w:r>
      <w:r>
        <w:rPr>
          <w:rStyle w:val="normaltextrun"/>
          <w:rFonts w:ascii="Arial" w:hAnsi="Arial" w:cs="Arial"/>
          <w:sz w:val="20"/>
          <w:szCs w:val="20"/>
        </w:rPr>
        <w:t>  </w:t>
      </w:r>
      <w:r>
        <w:rPr>
          <w:rStyle w:val="eop"/>
          <w:rFonts w:ascii="Arial" w:hAnsi="Arial" w:cs="Arial"/>
          <w:sz w:val="20"/>
          <w:szCs w:val="20"/>
        </w:rPr>
        <w:t> </w:t>
      </w:r>
    </w:p>
    <w:p w14:paraId="1C689277"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72C7ABBB"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7114103A"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xml:space="preserve">      </w:t>
      </w:r>
      <w:r>
        <w:rPr>
          <w:rStyle w:val="eop"/>
          <w:rFonts w:ascii="Arial" w:hAnsi="Arial" w:cs="Arial"/>
          <w:sz w:val="20"/>
          <w:szCs w:val="20"/>
        </w:rPr>
        <w:t> </w:t>
      </w:r>
    </w:p>
    <w:p w14:paraId="29BF8578" w14:textId="77777777" w:rsidR="00EF17AF" w:rsidRDefault="00EF17AF" w:rsidP="00EF17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77627176" w14:textId="77777777" w:rsidR="00AA5CBF" w:rsidRPr="002B5C82" w:rsidRDefault="00AA5CBF" w:rsidP="00AA5CBF">
      <w:pPr>
        <w:spacing w:line="360" w:lineRule="auto"/>
        <w:jc w:val="both"/>
        <w:rPr>
          <w:rFonts w:ascii="Arial" w:eastAsia="Arial" w:hAnsi="Arial" w:cs="Arial"/>
          <w:color w:val="000000" w:themeColor="text1"/>
          <w:sz w:val="20"/>
          <w:szCs w:val="20"/>
        </w:rPr>
      </w:pPr>
    </w:p>
    <w:p w14:paraId="2CE232D7" w14:textId="63868B86" w:rsidR="00C03ED1" w:rsidRPr="00852C1C" w:rsidRDefault="00C03ED1" w:rsidP="00AA5CB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662F2C">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94AD3" w14:textId="77777777" w:rsidR="00662F2C" w:rsidRDefault="00662F2C" w:rsidP="00155739">
      <w:pPr>
        <w:spacing w:after="0" w:line="240" w:lineRule="auto"/>
      </w:pPr>
      <w:r>
        <w:separator/>
      </w:r>
    </w:p>
  </w:endnote>
  <w:endnote w:type="continuationSeparator" w:id="0">
    <w:p w14:paraId="50596CE5" w14:textId="77777777" w:rsidR="00662F2C" w:rsidRDefault="00662F2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29F0B" w14:textId="77777777" w:rsidR="00662F2C" w:rsidRDefault="00662F2C" w:rsidP="00155739">
      <w:pPr>
        <w:spacing w:after="0" w:line="240" w:lineRule="auto"/>
      </w:pPr>
      <w:r>
        <w:separator/>
      </w:r>
    </w:p>
  </w:footnote>
  <w:footnote w:type="continuationSeparator" w:id="0">
    <w:p w14:paraId="7C211BCA" w14:textId="77777777" w:rsidR="00662F2C" w:rsidRDefault="00662F2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cs-CZ"/>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cs-CZ"/>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4FAE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0E0DC"/>
    <w:multiLevelType w:val="hybridMultilevel"/>
    <w:tmpl w:val="EB244D56"/>
    <w:lvl w:ilvl="0" w:tplc="6F36D2FA">
      <w:start w:val="1"/>
      <w:numFmt w:val="bullet"/>
      <w:lvlText w:val=""/>
      <w:lvlJc w:val="left"/>
      <w:pPr>
        <w:ind w:left="720" w:hanging="360"/>
      </w:pPr>
      <w:rPr>
        <w:rFonts w:ascii="Symbol" w:hAnsi="Symbol" w:hint="default"/>
      </w:rPr>
    </w:lvl>
    <w:lvl w:ilvl="1" w:tplc="49769468">
      <w:start w:val="1"/>
      <w:numFmt w:val="bullet"/>
      <w:lvlText w:val="o"/>
      <w:lvlJc w:val="left"/>
      <w:pPr>
        <w:ind w:left="1440" w:hanging="360"/>
      </w:pPr>
      <w:rPr>
        <w:rFonts w:ascii="Courier New" w:hAnsi="Courier New" w:hint="default"/>
      </w:rPr>
    </w:lvl>
    <w:lvl w:ilvl="2" w:tplc="CAC46EB8">
      <w:start w:val="1"/>
      <w:numFmt w:val="bullet"/>
      <w:lvlText w:val=""/>
      <w:lvlJc w:val="left"/>
      <w:pPr>
        <w:ind w:left="2160" w:hanging="360"/>
      </w:pPr>
      <w:rPr>
        <w:rFonts w:ascii="Wingdings" w:hAnsi="Wingdings" w:hint="default"/>
      </w:rPr>
    </w:lvl>
    <w:lvl w:ilvl="3" w:tplc="13528D5A">
      <w:start w:val="1"/>
      <w:numFmt w:val="bullet"/>
      <w:lvlText w:val=""/>
      <w:lvlJc w:val="left"/>
      <w:pPr>
        <w:ind w:left="2880" w:hanging="360"/>
      </w:pPr>
      <w:rPr>
        <w:rFonts w:ascii="Symbol" w:hAnsi="Symbol" w:hint="default"/>
      </w:rPr>
    </w:lvl>
    <w:lvl w:ilvl="4" w:tplc="253254F4">
      <w:start w:val="1"/>
      <w:numFmt w:val="bullet"/>
      <w:lvlText w:val="o"/>
      <w:lvlJc w:val="left"/>
      <w:pPr>
        <w:ind w:left="3600" w:hanging="360"/>
      </w:pPr>
      <w:rPr>
        <w:rFonts w:ascii="Courier New" w:hAnsi="Courier New" w:hint="default"/>
      </w:rPr>
    </w:lvl>
    <w:lvl w:ilvl="5" w:tplc="A326809C">
      <w:start w:val="1"/>
      <w:numFmt w:val="bullet"/>
      <w:lvlText w:val=""/>
      <w:lvlJc w:val="left"/>
      <w:pPr>
        <w:ind w:left="4320" w:hanging="360"/>
      </w:pPr>
      <w:rPr>
        <w:rFonts w:ascii="Wingdings" w:hAnsi="Wingdings" w:hint="default"/>
      </w:rPr>
    </w:lvl>
    <w:lvl w:ilvl="6" w:tplc="7AA6B0CC">
      <w:start w:val="1"/>
      <w:numFmt w:val="bullet"/>
      <w:lvlText w:val=""/>
      <w:lvlJc w:val="left"/>
      <w:pPr>
        <w:ind w:left="5040" w:hanging="360"/>
      </w:pPr>
      <w:rPr>
        <w:rFonts w:ascii="Symbol" w:hAnsi="Symbol" w:hint="default"/>
      </w:rPr>
    </w:lvl>
    <w:lvl w:ilvl="7" w:tplc="FA320736">
      <w:start w:val="1"/>
      <w:numFmt w:val="bullet"/>
      <w:lvlText w:val="o"/>
      <w:lvlJc w:val="left"/>
      <w:pPr>
        <w:ind w:left="5760" w:hanging="360"/>
      </w:pPr>
      <w:rPr>
        <w:rFonts w:ascii="Courier New" w:hAnsi="Courier New" w:hint="default"/>
      </w:rPr>
    </w:lvl>
    <w:lvl w:ilvl="8" w:tplc="0EDC54B0">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270757">
    <w:abstractNumId w:val="1"/>
  </w:num>
  <w:num w:numId="2" w16cid:durableId="108940651">
    <w:abstractNumId w:val="3"/>
  </w:num>
  <w:num w:numId="3" w16cid:durableId="1865897828">
    <w:abstractNumId w:val="0"/>
  </w:num>
  <w:num w:numId="4" w16cid:durableId="74514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66EB0"/>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C82"/>
    <w:rsid w:val="002B5FCB"/>
    <w:rsid w:val="002B62A9"/>
    <w:rsid w:val="002B7047"/>
    <w:rsid w:val="002C3D98"/>
    <w:rsid w:val="002C3FCB"/>
    <w:rsid w:val="002C4F57"/>
    <w:rsid w:val="002C5B03"/>
    <w:rsid w:val="002D4188"/>
    <w:rsid w:val="002D5AA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3595"/>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2F2C"/>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65C2"/>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3724"/>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5CBF"/>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3B8"/>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2"/>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17AF"/>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39099309">
      <w:bodyDiv w:val="1"/>
      <w:marLeft w:val="0"/>
      <w:marRight w:val="0"/>
      <w:marTop w:val="0"/>
      <w:marBottom w:val="0"/>
      <w:divBdr>
        <w:top w:val="none" w:sz="0" w:space="0" w:color="auto"/>
        <w:left w:val="none" w:sz="0" w:space="0" w:color="auto"/>
        <w:bottom w:val="none" w:sz="0" w:space="0" w:color="auto"/>
        <w:right w:val="none" w:sz="0" w:space="0" w:color="auto"/>
      </w:divBdr>
      <w:divsChild>
        <w:div w:id="439227347">
          <w:marLeft w:val="0"/>
          <w:marRight w:val="0"/>
          <w:marTop w:val="0"/>
          <w:marBottom w:val="0"/>
          <w:divBdr>
            <w:top w:val="none" w:sz="0" w:space="0" w:color="auto"/>
            <w:left w:val="none" w:sz="0" w:space="0" w:color="auto"/>
            <w:bottom w:val="none" w:sz="0" w:space="0" w:color="auto"/>
            <w:right w:val="none" w:sz="0" w:space="0" w:color="auto"/>
          </w:divBdr>
        </w:div>
        <w:div w:id="404232269">
          <w:marLeft w:val="0"/>
          <w:marRight w:val="0"/>
          <w:marTop w:val="0"/>
          <w:marBottom w:val="0"/>
          <w:divBdr>
            <w:top w:val="none" w:sz="0" w:space="0" w:color="auto"/>
            <w:left w:val="none" w:sz="0" w:space="0" w:color="auto"/>
            <w:bottom w:val="none" w:sz="0" w:space="0" w:color="auto"/>
            <w:right w:val="none" w:sz="0" w:space="0" w:color="auto"/>
          </w:divBdr>
        </w:div>
        <w:div w:id="1369529955">
          <w:marLeft w:val="0"/>
          <w:marRight w:val="0"/>
          <w:marTop w:val="0"/>
          <w:marBottom w:val="0"/>
          <w:divBdr>
            <w:top w:val="none" w:sz="0" w:space="0" w:color="auto"/>
            <w:left w:val="none" w:sz="0" w:space="0" w:color="auto"/>
            <w:bottom w:val="none" w:sz="0" w:space="0" w:color="auto"/>
            <w:right w:val="none" w:sz="0" w:space="0" w:color="auto"/>
          </w:divBdr>
        </w:div>
        <w:div w:id="816340483">
          <w:marLeft w:val="0"/>
          <w:marRight w:val="0"/>
          <w:marTop w:val="0"/>
          <w:marBottom w:val="0"/>
          <w:divBdr>
            <w:top w:val="none" w:sz="0" w:space="0" w:color="auto"/>
            <w:left w:val="none" w:sz="0" w:space="0" w:color="auto"/>
            <w:bottom w:val="none" w:sz="0" w:space="0" w:color="auto"/>
            <w:right w:val="none" w:sz="0" w:space="0" w:color="auto"/>
          </w:divBdr>
        </w:div>
        <w:div w:id="857432680">
          <w:marLeft w:val="0"/>
          <w:marRight w:val="0"/>
          <w:marTop w:val="0"/>
          <w:marBottom w:val="0"/>
          <w:divBdr>
            <w:top w:val="none" w:sz="0" w:space="0" w:color="auto"/>
            <w:left w:val="none" w:sz="0" w:space="0" w:color="auto"/>
            <w:bottom w:val="none" w:sz="0" w:space="0" w:color="auto"/>
            <w:right w:val="none" w:sz="0" w:space="0" w:color="auto"/>
          </w:divBdr>
        </w:div>
        <w:div w:id="1183082433">
          <w:marLeft w:val="0"/>
          <w:marRight w:val="0"/>
          <w:marTop w:val="0"/>
          <w:marBottom w:val="0"/>
          <w:divBdr>
            <w:top w:val="none" w:sz="0" w:space="0" w:color="auto"/>
            <w:left w:val="none" w:sz="0" w:space="0" w:color="auto"/>
            <w:bottom w:val="none" w:sz="0" w:space="0" w:color="auto"/>
            <w:right w:val="none" w:sz="0" w:space="0" w:color="auto"/>
          </w:divBdr>
        </w:div>
        <w:div w:id="1795711283">
          <w:marLeft w:val="0"/>
          <w:marRight w:val="0"/>
          <w:marTop w:val="0"/>
          <w:marBottom w:val="0"/>
          <w:divBdr>
            <w:top w:val="none" w:sz="0" w:space="0" w:color="auto"/>
            <w:left w:val="none" w:sz="0" w:space="0" w:color="auto"/>
            <w:bottom w:val="none" w:sz="0" w:space="0" w:color="auto"/>
            <w:right w:val="none" w:sz="0" w:space="0" w:color="auto"/>
          </w:divBdr>
        </w:div>
        <w:div w:id="380130210">
          <w:marLeft w:val="0"/>
          <w:marRight w:val="0"/>
          <w:marTop w:val="0"/>
          <w:marBottom w:val="0"/>
          <w:divBdr>
            <w:top w:val="none" w:sz="0" w:space="0" w:color="auto"/>
            <w:left w:val="none" w:sz="0" w:space="0" w:color="auto"/>
            <w:bottom w:val="none" w:sz="0" w:space="0" w:color="auto"/>
            <w:right w:val="none" w:sz="0" w:space="0" w:color="auto"/>
          </w:divBdr>
        </w:div>
        <w:div w:id="2141340988">
          <w:marLeft w:val="0"/>
          <w:marRight w:val="0"/>
          <w:marTop w:val="0"/>
          <w:marBottom w:val="0"/>
          <w:divBdr>
            <w:top w:val="none" w:sz="0" w:space="0" w:color="auto"/>
            <w:left w:val="none" w:sz="0" w:space="0" w:color="auto"/>
            <w:bottom w:val="none" w:sz="0" w:space="0" w:color="auto"/>
            <w:right w:val="none" w:sz="0" w:space="0" w:color="auto"/>
          </w:divBdr>
        </w:div>
        <w:div w:id="544678707">
          <w:marLeft w:val="0"/>
          <w:marRight w:val="0"/>
          <w:marTop w:val="0"/>
          <w:marBottom w:val="0"/>
          <w:divBdr>
            <w:top w:val="none" w:sz="0" w:space="0" w:color="auto"/>
            <w:left w:val="none" w:sz="0" w:space="0" w:color="auto"/>
            <w:bottom w:val="none" w:sz="0" w:space="0" w:color="auto"/>
            <w:right w:val="none" w:sz="0" w:space="0" w:color="auto"/>
          </w:divBdr>
        </w:div>
        <w:div w:id="1733574704">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ujifilmprint.eu/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fujifilm-integrated-inkjet-solutions/posts/?feedView=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kjet-integration.fujifilm.com/" TargetMode="External"/><Relationship Id="rId4" Type="http://schemas.openxmlformats.org/officeDocument/2006/relationships/styles" Target="styles.xml"/><Relationship Id="rId9" Type="http://schemas.openxmlformats.org/officeDocument/2006/relationships/hyperlink" Target="https://inkjet-integration.fujifil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27821-BD7A-49CE-9D10-104043C37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4F6ED-3255-43E8-895E-D9F41348E3CA}">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8149</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2024-03-21T11:13:00Z</dcterms:created>
  <dcterms:modified xsi:type="dcterms:W3CDTF">2024-03-22T10:06:00Z</dcterms:modified>
</cp:coreProperties>
</file>