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CD77B" w14:textId="1DF6A8D2" w:rsidR="004F2B31" w:rsidRPr="000B66F0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A2C7970" w14:textId="3B377D7E" w:rsidR="00166EB0" w:rsidRPr="000B66F0" w:rsidRDefault="00071D9E" w:rsidP="00166EB0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venir" w:hAnsi="Arial" w:cs="Arial"/>
          <w:b/>
          <w:color w:val="000000" w:themeColor="text1"/>
          <w:sz w:val="20"/>
          <w:szCs w:val="20"/>
          <w:lang w:bidi="it-IT"/>
        </w:rPr>
        <w:t>27</w:t>
      </w:r>
      <w:r w:rsidR="00166EB0" w:rsidRPr="000B66F0">
        <w:rPr>
          <w:rFonts w:ascii="Arial" w:eastAsia="Avenir" w:hAnsi="Arial" w:cs="Arial"/>
          <w:b/>
          <w:color w:val="000000" w:themeColor="text1"/>
          <w:sz w:val="20"/>
          <w:szCs w:val="20"/>
          <w:lang w:bidi="it-IT"/>
        </w:rPr>
        <w:t xml:space="preserve"> marzo 2024</w:t>
      </w:r>
    </w:p>
    <w:p w14:paraId="4E95CC1D" w14:textId="77777777" w:rsidR="004F2B31" w:rsidRPr="000B66F0" w:rsidRDefault="004F2B31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2F84CBCF" w14:textId="5C76293B" w:rsidR="00166EB0" w:rsidRPr="000B66F0" w:rsidRDefault="00166EB0" w:rsidP="00166EB0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</w:pPr>
      <w:r w:rsidRPr="000B66F0">
        <w:rPr>
          <w:rFonts w:ascii="Arial" w:eastAsia="Avenir" w:hAnsi="Arial" w:cs="Arial"/>
          <w:b/>
          <w:color w:val="000000" w:themeColor="text1"/>
          <w:sz w:val="24"/>
          <w:szCs w:val="24"/>
          <w:lang w:bidi="it-IT"/>
        </w:rPr>
        <w:t>Fujifilm lancia nuovi prodotti per getto d</w:t>
      </w:r>
      <w:r w:rsidR="000B66F0">
        <w:rPr>
          <w:rFonts w:ascii="Arial" w:eastAsia="Avenir" w:hAnsi="Arial" w:cs="Arial"/>
          <w:b/>
          <w:color w:val="000000" w:themeColor="text1"/>
          <w:sz w:val="24"/>
          <w:szCs w:val="24"/>
          <w:lang w:bidi="it-IT"/>
        </w:rPr>
        <w:t>’</w:t>
      </w:r>
      <w:r w:rsidRPr="000B66F0">
        <w:rPr>
          <w:rFonts w:ascii="Arial" w:eastAsia="Avenir" w:hAnsi="Arial" w:cs="Arial"/>
          <w:b/>
          <w:color w:val="000000" w:themeColor="text1"/>
          <w:sz w:val="24"/>
          <w:szCs w:val="24"/>
          <w:lang w:bidi="it-IT"/>
        </w:rPr>
        <w:t>inchiostro integrati a Drupa 2024</w:t>
      </w:r>
    </w:p>
    <w:p w14:paraId="270F4E1E" w14:textId="77777777" w:rsidR="004F2B31" w:rsidRPr="000B66F0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712F866" w14:textId="77777777" w:rsidR="00166EB0" w:rsidRPr="000B66F0" w:rsidRDefault="00166EB0" w:rsidP="00166EB0">
      <w:pPr>
        <w:spacing w:after="0" w:line="360" w:lineRule="auto"/>
        <w:jc w:val="both"/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</w:pPr>
      <w:r w:rsidRPr="000B66F0">
        <w:rPr>
          <w:rFonts w:ascii="Arial" w:eastAsia="Avenir" w:hAnsi="Arial" w:cs="Arial"/>
          <w:i/>
          <w:color w:val="000000" w:themeColor="text1"/>
          <w:sz w:val="20"/>
          <w:szCs w:val="20"/>
          <w:lang w:bidi="it-IT"/>
        </w:rPr>
        <w:t>Il nuovo sistema con barra di stampa per decorazione digitale FUJIFILM DE1024 e il sistema con barra di stampa FUJIFILM 42X sono progettati per migliorare le capacità di stampa per diverse applicazioni, tra cui la stampa commerciale, gli imballaggi e le etichette, la stampa di sicurezza e la cura della persona</w:t>
      </w:r>
    </w:p>
    <w:p w14:paraId="6119DD21" w14:textId="77777777" w:rsidR="00166EB0" w:rsidRPr="000B66F0" w:rsidRDefault="00166EB0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BB8765F" w14:textId="700635B2" w:rsidR="00166EB0" w:rsidRPr="000B66F0" w:rsidRDefault="00A62672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hyperlink r:id="rId9">
        <w:r w:rsidR="00166EB0" w:rsidRPr="000B66F0">
          <w:rPr>
            <w:rStyle w:val="Hyperlink"/>
            <w:rFonts w:ascii="Arial" w:eastAsia="Avenir" w:hAnsi="Arial" w:cs="Arial"/>
            <w:sz w:val="20"/>
            <w:szCs w:val="20"/>
            <w:lang w:bidi="it-IT"/>
          </w:rPr>
          <w:t>FUJIFILM Integrated Inkjet Solutions,</w:t>
        </w:r>
      </w:hyperlink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 fornitore leader mondiale di soluzioni per getto d</w:t>
      </w:r>
      <w:r w:rsid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inchiostro, presenterà la sua nuova e già consistente linea di sistemi con barra di stampa che forniscono tecnologia di stampa drop-on-demand ad alta velocità per un</w:t>
      </w:r>
      <w:r w:rsid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ampia gamma di applicazioni, tra cui grafica per direct mailing, stampa transazionale, imballaggi a base di carta, decorazioni per pavimenti, stampa commerciale, cartoni pieghevoli e stampa su cartone ondulato allo stand A02-A02-6 (padiglione 8b) alla fiera che si terrà dal 28 maggio al 7 giugno a Düsseldorf, in Germania. Le soluzioni per getto d</w:t>
      </w:r>
      <w:r w:rsid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inchiostro di Fujifilm sono progettate per essere integrate direttamente nelle macchine e nei processi industriali esistenti.</w:t>
      </w:r>
    </w:p>
    <w:p w14:paraId="6EA212EB" w14:textId="77777777" w:rsidR="00166EB0" w:rsidRPr="000B66F0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ABCBDAD" w14:textId="77777777" w:rsidR="00166EB0" w:rsidRPr="000B66F0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Il nuovo sistema con barra di stampa per decorazione digitale DE1024 di Fujifilm aggiungerà decorazioni digitali come la vernice spot a etichette e diversi tipi di imballaggio, tra cui il cartone pieghevole e gli imballaggi flessibili. Il sistema DE1024 si integra direttamente nelle macchine da stampa per etichette e altre macchine narrow web, e può aggiungere effetti luminosi lucidi o effetti tattili con una precisa messa a registro nella prestampa. Integrando questa funzionalità in linea nella macchina da stampa, è possibile ridurre le attività di coordinamento con la decorazione analogica durante le operazioni di finitura. </w:t>
      </w:r>
    </w:p>
    <w:p w14:paraId="15C57CE1" w14:textId="77777777" w:rsidR="00166EB0" w:rsidRPr="000B66F0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4546DD9" w14:textId="6E3920DC" w:rsidR="00166EB0" w:rsidRPr="000B66F0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A Drupa, Fujifilm presenta per la prima volta anche il sistema con barra di stampa FUJIFILM 42X, che viene utilizzato con il controller universale X-BAR® di Kao Collins per creare un flusso di lavoro semplificato. Il sistema con barra di stampa FUJIFILM 42X sarà disponibile per la vendita a Drupa nelle versioni bianco e nero e quadricromia e con tre larghezze di stampa: 343 mm (13,5”), 686 mm (27”) e 1016 mm (40”). Ciò fornisce ai clienti una soluzione a bobina edge-to-edge per supportare le loro crescenti esigenze di stampa. Il controller universale X-BAR® di Kao Collins è facile da usare e consente di accedere a numerose funzioni esclusive in un</w:t>
      </w:r>
      <w:r w:rsid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unica interfaccia, tra cui supporto per i formati di immagine PDF e IJPDS, funzioni di lettura e stampa per comandi di stampa automatici, routine di manutenzione automatizzate </w:t>
      </w:r>
      <w:r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lastRenderedPageBreak/>
        <w:t>e gestione avanzata della coda dei lavori per aiutare gli utenti a cambiare rapidamente i lavori.</w:t>
      </w:r>
    </w:p>
    <w:p w14:paraId="4606FAD1" w14:textId="77777777" w:rsidR="00166EB0" w:rsidRPr="000B66F0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4D10DBA" w14:textId="264B6E7D" w:rsidR="00166EB0" w:rsidRPr="000B66F0" w:rsidRDefault="000B66F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“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Dopo otto anni, siamo felici di tornare a Drupa, la più grande fiera di macchine per la stampa al mondo, per dimostrare come la nostra linea all</w:t>
      </w:r>
      <w:r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avanguardia di sistemi di imprinting integrati consenta a OEM e brand owner di aggiungere funzionalità avanzate di stampa digitale alle macchine esistenti</w:t>
      </w:r>
      <w:r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”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, ha dichiarato Greg Balch, Vice President e General Manager responsabile di FUJIFILM Integrated Inkjet Solutions. </w:t>
      </w:r>
      <w:r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“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 visitatori dello stand scopriranno che la nostra innovativa linea di prodotti soddisfa tutte le esigenze di stampa e si concentra in particolare sull</w:t>
      </w:r>
      <w:r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aiutare i nostri clienti a ridurre i costi di produzione, generazione di scarti e utilizzo dell</w:t>
      </w:r>
      <w:r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inchiostro, godendo al contempo di tempi di attività elevati e flussi di lavoro semplificati. L</w:t>
      </w:r>
      <w:r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aggiunta del sistema con barra di stampa FUJIFILM 42K alla nostra linea di prodotti sottolinea l</w:t>
      </w:r>
      <w:r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impegno di Fujifilm all</w:t>
      </w:r>
      <w:r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innovazione per soddisfare le esigenze dei nostri clienti, fornendo loro un controller facile da usare che offre la stampa edge-to-edge in quadricromia</w:t>
      </w:r>
      <w:r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”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.</w:t>
      </w:r>
    </w:p>
    <w:p w14:paraId="33085E54" w14:textId="77777777" w:rsidR="00166EB0" w:rsidRPr="000B66F0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3179A79" w14:textId="18E0F606" w:rsidR="00166EB0" w:rsidRPr="000B66F0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Il portfolio di prodotti di FUJIFILM Integrated Inkjet Solutions comprende sette sistemi con barra di stampa che offrono imprinting in quadricromia, imprinting commerciale, imprinting di etichette, decorazione e stampanti autonome personalizzate. I sistemi sono progettati per migliorare l</w:t>
      </w:r>
      <w:r w:rsid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efficienza del flusso di lavoro utilizzando le tecnologie di testine di stampa proprietarie di Fujifilm, come FUJIFILM SAMBA® e DIMATIX StarFire® SG1024, per produrre stampe di alta qualità a velocità fino a 549 metri al minuto (1800 piedi al minuto).</w:t>
      </w:r>
    </w:p>
    <w:p w14:paraId="1B8E0B9F" w14:textId="77777777" w:rsidR="00166EB0" w:rsidRPr="000B66F0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3608950" w14:textId="1EB21B2F" w:rsidR="00166EB0" w:rsidRPr="000B66F0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A Drupa, gli esperti di Fujifilm parleranno del nuovo sistema con barra di stampa FUJIFILM 42X e del sistema con barra di stampa per decorazione digitale FUJIFILM DE1024 e dell</w:t>
      </w:r>
      <w:r w:rsid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intero portfolio di prodotti Fujifilm, tra cui: </w:t>
      </w:r>
    </w:p>
    <w:p w14:paraId="19807E88" w14:textId="40184975" w:rsidR="00166EB0" w:rsidRPr="000B66F0" w:rsidRDefault="00A62672" w:rsidP="00166EB0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hyperlink r:id="rId10">
        <w:r w:rsidR="00166EB0" w:rsidRPr="000B66F0">
          <w:rPr>
            <w:rStyle w:val="Hyperlink"/>
            <w:rFonts w:ascii="Arial" w:eastAsia="Avenir" w:hAnsi="Arial" w:cs="Arial"/>
            <w:b/>
            <w:sz w:val="20"/>
            <w:szCs w:val="20"/>
            <w:lang w:bidi="it-IT"/>
          </w:rPr>
          <w:t>Barra di stampa a getto d</w:t>
        </w:r>
        <w:r w:rsidR="000B66F0">
          <w:rPr>
            <w:rStyle w:val="Hyperlink"/>
            <w:rFonts w:ascii="Arial" w:eastAsia="Avenir" w:hAnsi="Arial" w:cs="Arial"/>
            <w:b/>
            <w:sz w:val="20"/>
            <w:szCs w:val="20"/>
            <w:lang w:bidi="it-IT"/>
          </w:rPr>
          <w:t>’</w:t>
        </w:r>
        <w:r w:rsidR="00166EB0" w:rsidRPr="000B66F0">
          <w:rPr>
            <w:rStyle w:val="Hyperlink"/>
            <w:rFonts w:ascii="Arial" w:eastAsia="Avenir" w:hAnsi="Arial" w:cs="Arial"/>
            <w:b/>
            <w:sz w:val="20"/>
            <w:szCs w:val="20"/>
            <w:lang w:bidi="it-IT"/>
          </w:rPr>
          <w:t>inchiostro 46kUV FUJIFILM:</w:t>
        </w:r>
      </w:hyperlink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 FUJIFILM 46kUV è la soluzione di stampa integrata di Fujifilm per la stampa su un</w:t>
      </w:r>
      <w:r w:rsid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ampia gamma di etichette e materiali per imballaggio con la rinomata testina di stampa FUJIFILM SAMBA®. Il sistema ha un design drop-on-demand con inchiostro UV per semplificare il flusso di lavoro con velocità di stampa elevate leader del settore fino a 500 piedi al minuto.</w:t>
      </w:r>
    </w:p>
    <w:p w14:paraId="7182F148" w14:textId="2D816A2E" w:rsidR="00166EB0" w:rsidRPr="000B66F0" w:rsidRDefault="00A62672" w:rsidP="00166EB0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hyperlink r:id="rId11">
        <w:r w:rsidR="00166EB0" w:rsidRPr="000B66F0">
          <w:rPr>
            <w:rStyle w:val="Hyperlink"/>
            <w:rFonts w:ascii="Arial" w:eastAsia="Avenir" w:hAnsi="Arial" w:cs="Arial"/>
            <w:b/>
            <w:sz w:val="20"/>
            <w:szCs w:val="20"/>
            <w:lang w:bidi="it-IT"/>
          </w:rPr>
          <w:t>X-BAR con tecnologia a getto d</w:t>
        </w:r>
        <w:r w:rsidR="000B66F0">
          <w:rPr>
            <w:rStyle w:val="Hyperlink"/>
            <w:rFonts w:ascii="Arial" w:eastAsia="Avenir" w:hAnsi="Arial" w:cs="Arial"/>
            <w:b/>
            <w:sz w:val="20"/>
            <w:szCs w:val="20"/>
            <w:lang w:bidi="it-IT"/>
          </w:rPr>
          <w:t>’</w:t>
        </w:r>
        <w:r w:rsidR="00166EB0" w:rsidRPr="000B66F0">
          <w:rPr>
            <w:rStyle w:val="Hyperlink"/>
            <w:rFonts w:ascii="Arial" w:eastAsia="Avenir" w:hAnsi="Arial" w:cs="Arial"/>
            <w:b/>
            <w:sz w:val="20"/>
            <w:szCs w:val="20"/>
            <w:lang w:bidi="it-IT"/>
          </w:rPr>
          <w:t>inchiostro Fujifilm</w:t>
        </w:r>
      </w:hyperlink>
      <w:r w:rsidR="00166EB0" w:rsidRPr="000B66F0">
        <w:rPr>
          <w:rFonts w:ascii="Arial" w:eastAsia="Avenir" w:hAnsi="Arial" w:cs="Arial"/>
          <w:b/>
          <w:color w:val="000000" w:themeColor="text1"/>
          <w:sz w:val="20"/>
          <w:szCs w:val="20"/>
          <w:lang w:bidi="it-IT"/>
        </w:rPr>
        <w:t xml:space="preserve">: 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X-BAR con tecnologia a getto d</w:t>
      </w:r>
      <w:r w:rsid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inchiostro FUJIFILM introduce la stampa digitale di dati variabili quali codici a barre, elementi di testo, logo e altro ancora sulle macchine da stampa analogiche tradizionali. Il sistema X-BAR è disponibile in due larghezze di stampa, 4,5</w:t>
      </w:r>
      <w:r w:rsid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”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 e 9</w:t>
      </w:r>
      <w:r w:rsid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”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 per la stampa parziale e a pagina intera. Il sistema è compatibile con i formati IJPDS e PDF.  Ha un</w:t>
      </w:r>
      <w:r w:rsid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interfaccia 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lastRenderedPageBreak/>
        <w:t>familiare e intuitiva, che facilita la formazione del personale. Il sistema X-BAR offre un</w:t>
      </w:r>
      <w:r w:rsid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elevata affidabilità ai clienti e non richiede manutenzione di routine.</w:t>
      </w:r>
    </w:p>
    <w:p w14:paraId="476F5B1B" w14:textId="1279A163" w:rsidR="00166EB0" w:rsidRPr="000B66F0" w:rsidRDefault="00166EB0" w:rsidP="00166EB0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0B66F0">
        <w:rPr>
          <w:rFonts w:ascii="Arial" w:eastAsia="Avenir" w:hAnsi="Arial" w:cs="Arial"/>
          <w:b/>
          <w:color w:val="000000" w:themeColor="text1"/>
          <w:sz w:val="20"/>
          <w:szCs w:val="20"/>
          <w:u w:val="single"/>
          <w:lang w:bidi="it-IT"/>
        </w:rPr>
        <w:t>Stampanti a getto d</w:t>
      </w:r>
      <w:r w:rsidR="000B66F0">
        <w:rPr>
          <w:rFonts w:ascii="Arial" w:eastAsia="Avenir" w:hAnsi="Arial" w:cs="Arial"/>
          <w:b/>
          <w:color w:val="000000" w:themeColor="text1"/>
          <w:sz w:val="20"/>
          <w:szCs w:val="20"/>
          <w:u w:val="single"/>
          <w:lang w:bidi="it-IT"/>
        </w:rPr>
        <w:t>’</w:t>
      </w:r>
      <w:r w:rsidRPr="000B66F0">
        <w:rPr>
          <w:rFonts w:ascii="Arial" w:eastAsia="Avenir" w:hAnsi="Arial" w:cs="Arial"/>
          <w:b/>
          <w:color w:val="000000" w:themeColor="text1"/>
          <w:sz w:val="20"/>
          <w:szCs w:val="20"/>
          <w:u w:val="single"/>
          <w:lang w:bidi="it-IT"/>
        </w:rPr>
        <w:t>inchiostro configurabili</w:t>
      </w:r>
      <w:r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: Fujifilm offre macchine da stampa a bobina digitali a getto d</w:t>
      </w:r>
      <w:r w:rsid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inchiostro personalizzate per gli OEM che hanno esigenze specifiche quando le macchine da stampa digitali standard non sono idonee. Le stampanti a getto d</w:t>
      </w:r>
      <w:r w:rsid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inchiostro configurabili di </w:t>
      </w:r>
      <w:hyperlink r:id="rId12">
        <w:r w:rsidRPr="000B66F0">
          <w:rPr>
            <w:rStyle w:val="Hyperlink"/>
            <w:rFonts w:ascii="Arial" w:eastAsia="Avenir" w:hAnsi="Arial" w:cs="Arial"/>
            <w:sz w:val="20"/>
            <w:szCs w:val="20"/>
            <w:lang w:bidi="it-IT"/>
          </w:rPr>
          <w:t>FUJIFILM Integrated Inkjet Solutions</w:t>
        </w:r>
      </w:hyperlink>
      <w:r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 sono disponibili in versione bianca e bianca e volta, bianco e nero e quadricromia, con inchiostro a base acqua o inchiostro UV, e supportano un</w:t>
      </w:r>
      <w:r w:rsid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ampia gamma di applicazioni di stampa, tra cui la stampa transazionale, il direct mailing, la stampa di etichette, biglietti della lotteria, cartone pieghevole, buste, cataloghi e la stampa di sicurezza. </w:t>
      </w:r>
    </w:p>
    <w:p w14:paraId="1606EFB5" w14:textId="77777777" w:rsidR="00166EB0" w:rsidRPr="000B66F0" w:rsidRDefault="00166EB0" w:rsidP="00166EB0">
      <w:pPr>
        <w:spacing w:after="0" w:line="360" w:lineRule="auto"/>
        <w:ind w:left="720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3269E84" w14:textId="696807CD" w:rsidR="00166EB0" w:rsidRPr="000B66F0" w:rsidRDefault="000B66F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“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Quando ha deciso di sostituire i sistemi di stampa a getto d</w:t>
      </w:r>
      <w:r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inchiostro esistenti sulle linee di produzione di direct mailing presso la sede di Schwandorf, in Germania, Paragon DACH &amp; CEE ha scelto la tecnologia di Fujifilm</w:t>
      </w:r>
      <w:r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”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, ha dichiarato Bernd Wein, Director of Operations, Direct Mail, Paragon. </w:t>
      </w:r>
      <w:r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“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Il team di gestione ha apprezzato il fatto che Fujifilm fornisca una soluzione completa, dalle testine di stampa alla tecnologia di integrazione. Siamo estremamente soddisfatti del servizio fornito da Fujifilm e del fatto che il nostro nuovo sistema con barra di stampa 42K ci offre una maggiore disponibilità operativa e tempi di configurazione più rapidi, e produca meno scarti</w:t>
      </w:r>
      <w:r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”</w:t>
      </w:r>
      <w:r w:rsidR="00166EB0"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. </w:t>
      </w:r>
    </w:p>
    <w:p w14:paraId="5879960C" w14:textId="77777777" w:rsidR="00166EB0" w:rsidRPr="000B66F0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B9BE46E" w14:textId="7EAAB271" w:rsidR="00166EB0" w:rsidRPr="000B66F0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Vieni a trovarci allo stand A02-A02-6 (padiglione 8b) a drupa 2024 e segui FUJIFILM Integrated Inkjet Solutions su </w:t>
      </w:r>
      <w:hyperlink r:id="rId13">
        <w:r w:rsidRPr="000B66F0">
          <w:rPr>
            <w:rStyle w:val="Hyperlink"/>
            <w:rFonts w:ascii="Arial" w:eastAsia="Avenir" w:hAnsi="Arial" w:cs="Arial"/>
            <w:sz w:val="20"/>
            <w:szCs w:val="20"/>
            <w:lang w:bidi="it-IT"/>
          </w:rPr>
          <w:t>LinkedIn</w:t>
        </w:r>
      </w:hyperlink>
      <w:r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 per aggiornamenti durante l</w:t>
      </w:r>
      <w:r w:rsid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0B66F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evento.</w:t>
      </w:r>
    </w:p>
    <w:p w14:paraId="41A9FF4D" w14:textId="77777777" w:rsidR="004F2B31" w:rsidRPr="000B66F0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0B66F0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199A4B93" w:rsidR="00F557E2" w:rsidRPr="000B66F0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  <w:r w:rsidRPr="000B66F0">
        <w:rPr>
          <w:rFonts w:ascii="Arial" w:eastAsia="Arial" w:hAnsi="Arial" w:cs="Arial"/>
          <w:b/>
          <w:color w:val="000000"/>
          <w:sz w:val="20"/>
          <w:szCs w:val="20"/>
          <w:lang w:val="en-US" w:bidi="it-IT"/>
        </w:rPr>
        <w:t>FINE</w:t>
      </w:r>
    </w:p>
    <w:p w14:paraId="650A24CF" w14:textId="77777777" w:rsidR="00F557E2" w:rsidRPr="000B66F0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513302EC" w14:textId="77777777" w:rsidR="00F557E2" w:rsidRPr="000B66F0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2D03FCE4" w14:textId="77777777" w:rsidR="00F557E2" w:rsidRPr="000B66F0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3B87F79B" w14:textId="77777777" w:rsidR="00970543" w:rsidRDefault="00970543" w:rsidP="009705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6A32BAD7" w14:textId="77777777" w:rsidR="00970543" w:rsidRDefault="00970543" w:rsidP="009705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3736B986" w14:textId="77777777" w:rsidR="00970543" w:rsidRDefault="00970543" w:rsidP="009705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49782757" w14:textId="77777777" w:rsidR="00970543" w:rsidRDefault="00970543" w:rsidP="009705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FUJIFILM Graphic Communications Division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218A1065" w14:textId="77777777" w:rsidR="00970543" w:rsidRDefault="00970543" w:rsidP="009705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>FUJIFILM Graphic Communications Division</w:t>
      </w:r>
      <w:r>
        <w:rPr>
          <w:rStyle w:val="normaltextrun"/>
          <w:rFonts w:ascii="Arial" w:hAnsi="Arial" w:cs="Arial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4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oppure </w:t>
      </w:r>
      <w:hyperlink r:id="rId15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>; seguiteci su @FujifilmPrint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48A3B9B9" w14:textId="77777777" w:rsidR="00970543" w:rsidRDefault="00970543" w:rsidP="009705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1B74D4A8" w14:textId="3D38F657" w:rsidR="007365C2" w:rsidRPr="00970543" w:rsidRDefault="00AA5CBF" w:rsidP="007365C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B66F0">
        <w:rPr>
          <w:rStyle w:val="eop"/>
          <w:rFonts w:ascii="Arial" w:eastAsia="Arial" w:hAnsi="Arial" w:cs="Arial"/>
          <w:color w:val="000000"/>
          <w:sz w:val="20"/>
          <w:szCs w:val="20"/>
          <w:lang w:bidi="it-IT"/>
        </w:rPr>
        <w:t>  </w:t>
      </w:r>
    </w:p>
    <w:p w14:paraId="5E9AEC23" w14:textId="56371D88" w:rsidR="007365C2" w:rsidRPr="00970543" w:rsidRDefault="00AA5CBF" w:rsidP="007365C2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70543">
        <w:rPr>
          <w:rFonts w:ascii="Arial" w:eastAsia="Arial" w:hAnsi="Arial" w:cs="Arial"/>
          <w:b/>
          <w:sz w:val="20"/>
          <w:szCs w:val="20"/>
          <w:lang w:bidi="it-IT"/>
        </w:rPr>
        <w:t>Informazioni su Fujifilm Integrated Inkjet Solutions</w:t>
      </w:r>
    </w:p>
    <w:p w14:paraId="33027DB7" w14:textId="475F074F" w:rsidR="00AA5CBF" w:rsidRPr="00970543" w:rsidRDefault="00AA5CBF" w:rsidP="007365C2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70543">
        <w:rPr>
          <w:rFonts w:ascii="Arial" w:eastAsia="Arial" w:hAnsi="Arial" w:cs="Arial"/>
          <w:sz w:val="20"/>
          <w:szCs w:val="20"/>
          <w:lang w:bidi="it-IT"/>
        </w:rPr>
        <w:t>La visione di FUJIFILM Integrated Inkjet Solutions è quella di essere la scelta migliore per garantire produttività, sostenibilità, redditività e innovazione attraverso la tecnologia di stampa a getto d</w:t>
      </w:r>
      <w:r w:rsidR="000B66F0" w:rsidRPr="00970543">
        <w:rPr>
          <w:rFonts w:ascii="Arial" w:eastAsia="Arial" w:hAnsi="Arial" w:cs="Arial"/>
          <w:sz w:val="20"/>
          <w:szCs w:val="20"/>
          <w:lang w:bidi="it-IT"/>
        </w:rPr>
        <w:t>’</w:t>
      </w:r>
      <w:r w:rsidRPr="00970543">
        <w:rPr>
          <w:rFonts w:ascii="Arial" w:eastAsia="Arial" w:hAnsi="Arial" w:cs="Arial"/>
          <w:sz w:val="20"/>
          <w:szCs w:val="20"/>
          <w:lang w:bidi="it-IT"/>
        </w:rPr>
        <w:t xml:space="preserve">inchiostro, e di avere una reputazione di qualità, attenzione al cliente, flessibilità e prestazioni che superano di gran lunga le aspettative dei nostri clienti. Serviamo una vasta gamma di applicazioni e segmenti del settore. </w:t>
      </w:r>
    </w:p>
    <w:p w14:paraId="019DA5CF" w14:textId="6B5E10D9" w:rsidR="00AA5CBF" w:rsidRPr="00970543" w:rsidRDefault="00AA5CBF" w:rsidP="00AA5CBF">
      <w:pPr>
        <w:pStyle w:val="paragraph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70543">
        <w:rPr>
          <w:rFonts w:ascii="Arial" w:eastAsia="Arial" w:hAnsi="Arial" w:cs="Arial"/>
          <w:sz w:val="20"/>
          <w:szCs w:val="20"/>
          <w:lang w:bidi="it-IT"/>
        </w:rPr>
        <w:t>FUJIFILM Integrated Inkjet Solutions è un servizio di soluzioni per getto d</w:t>
      </w:r>
      <w:r w:rsidR="000B66F0" w:rsidRPr="00970543">
        <w:rPr>
          <w:rFonts w:ascii="Arial" w:eastAsia="Arial" w:hAnsi="Arial" w:cs="Arial"/>
          <w:sz w:val="20"/>
          <w:szCs w:val="20"/>
          <w:lang w:bidi="it-IT"/>
        </w:rPr>
        <w:t>’</w:t>
      </w:r>
      <w:r w:rsidRPr="00970543">
        <w:rPr>
          <w:rFonts w:ascii="Arial" w:eastAsia="Arial" w:hAnsi="Arial" w:cs="Arial"/>
          <w:sz w:val="20"/>
          <w:szCs w:val="20"/>
          <w:lang w:bidi="it-IT"/>
        </w:rPr>
        <w:t>inchiostro all</w:t>
      </w:r>
      <w:r w:rsidR="000B66F0" w:rsidRPr="00970543">
        <w:rPr>
          <w:rFonts w:ascii="Arial" w:eastAsia="Arial" w:hAnsi="Arial" w:cs="Arial"/>
          <w:sz w:val="20"/>
          <w:szCs w:val="20"/>
          <w:lang w:bidi="it-IT"/>
        </w:rPr>
        <w:t>’</w:t>
      </w:r>
      <w:r w:rsidRPr="00970543">
        <w:rPr>
          <w:rFonts w:ascii="Arial" w:eastAsia="Arial" w:hAnsi="Arial" w:cs="Arial"/>
          <w:sz w:val="20"/>
          <w:szCs w:val="20"/>
          <w:lang w:bidi="it-IT"/>
        </w:rPr>
        <w:t>interno di FUJIFILM Inkjet Graphic Communication Business Division. Utilizziamo la progettazione, l</w:t>
      </w:r>
      <w:r w:rsidR="000B66F0" w:rsidRPr="00970543">
        <w:rPr>
          <w:rFonts w:ascii="Arial" w:eastAsia="Arial" w:hAnsi="Arial" w:cs="Arial"/>
          <w:sz w:val="20"/>
          <w:szCs w:val="20"/>
          <w:lang w:bidi="it-IT"/>
        </w:rPr>
        <w:t>’</w:t>
      </w:r>
      <w:r w:rsidRPr="00970543">
        <w:rPr>
          <w:rFonts w:ascii="Arial" w:eastAsia="Arial" w:hAnsi="Arial" w:cs="Arial"/>
          <w:sz w:val="20"/>
          <w:szCs w:val="20"/>
          <w:lang w:bidi="it-IT"/>
        </w:rPr>
        <w:t>ingegneria e l</w:t>
      </w:r>
      <w:r w:rsidR="000B66F0" w:rsidRPr="00970543">
        <w:rPr>
          <w:rFonts w:ascii="Arial" w:eastAsia="Arial" w:hAnsi="Arial" w:cs="Arial"/>
          <w:sz w:val="20"/>
          <w:szCs w:val="20"/>
          <w:lang w:bidi="it-IT"/>
        </w:rPr>
        <w:t>’</w:t>
      </w:r>
      <w:r w:rsidRPr="00970543">
        <w:rPr>
          <w:rFonts w:ascii="Arial" w:eastAsia="Arial" w:hAnsi="Arial" w:cs="Arial"/>
          <w:sz w:val="20"/>
          <w:szCs w:val="20"/>
          <w:lang w:bidi="it-IT"/>
        </w:rPr>
        <w:t xml:space="preserve">integrazione dei sistemi a supporto di una serie di applicazioni legacy ed emergenti nei segmenti delle arti grafiche e industriali.  </w:t>
      </w:r>
    </w:p>
    <w:p w14:paraId="38523625" w14:textId="77777777" w:rsidR="00AA5CBF" w:rsidRPr="000B66F0" w:rsidRDefault="00AA5CBF" w:rsidP="00AA5CBF">
      <w:pPr>
        <w:pStyle w:val="paragraph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970543">
        <w:rPr>
          <w:rFonts w:ascii="Arial" w:eastAsia="Arial" w:hAnsi="Arial" w:cs="Arial"/>
          <w:i/>
          <w:sz w:val="20"/>
          <w:szCs w:val="20"/>
          <w:lang w:bidi="it-IT"/>
        </w:rPr>
        <w:t>FUJIFILM, DIMATIX, SAMBA e STARFIRE sono marchi di FUJIFILM Corporation e delle sue consociate. X-BAR è un marchio registrato di Kao Kabushiki Kaisha. © 2024 FUJIFILM Dimatix, Inc. Tutti i diritti riservati.</w:t>
      </w:r>
    </w:p>
    <w:p w14:paraId="44F3F9F4" w14:textId="77777777" w:rsidR="00AA5CBF" w:rsidRPr="000B66F0" w:rsidRDefault="00AA5CBF" w:rsidP="00AA5CB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EC8D2F7" w14:textId="77777777" w:rsidR="00AA5CBF" w:rsidRPr="000B66F0" w:rsidRDefault="00AA5CBF" w:rsidP="00AA5CB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523C44E" w14:textId="77777777" w:rsidR="00970543" w:rsidRDefault="00970543" w:rsidP="009705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282EDF25" w14:textId="77777777" w:rsidR="00970543" w:rsidRDefault="00970543" w:rsidP="009705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29335D1E" w14:textId="77777777" w:rsidR="00970543" w:rsidRDefault="00970543" w:rsidP="009705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32881719" w14:textId="77777777" w:rsidR="00970543" w:rsidRDefault="00970543" w:rsidP="009705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6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EAF3B3" w14:textId="77777777" w:rsidR="00970543" w:rsidRDefault="00970543" w:rsidP="009705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77627176" w14:textId="77777777" w:rsidR="00AA5CBF" w:rsidRPr="000B66F0" w:rsidRDefault="00AA5CBF" w:rsidP="00AA5CBF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CE232D7" w14:textId="63868B86" w:rsidR="00C03ED1" w:rsidRPr="00852C1C" w:rsidRDefault="00C03ED1" w:rsidP="00AA5CB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662F2C">
      <w:headerReference w:type="default" r:id="rId17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94AD3" w14:textId="77777777" w:rsidR="00662F2C" w:rsidRDefault="00662F2C" w:rsidP="00155739">
      <w:pPr>
        <w:spacing w:after="0" w:line="240" w:lineRule="auto"/>
      </w:pPr>
      <w:r>
        <w:separator/>
      </w:r>
    </w:p>
  </w:endnote>
  <w:endnote w:type="continuationSeparator" w:id="0">
    <w:p w14:paraId="50596CE5" w14:textId="77777777" w:rsidR="00662F2C" w:rsidRDefault="00662F2C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29F0B" w14:textId="77777777" w:rsidR="00662F2C" w:rsidRDefault="00662F2C" w:rsidP="00155739">
      <w:pPr>
        <w:spacing w:after="0" w:line="240" w:lineRule="auto"/>
      </w:pPr>
      <w:r>
        <w:separator/>
      </w:r>
    </w:p>
  </w:footnote>
  <w:footnote w:type="continuationSeparator" w:id="0">
    <w:p w14:paraId="7C211BCA" w14:textId="77777777" w:rsidR="00662F2C" w:rsidRDefault="00662F2C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ECE96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E0DC"/>
    <w:multiLevelType w:val="hybridMultilevel"/>
    <w:tmpl w:val="EB244D56"/>
    <w:lvl w:ilvl="0" w:tplc="6F36D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69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46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28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25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68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6B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20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C5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278874">
    <w:abstractNumId w:val="1"/>
  </w:num>
  <w:num w:numId="2" w16cid:durableId="194270236">
    <w:abstractNumId w:val="3"/>
  </w:num>
  <w:num w:numId="3" w16cid:durableId="1388144031">
    <w:abstractNumId w:val="0"/>
  </w:num>
  <w:num w:numId="4" w16cid:durableId="1739666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1D9E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6CF5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B66F0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66EB0"/>
    <w:rsid w:val="00170AB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E6BC7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15F8"/>
    <w:rsid w:val="002A2538"/>
    <w:rsid w:val="002A39E6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3F3595"/>
    <w:rsid w:val="00401252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BE4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1034"/>
    <w:rsid w:val="005C3169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2F2C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1A79"/>
    <w:rsid w:val="006C2031"/>
    <w:rsid w:val="006C3003"/>
    <w:rsid w:val="006C4F3D"/>
    <w:rsid w:val="006D0E12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65C2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3724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7549"/>
    <w:rsid w:val="008D0259"/>
    <w:rsid w:val="008D415F"/>
    <w:rsid w:val="008D50C1"/>
    <w:rsid w:val="008D7086"/>
    <w:rsid w:val="008D7FD1"/>
    <w:rsid w:val="008E286C"/>
    <w:rsid w:val="008E2FEB"/>
    <w:rsid w:val="008E5112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0543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04B5"/>
    <w:rsid w:val="009A152D"/>
    <w:rsid w:val="009A2C82"/>
    <w:rsid w:val="009A44F7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C156F"/>
    <w:rsid w:val="009C1E17"/>
    <w:rsid w:val="009C2AD4"/>
    <w:rsid w:val="009C4261"/>
    <w:rsid w:val="009D0646"/>
    <w:rsid w:val="009D088D"/>
    <w:rsid w:val="009D0914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781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2672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77BA"/>
    <w:rsid w:val="00A9217A"/>
    <w:rsid w:val="00AA5CBF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05617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9E3"/>
    <w:rsid w:val="00C91C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2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1643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57572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09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00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fujifilm-integrated-inkjet-solutions/posts/?feedView=al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nkjet-integration.fujifilm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porter@adcomms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jifilm.com/us/en/business/inkjet-solutions/inkjet-technology-integration/x-b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FujifilmGSEurope" TargetMode="External"/><Relationship Id="rId10" Type="http://schemas.openxmlformats.org/officeDocument/2006/relationships/hyperlink" Target="https://www.fujifilm.com/us/en/business/inkjet-solutions/inkjet-technology-integration/46kUV-inkjet-printba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inkjet-integration.fujifilm.com/" TargetMode="External"/><Relationship Id="rId14" Type="http://schemas.openxmlformats.org/officeDocument/2006/relationships/hyperlink" Target="https://fujifilmprint.eu/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FA3C8-ED24-4D0F-BE35-155F47602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F527E-AA58-41A4-BD36-E740878B9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2024-03-20T08:37:00Z</dcterms:created>
  <dcterms:modified xsi:type="dcterms:W3CDTF">2024-03-22T10:07:00Z</dcterms:modified>
</cp:coreProperties>
</file>