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4F2B31" w:rsidRDefault="004F2B31" w:rsidP="004F2B31">
      <w:pPr>
        <w:spacing w:after="0" w:line="360" w:lineRule="auto"/>
        <w:jc w:val="both"/>
        <w:rPr>
          <w:rFonts w:ascii="Arial" w:eastAsia="Avenir" w:hAnsi="Arial" w:cs="Arial"/>
          <w:color w:val="000000" w:themeColor="text1"/>
          <w:sz w:val="20"/>
          <w:szCs w:val="20"/>
        </w:rPr>
      </w:pPr>
    </w:p>
    <w:p w14:paraId="17EBD6DD" w14:textId="2198A7D7" w:rsidR="00863021" w:rsidRPr="00863021" w:rsidRDefault="00813707" w:rsidP="00863021">
      <w:pPr>
        <w:widowControl w:val="0"/>
        <w:spacing w:line="360" w:lineRule="auto"/>
        <w:jc w:val="both"/>
        <w:rPr>
          <w:rFonts w:ascii="Arial" w:eastAsia="Meiryo" w:hAnsi="Arial" w:cs="Arial Unicode MS"/>
          <w:lang w:eastAsia="ja-JP"/>
        </w:rPr>
      </w:pPr>
      <w:r>
        <w:rPr>
          <w:rFonts w:ascii="Arial" w:eastAsia="Arial" w:hAnsi="Arial" w:cs="Arial"/>
          <w:b/>
          <w:bCs/>
          <w:color w:val="000000"/>
          <w:lang w:eastAsia="ja-JP"/>
        </w:rPr>
        <w:t>27</w:t>
      </w:r>
      <w:r w:rsidRPr="00813707">
        <w:rPr>
          <w:rFonts w:ascii="Arial" w:eastAsia="Arial" w:hAnsi="Arial" w:cs="Arial"/>
          <w:b/>
          <w:bCs/>
          <w:color w:val="000000"/>
          <w:vertAlign w:val="superscript"/>
          <w:lang w:eastAsia="ja-JP"/>
        </w:rPr>
        <w:t>th</w:t>
      </w:r>
      <w:r>
        <w:rPr>
          <w:rFonts w:ascii="Arial" w:eastAsia="Arial" w:hAnsi="Arial" w:cs="Arial"/>
          <w:b/>
          <w:bCs/>
          <w:color w:val="000000"/>
          <w:lang w:eastAsia="ja-JP"/>
        </w:rPr>
        <w:t xml:space="preserve"> </w:t>
      </w:r>
      <w:r w:rsidR="00863021" w:rsidRPr="00863021">
        <w:rPr>
          <w:rFonts w:ascii="Arial" w:eastAsia="Arial" w:hAnsi="Arial" w:cs="Arial"/>
          <w:b/>
          <w:bCs/>
          <w:color w:val="000000"/>
          <w:lang w:eastAsia="ja-JP"/>
        </w:rPr>
        <w:t>March 2024</w:t>
      </w:r>
    </w:p>
    <w:p w14:paraId="4E95CC1D" w14:textId="77777777" w:rsidR="004F2B31" w:rsidRDefault="004F2B31" w:rsidP="004F2B31">
      <w:pPr>
        <w:spacing w:after="0" w:line="360" w:lineRule="auto"/>
        <w:jc w:val="both"/>
        <w:rPr>
          <w:rFonts w:ascii="Arial" w:eastAsia="Avenir" w:hAnsi="Arial" w:cs="Arial"/>
          <w:b/>
          <w:bCs/>
          <w:color w:val="000000" w:themeColor="text1"/>
          <w:sz w:val="20"/>
          <w:szCs w:val="20"/>
        </w:rPr>
      </w:pPr>
    </w:p>
    <w:p w14:paraId="099042C0" w14:textId="77777777" w:rsidR="00863021" w:rsidRPr="00CA5394" w:rsidRDefault="00863021" w:rsidP="00863021">
      <w:pPr>
        <w:spacing w:after="0" w:line="360" w:lineRule="auto"/>
        <w:jc w:val="both"/>
        <w:rPr>
          <w:rFonts w:ascii="Arial" w:eastAsia="Avenir" w:hAnsi="Arial" w:cs="Arial"/>
          <w:b/>
          <w:bCs/>
          <w:color w:val="000000" w:themeColor="text1"/>
          <w:sz w:val="24"/>
          <w:szCs w:val="24"/>
        </w:rPr>
      </w:pPr>
      <w:r w:rsidRPr="00CA5394">
        <w:rPr>
          <w:rFonts w:ascii="Arial" w:eastAsia="Avenir" w:hAnsi="Arial" w:cs="Arial"/>
          <w:b/>
          <w:bCs/>
          <w:color w:val="000000" w:themeColor="text1"/>
          <w:sz w:val="24"/>
          <w:szCs w:val="24"/>
        </w:rPr>
        <w:t>Fujifilm to showcase Jet Press FP790 water-based digital inkjet press for the flexible packaging print market at drupa 2024</w:t>
      </w:r>
    </w:p>
    <w:p w14:paraId="270F4E1E" w14:textId="77777777" w:rsidR="004F2B31" w:rsidRDefault="004F2B31" w:rsidP="004F2B31">
      <w:pPr>
        <w:spacing w:after="0" w:line="360" w:lineRule="auto"/>
        <w:jc w:val="both"/>
        <w:rPr>
          <w:rFonts w:ascii="Arial" w:eastAsia="Avenir" w:hAnsi="Arial" w:cs="Arial"/>
          <w:color w:val="000000" w:themeColor="text1"/>
          <w:sz w:val="20"/>
          <w:szCs w:val="20"/>
        </w:rPr>
      </w:pPr>
    </w:p>
    <w:p w14:paraId="52B45CE6" w14:textId="77777777" w:rsidR="00863021" w:rsidRPr="00863021" w:rsidRDefault="00863021" w:rsidP="00863021">
      <w:pPr>
        <w:spacing w:after="0" w:line="360" w:lineRule="auto"/>
        <w:jc w:val="both"/>
        <w:rPr>
          <w:rFonts w:ascii="Arial" w:eastAsia="Avenir" w:hAnsi="Arial" w:cs="Arial"/>
          <w:color w:val="000000" w:themeColor="text1"/>
          <w:sz w:val="20"/>
          <w:szCs w:val="20"/>
        </w:rPr>
      </w:pPr>
      <w:r w:rsidRPr="00863021">
        <w:rPr>
          <w:rFonts w:ascii="Arial" w:eastAsia="Avenir" w:hAnsi="Arial" w:cs="Arial"/>
          <w:color w:val="000000" w:themeColor="text1"/>
          <w:sz w:val="20"/>
          <w:szCs w:val="20"/>
        </w:rPr>
        <w:t>First announced in 2021 with commercial availability formally announced at interpack 2023, the Jet Press FP790 is Fujifilm’s water-based digital inkjet press for the flexible packaging printing market. The Jet Press FP790 revolutionises the manufacturing process of flexible packaging for food and daily necessities by enabling short-run, diverse product variations, and short lead times which were previously unattainable with analogue printing.</w:t>
      </w:r>
    </w:p>
    <w:p w14:paraId="6C5CBD9E" w14:textId="77777777" w:rsidR="00863021" w:rsidRPr="00863021" w:rsidRDefault="00863021" w:rsidP="00863021">
      <w:pPr>
        <w:spacing w:after="0" w:line="360" w:lineRule="auto"/>
        <w:jc w:val="both"/>
        <w:rPr>
          <w:rFonts w:ascii="Arial" w:eastAsia="Avenir" w:hAnsi="Arial" w:cs="Arial"/>
          <w:color w:val="000000" w:themeColor="text1"/>
          <w:sz w:val="20"/>
          <w:szCs w:val="20"/>
        </w:rPr>
      </w:pPr>
      <w:r w:rsidRPr="00863021">
        <w:rPr>
          <w:rFonts w:ascii="Arial" w:eastAsia="Avenir" w:hAnsi="Arial" w:cs="Arial"/>
          <w:noProof/>
          <w:color w:val="000000" w:themeColor="text1"/>
          <w:sz w:val="20"/>
          <w:szCs w:val="20"/>
        </w:rPr>
        <w:drawing>
          <wp:anchor distT="0" distB="0" distL="114300" distR="114300" simplePos="0" relativeHeight="251659264" behindDoc="0" locked="0" layoutInCell="1" allowOverlap="1" wp14:anchorId="5D824717" wp14:editId="69EE32FE">
            <wp:simplePos x="0" y="0"/>
            <wp:positionH relativeFrom="margin">
              <wp:posOffset>747248</wp:posOffset>
            </wp:positionH>
            <wp:positionV relativeFrom="paragraph">
              <wp:posOffset>7767</wp:posOffset>
            </wp:positionV>
            <wp:extent cx="4432935" cy="2259330"/>
            <wp:effectExtent l="0" t="0" r="0" b="0"/>
            <wp:wrapSquare wrapText="bothSides"/>
            <wp:docPr id="365299804" name="図 6" descr="A large machin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299804" name="図 6" descr="A large machine with a black backgroun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2935" cy="2259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E33CFA"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74A70FEB"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481AA70D"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41878127"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0672906F"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741BAEF0"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65132B5D"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2B738A7E"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0A94D958"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0B62C915" w14:textId="77777777" w:rsidR="00863021" w:rsidRPr="00863021" w:rsidRDefault="00863021" w:rsidP="00863021">
      <w:pPr>
        <w:spacing w:after="0" w:line="360" w:lineRule="auto"/>
        <w:jc w:val="both"/>
        <w:rPr>
          <w:rFonts w:ascii="Arial" w:eastAsia="Avenir" w:hAnsi="Arial" w:cs="Arial"/>
          <w:color w:val="000000" w:themeColor="text1"/>
          <w:sz w:val="20"/>
          <w:szCs w:val="20"/>
        </w:rPr>
      </w:pPr>
      <w:r w:rsidRPr="00863021">
        <w:rPr>
          <w:rFonts w:ascii="Arial" w:eastAsia="Avenir" w:hAnsi="Arial" w:cs="Arial"/>
          <w:noProof/>
          <w:color w:val="000000" w:themeColor="text1"/>
          <w:sz w:val="20"/>
          <w:szCs w:val="20"/>
        </w:rPr>
        <mc:AlternateContent>
          <mc:Choice Requires="wps">
            <w:drawing>
              <wp:anchor distT="0" distB="0" distL="114300" distR="114300" simplePos="0" relativeHeight="251660288" behindDoc="0" locked="0" layoutInCell="1" allowOverlap="1" wp14:anchorId="72271ADA" wp14:editId="613E2291">
                <wp:simplePos x="0" y="0"/>
                <wp:positionH relativeFrom="margin">
                  <wp:posOffset>2294793</wp:posOffset>
                </wp:positionH>
                <wp:positionV relativeFrom="paragraph">
                  <wp:posOffset>20759</wp:posOffset>
                </wp:positionV>
                <wp:extent cx="1266043" cy="307731"/>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66043" cy="307731"/>
                        </a:xfrm>
                        <a:prstGeom prst="rect">
                          <a:avLst/>
                        </a:prstGeom>
                        <a:solidFill>
                          <a:schemeClr val="lt1"/>
                        </a:solidFill>
                        <a:ln w="6350">
                          <a:noFill/>
                        </a:ln>
                      </wps:spPr>
                      <wps:txbx>
                        <w:txbxContent>
                          <w:p w14:paraId="319C29CF" w14:textId="77777777" w:rsidR="00863021" w:rsidRPr="008A04A0" w:rsidRDefault="00863021" w:rsidP="00863021">
                            <w:pPr>
                              <w:jc w:val="center"/>
                              <w:rPr>
                                <w:sz w:val="18"/>
                                <w:szCs w:val="18"/>
                              </w:rPr>
                            </w:pPr>
                            <w:r w:rsidRPr="008A04A0">
                              <w:rPr>
                                <w:rFonts w:ascii="Meiryo" w:hAnsi="Meiryo" w:hint="eastAsia"/>
                                <w:sz w:val="18"/>
                                <w:szCs w:val="18"/>
                                <w:u w:color="000000"/>
                              </w:rPr>
                              <w:t>Jet Press FP790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71ADA" id="_x0000_t202" coordsize="21600,21600" o:spt="202" path="m,l,21600r21600,l21600,xe">
                <v:stroke joinstyle="miter"/>
                <v:path gradientshapeok="t" o:connecttype="rect"/>
              </v:shapetype>
              <v:shape id="テキスト ボックス 3" o:spid="_x0000_s1026" type="#_x0000_t202" style="position:absolute;left:0;text-align:left;margin-left:180.7pt;margin-top:1.65pt;width:99.7pt;height:2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" fillcolor="white [3201]" stroked="f" strokeweight=".5pt">
                <v:textbox>
                  <w:txbxContent>
                    <w:p w14:paraId="319C29CF" w14:textId="77777777" w:rsidR="00863021" w:rsidRPr="008A04A0" w:rsidRDefault="00863021" w:rsidP="00863021">
                      <w:pPr>
                        <w:jc w:val="center"/>
                        <w:rPr>
                          <w:sz w:val="18"/>
                          <w:szCs w:val="18"/>
                        </w:rPr>
                      </w:pPr>
                      <w:r w:rsidRPr="008A04A0">
                        <w:rPr>
                          <w:rFonts w:ascii="Meiryo" w:hAnsi="Meiryo" w:hint="eastAsia"/>
                          <w:sz w:val="18"/>
                          <w:szCs w:val="18"/>
                          <w:u w:color="000000"/>
                        </w:rPr>
                        <w:t>Jet Press FP790</w:t>
                      </w:r>
                    </w:p>
                  </w:txbxContent>
                </v:textbox>
                <w10:wrap anchorx="margin"/>
              </v:shape>
            </w:pict>
          </mc:Fallback>
        </mc:AlternateContent>
      </w:r>
    </w:p>
    <w:p w14:paraId="67C8E260"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7563B5EE" w14:textId="77777777" w:rsidR="00A068B9" w:rsidRDefault="00A068B9" w:rsidP="00863021">
      <w:pPr>
        <w:spacing w:after="0" w:line="360" w:lineRule="auto"/>
        <w:jc w:val="both"/>
        <w:rPr>
          <w:rFonts w:ascii="Arial" w:eastAsia="Avenir" w:hAnsi="Arial" w:cs="Arial"/>
          <w:color w:val="000000" w:themeColor="text1"/>
          <w:sz w:val="20"/>
          <w:szCs w:val="20"/>
        </w:rPr>
      </w:pPr>
    </w:p>
    <w:p w14:paraId="20A15C1C" w14:textId="1AF2F312" w:rsidR="00863021" w:rsidRPr="00863021" w:rsidRDefault="00863021" w:rsidP="00863021">
      <w:pPr>
        <w:spacing w:after="0" w:line="360" w:lineRule="auto"/>
        <w:jc w:val="both"/>
        <w:rPr>
          <w:rFonts w:ascii="Arial" w:eastAsia="Avenir" w:hAnsi="Arial" w:cs="Arial"/>
          <w:color w:val="000000" w:themeColor="text1"/>
          <w:sz w:val="20"/>
          <w:szCs w:val="20"/>
        </w:rPr>
      </w:pPr>
      <w:r w:rsidRPr="00863021">
        <w:rPr>
          <w:rFonts w:ascii="Arial" w:eastAsia="Avenir" w:hAnsi="Arial" w:cs="Arial"/>
          <w:color w:val="000000" w:themeColor="text1"/>
          <w:sz w:val="20"/>
          <w:szCs w:val="20"/>
        </w:rPr>
        <w:t>In 2011, Fujifilm launched its flagship digital inkjet press, the Jet Press 720, which has since evolved to the Jet Press 750S. The Jet Press series has been highly acclaimed for its high image quality that surpasses offset printing, with over 300 installations worldwide. Leveraging its inkjet expertise and equipment sales know-how, accumulated in the commercial printing market, Fujifilm built on that heritage to produce the Jet Press FP790 for flexible packaging.</w:t>
      </w:r>
    </w:p>
    <w:p w14:paraId="695772D7"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5ADD85AF" w14:textId="77777777" w:rsidR="00863021" w:rsidRPr="00863021" w:rsidRDefault="00863021" w:rsidP="00863021">
      <w:pPr>
        <w:spacing w:after="0" w:line="360" w:lineRule="auto"/>
        <w:jc w:val="both"/>
        <w:rPr>
          <w:rFonts w:ascii="Arial" w:eastAsia="Avenir" w:hAnsi="Arial" w:cs="Arial"/>
          <w:color w:val="000000" w:themeColor="text1"/>
          <w:sz w:val="20"/>
          <w:szCs w:val="20"/>
        </w:rPr>
      </w:pPr>
      <w:r w:rsidRPr="00863021">
        <w:rPr>
          <w:rFonts w:ascii="Arial" w:eastAsia="Avenir" w:hAnsi="Arial" w:cs="Arial"/>
          <w:color w:val="000000" w:themeColor="text1"/>
          <w:sz w:val="20"/>
          <w:szCs w:val="20"/>
        </w:rPr>
        <w:t>Within the flexible packaging printing market, the demand for short-run, diverse product variations, and short lead times has been increasing. Traditional analogue printing methods such as flexography and gravure printing have faced challenges to meet these needs, as they require significant time and costs to create plates, making it difficult to meet the short-run demand. On the other hand, digital printing technologies, including inkjet, are beginning to meet these demands.</w:t>
      </w:r>
    </w:p>
    <w:p w14:paraId="7F5E73C5"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658C4DAA" w14:textId="77777777" w:rsidR="00863021" w:rsidRPr="00863021" w:rsidRDefault="00863021" w:rsidP="00863021">
      <w:pPr>
        <w:spacing w:after="0" w:line="360" w:lineRule="auto"/>
        <w:jc w:val="both"/>
        <w:rPr>
          <w:rFonts w:ascii="Arial" w:eastAsia="Avenir" w:hAnsi="Arial" w:cs="Arial"/>
          <w:color w:val="000000" w:themeColor="text1"/>
          <w:sz w:val="20"/>
          <w:szCs w:val="20"/>
        </w:rPr>
      </w:pPr>
      <w:r w:rsidRPr="00863021">
        <w:rPr>
          <w:rFonts w:ascii="Arial" w:eastAsia="Avenir" w:hAnsi="Arial" w:cs="Arial"/>
          <w:color w:val="000000" w:themeColor="text1"/>
          <w:sz w:val="20"/>
          <w:szCs w:val="20"/>
        </w:rPr>
        <w:lastRenderedPageBreak/>
        <w:t>The Jet Press FP790 enables high-speed printing at 50 metres per minute on film substrates of up to a maximum width of 790 mm, making it extremely productive as a digital printer and revolutionising the manufacturing process of flexible packaging.</w:t>
      </w:r>
    </w:p>
    <w:p w14:paraId="528C71C3"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70F51B1B" w14:textId="77777777" w:rsidR="00863021" w:rsidRPr="00863021" w:rsidRDefault="00863021" w:rsidP="00863021">
      <w:pPr>
        <w:spacing w:after="0" w:line="360" w:lineRule="auto"/>
        <w:jc w:val="both"/>
        <w:rPr>
          <w:rFonts w:ascii="Arial" w:eastAsia="Avenir" w:hAnsi="Arial" w:cs="Arial"/>
          <w:color w:val="000000" w:themeColor="text1"/>
          <w:sz w:val="20"/>
          <w:szCs w:val="20"/>
        </w:rPr>
      </w:pPr>
      <w:r w:rsidRPr="00863021">
        <w:rPr>
          <w:rFonts w:ascii="Arial" w:eastAsia="Avenir" w:hAnsi="Arial" w:cs="Arial"/>
          <w:color w:val="000000" w:themeColor="text1"/>
          <w:sz w:val="20"/>
          <w:szCs w:val="20"/>
        </w:rPr>
        <w:t>In addition to CMYK print heads, it is equipped with two sets of white print heads. This improves the white opacity and enhances the colour saturation of the ink, allowing vibrant printing. It also has a mechanism to apply primer to the substrate before printing, providing high ink adhesion even on water-repellent film substrates. Furthermore, a print head resolution of 1200 dpi x 1200 dpi, makes high-resolution digital printing a reality.</w:t>
      </w:r>
    </w:p>
    <w:p w14:paraId="061DCFC7"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40B8A73C" w14:textId="77777777" w:rsidR="00863021" w:rsidRPr="00863021" w:rsidRDefault="00863021" w:rsidP="00863021">
      <w:pPr>
        <w:spacing w:after="0" w:line="360" w:lineRule="auto"/>
        <w:jc w:val="both"/>
        <w:rPr>
          <w:rFonts w:ascii="Arial" w:eastAsia="Avenir" w:hAnsi="Arial" w:cs="Arial"/>
          <w:color w:val="000000" w:themeColor="text1"/>
          <w:sz w:val="20"/>
          <w:szCs w:val="20"/>
        </w:rPr>
      </w:pPr>
      <w:r w:rsidRPr="00863021">
        <w:rPr>
          <w:rFonts w:ascii="Arial" w:eastAsia="Avenir" w:hAnsi="Arial" w:cs="Arial"/>
          <w:color w:val="000000" w:themeColor="text1"/>
          <w:sz w:val="20"/>
          <w:szCs w:val="20"/>
        </w:rPr>
        <w:t xml:space="preserve">Through pre-launch demonstration activities, the Jet Press FP790 has received favourable feedback from many customers and has already received orders from four companies in the emerging digital printing market for flexible packaging. Several customers have already started full operation, including Eco Flexibles, a highly sustainable flexible packaging converter in the UK, which began trial operations in August last year. Following the satisfactory conclusion of that trial, they have been so impressed with the press, that they have also agreed to install a second press in the near future to enhance productivity still further. </w:t>
      </w:r>
    </w:p>
    <w:p w14:paraId="06F48D81"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6EE54622" w14:textId="77777777" w:rsidR="00863021" w:rsidRPr="00863021" w:rsidRDefault="00863021" w:rsidP="00863021">
      <w:pPr>
        <w:spacing w:after="0" w:line="360" w:lineRule="auto"/>
        <w:jc w:val="both"/>
        <w:rPr>
          <w:rFonts w:ascii="Arial" w:eastAsia="Avenir" w:hAnsi="Arial" w:cs="Arial"/>
          <w:color w:val="000000" w:themeColor="text1"/>
          <w:sz w:val="20"/>
          <w:szCs w:val="20"/>
        </w:rPr>
      </w:pPr>
      <w:r w:rsidRPr="00863021">
        <w:rPr>
          <w:rFonts w:ascii="Arial" w:eastAsia="Avenir" w:hAnsi="Arial" w:cs="Arial"/>
          <w:color w:val="000000" w:themeColor="text1"/>
          <w:sz w:val="20"/>
          <w:szCs w:val="20"/>
        </w:rPr>
        <w:t xml:space="preserve">Fujifilm will continue to develop and provide groundbreaking products to the rapidly digitising printing market, contributing to the advancement of the global printing industry. </w:t>
      </w:r>
    </w:p>
    <w:p w14:paraId="6CC07000"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2D958E56" w14:textId="77777777" w:rsidR="00863021" w:rsidRPr="00863021" w:rsidRDefault="00863021" w:rsidP="00863021">
      <w:pPr>
        <w:spacing w:after="0" w:line="360" w:lineRule="auto"/>
        <w:jc w:val="both"/>
        <w:rPr>
          <w:rFonts w:ascii="Arial" w:eastAsia="Avenir" w:hAnsi="Arial" w:cs="Arial"/>
          <w:color w:val="000000" w:themeColor="text1"/>
          <w:sz w:val="20"/>
          <w:szCs w:val="20"/>
          <w:vertAlign w:val="superscript"/>
        </w:rPr>
      </w:pPr>
      <w:r w:rsidRPr="00863021">
        <w:rPr>
          <w:rFonts w:ascii="Arial" w:eastAsia="Avenir" w:hAnsi="Arial" w:cs="Arial" w:hint="eastAsia"/>
          <w:color w:val="000000" w:themeColor="text1"/>
          <w:sz w:val="20"/>
          <w:szCs w:val="20"/>
          <w:vertAlign w:val="superscript"/>
        </w:rPr>
        <w:t>*1</w:t>
      </w:r>
      <w:r w:rsidRPr="00863021">
        <w:rPr>
          <w:rFonts w:ascii="Arial" w:eastAsia="Avenir" w:hAnsi="Arial" w:cs="Arial"/>
          <w:color w:val="000000" w:themeColor="text1"/>
          <w:sz w:val="20"/>
          <w:szCs w:val="20"/>
        </w:rPr>
        <w:t xml:space="preserve"> </w:t>
      </w:r>
      <w:r w:rsidRPr="00863021">
        <w:rPr>
          <w:rFonts w:ascii="Arial" w:eastAsia="Avenir" w:hAnsi="Arial" w:cs="Arial"/>
          <w:color w:val="000000" w:themeColor="text1"/>
          <w:sz w:val="20"/>
          <w:szCs w:val="20"/>
          <w:vertAlign w:val="superscript"/>
        </w:rPr>
        <w:t>BOPP film and PET film are compatible base materials for this product.</w:t>
      </w:r>
    </w:p>
    <w:p w14:paraId="32966A6F" w14:textId="77777777" w:rsidR="004F2B31" w:rsidRPr="004F2B31" w:rsidRDefault="004F2B31" w:rsidP="004F2B31">
      <w:pPr>
        <w:spacing w:after="0" w:line="360" w:lineRule="auto"/>
        <w:jc w:val="both"/>
        <w:rPr>
          <w:rFonts w:ascii="Arial" w:eastAsia="Avenir" w:hAnsi="Arial" w:cs="Arial"/>
          <w:color w:val="000000" w:themeColor="text1"/>
          <w:sz w:val="20"/>
          <w:szCs w:val="20"/>
        </w:rPr>
      </w:pPr>
    </w:p>
    <w:p w14:paraId="41A9FF4D" w14:textId="77777777" w:rsidR="004F2B31" w:rsidRPr="004F2B31"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852C1C"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852C1C" w:rsidRDefault="00F557E2" w:rsidP="005117B0">
      <w:pPr>
        <w:spacing w:line="360" w:lineRule="auto"/>
        <w:jc w:val="center"/>
        <w:rPr>
          <w:rFonts w:ascii="Arial" w:hAnsi="Arial" w:cs="Arial"/>
          <w:b/>
          <w:bCs/>
          <w:color w:val="000000"/>
          <w:sz w:val="20"/>
          <w:szCs w:val="20"/>
          <w:lang w:eastAsia="ar-SA"/>
        </w:rPr>
      </w:pPr>
      <w:r w:rsidRPr="00852C1C">
        <w:rPr>
          <w:rFonts w:ascii="Arial" w:hAnsi="Arial" w:cs="Arial"/>
          <w:b/>
          <w:bCs/>
          <w:color w:val="000000"/>
          <w:sz w:val="20"/>
          <w:szCs w:val="20"/>
          <w:lang w:eastAsia="ar-SA"/>
        </w:rPr>
        <w:t>ENDS</w:t>
      </w:r>
    </w:p>
    <w:p w14:paraId="650A24CF"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6772A992"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b/>
          <w:bCs/>
          <w:color w:val="000000"/>
          <w:sz w:val="20"/>
          <w:szCs w:val="20"/>
        </w:rPr>
        <w:t>About FUJIFILM Corporation</w:t>
      </w:r>
      <w:r w:rsidRPr="00E14F2C">
        <w:rPr>
          <w:rStyle w:val="tabchar"/>
          <w:rFonts w:ascii="Arial" w:hAnsi="Arial" w:cs="Arial"/>
          <w:color w:val="000000"/>
          <w:sz w:val="20"/>
          <w:szCs w:val="20"/>
        </w:rPr>
        <w:tab/>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34E02C2B"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 </w:t>
      </w:r>
      <w:r w:rsidRPr="00B67807">
        <w:rPr>
          <w:rStyle w:val="eop"/>
          <w:rFonts w:ascii="Arial" w:hAnsi="Arial" w:cs="Arial"/>
          <w:color w:val="000000"/>
          <w:sz w:val="20"/>
          <w:szCs w:val="20"/>
        </w:rPr>
        <w:t> </w:t>
      </w:r>
    </w:p>
    <w:p w14:paraId="170B3734"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2451879B"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b/>
          <w:bCs/>
          <w:color w:val="000000"/>
          <w:sz w:val="20"/>
          <w:szCs w:val="20"/>
        </w:rPr>
        <w:t>About FUJIFILM Graphic Communications Division </w:t>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66CC043F"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lastRenderedPageBreak/>
        <w:t>FUJIFILM Graphic Communications Division is a stable, long-term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B67807">
        <w:rPr>
          <w:rStyle w:val="normaltextrun"/>
          <w:rFonts w:ascii="Arial" w:hAnsi="Arial" w:cs="Arial"/>
          <w:sz w:val="20"/>
          <w:szCs w:val="20"/>
        </w:rPr>
        <w:t xml:space="preserve">, visit </w:t>
      </w:r>
      <w:hyperlink r:id="rId11" w:tgtFrame="_blank" w:history="1">
        <w:r>
          <w:rPr>
            <w:rStyle w:val="normaltextrun"/>
            <w:rFonts w:ascii="Arial" w:hAnsi="Arial" w:cs="Arial"/>
            <w:color w:val="0000FF"/>
            <w:sz w:val="20"/>
            <w:szCs w:val="20"/>
            <w:u w:val="single"/>
          </w:rPr>
          <w:t>fujifilmprint.eu</w:t>
        </w:r>
      </w:hyperlink>
      <w:r w:rsidRPr="00B67807">
        <w:rPr>
          <w:rStyle w:val="normaltextrun"/>
          <w:rFonts w:ascii="Arial" w:hAnsi="Arial" w:cs="Arial"/>
          <w:sz w:val="20"/>
          <w:szCs w:val="20"/>
        </w:rPr>
        <w:t xml:space="preserve">, or </w:t>
      </w:r>
      <w:hyperlink r:id="rId12" w:tgtFrame="_blank" w:history="1">
        <w:r w:rsidRPr="00B67807">
          <w:rPr>
            <w:rStyle w:val="normaltextrun"/>
            <w:rFonts w:ascii="Arial" w:hAnsi="Arial" w:cs="Arial"/>
            <w:color w:val="0000FF"/>
            <w:sz w:val="20"/>
            <w:szCs w:val="20"/>
            <w:u w:val="single"/>
          </w:rPr>
          <w:t>youtube.com/FujifilmGSEurope</w:t>
        </w:r>
      </w:hyperlink>
      <w:r w:rsidRPr="00B67807">
        <w:rPr>
          <w:rStyle w:val="normaltextrun"/>
          <w:rFonts w:ascii="Arial" w:hAnsi="Arial" w:cs="Arial"/>
          <w:sz w:val="20"/>
          <w:szCs w:val="20"/>
        </w:rPr>
        <w:t xml:space="preserve"> or follow us on @FujifilmPrint. </w:t>
      </w:r>
      <w:r w:rsidRPr="00B67807">
        <w:rPr>
          <w:rStyle w:val="eop"/>
          <w:rFonts w:ascii="Arial" w:hAnsi="Arial" w:cs="Arial"/>
          <w:sz w:val="20"/>
          <w:szCs w:val="20"/>
        </w:rPr>
        <w:t> </w:t>
      </w:r>
    </w:p>
    <w:p w14:paraId="3BCBD4E8"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b/>
          <w:bCs/>
          <w:color w:val="000000"/>
          <w:sz w:val="20"/>
          <w:szCs w:val="20"/>
        </w:rPr>
        <w:t> </w:t>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15B390F7"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b/>
          <w:bCs/>
          <w:color w:val="000000"/>
          <w:sz w:val="20"/>
          <w:szCs w:val="20"/>
        </w:rPr>
        <w:t>For further information contact:</w:t>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24CD0E8D"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Daniel Porter </w:t>
      </w:r>
      <w:r w:rsidRPr="00B67807">
        <w:rPr>
          <w:rStyle w:val="eop"/>
          <w:rFonts w:ascii="Arial" w:hAnsi="Arial" w:cs="Arial"/>
          <w:color w:val="000000"/>
          <w:sz w:val="20"/>
          <w:szCs w:val="20"/>
        </w:rPr>
        <w:t> </w:t>
      </w:r>
    </w:p>
    <w:p w14:paraId="69B40140"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AD Communications</w:t>
      </w:r>
      <w:r w:rsidRPr="00E14F2C">
        <w:rPr>
          <w:rStyle w:val="tabchar"/>
          <w:rFonts w:ascii="Arial" w:hAnsi="Arial" w:cs="Arial"/>
          <w:color w:val="000000"/>
          <w:sz w:val="20"/>
          <w:szCs w:val="20"/>
        </w:rPr>
        <w:tab/>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39A0DFC6"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 xml:space="preserve">E: </w:t>
      </w:r>
      <w:hyperlink r:id="rId13" w:tgtFrame="_blank" w:history="1">
        <w:r w:rsidRPr="00B67807">
          <w:rPr>
            <w:rStyle w:val="normaltextrun"/>
            <w:rFonts w:ascii="Arial" w:hAnsi="Arial" w:cs="Arial"/>
            <w:color w:val="0000FF"/>
            <w:sz w:val="20"/>
            <w:szCs w:val="20"/>
            <w:u w:val="single"/>
          </w:rPr>
          <w:t>dporter@adcomms.co.uk</w:t>
        </w:r>
      </w:hyperlink>
      <w:r w:rsidRPr="00B67807">
        <w:rPr>
          <w:rStyle w:val="normaltextrun"/>
          <w:rFonts w:ascii="Arial" w:hAnsi="Arial" w:cs="Arial"/>
          <w:sz w:val="20"/>
          <w:szCs w:val="20"/>
        </w:rPr>
        <w:t> </w:t>
      </w:r>
      <w:r w:rsidRPr="00B67807">
        <w:rPr>
          <w:rStyle w:val="eop"/>
          <w:rFonts w:ascii="Arial" w:hAnsi="Arial" w:cs="Arial"/>
          <w:sz w:val="20"/>
          <w:szCs w:val="20"/>
        </w:rPr>
        <w:t> </w:t>
      </w:r>
    </w:p>
    <w:p w14:paraId="6BB57B81"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Tel: +44 (0)1372 464470 </w:t>
      </w:r>
      <w:r w:rsidRPr="00B67807">
        <w:rPr>
          <w:rStyle w:val="eop"/>
          <w:rFonts w:ascii="Arial" w:hAnsi="Arial" w:cs="Arial"/>
          <w:color w:val="000000"/>
          <w:sz w:val="20"/>
          <w:szCs w:val="20"/>
        </w:rPr>
        <w:t> </w:t>
      </w:r>
    </w:p>
    <w:p w14:paraId="2CE232D7" w14:textId="63868B86" w:rsidR="00C03ED1" w:rsidRPr="00852C1C" w:rsidRDefault="00C03ED1" w:rsidP="006104CF">
      <w:pPr>
        <w:spacing w:line="360" w:lineRule="auto"/>
        <w:jc w:val="both"/>
        <w:rPr>
          <w:rFonts w:ascii="Arial" w:eastAsia="Arial" w:hAnsi="Arial" w:cs="Arial"/>
          <w:color w:val="000000" w:themeColor="text1"/>
          <w:sz w:val="20"/>
          <w:szCs w:val="20"/>
        </w:rPr>
      </w:pPr>
    </w:p>
    <w:sectPr w:rsidR="00C03ED1" w:rsidRPr="00852C1C" w:rsidSect="005C1034">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4BD8" w14:textId="77777777" w:rsidR="005C1034" w:rsidRDefault="005C1034" w:rsidP="00155739">
      <w:pPr>
        <w:spacing w:after="0" w:line="240" w:lineRule="auto"/>
      </w:pPr>
      <w:r>
        <w:separator/>
      </w:r>
    </w:p>
  </w:endnote>
  <w:endnote w:type="continuationSeparator" w:id="0">
    <w:p w14:paraId="75920ACC" w14:textId="77777777" w:rsidR="005C1034" w:rsidRDefault="005C103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Meiryo">
    <w:altName w:val="メイリオ"/>
    <w:charset w:val="80"/>
    <w:family w:val="swiss"/>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170C" w14:textId="77777777" w:rsidR="005C1034" w:rsidRDefault="005C1034" w:rsidP="00155739">
      <w:pPr>
        <w:spacing w:after="0" w:line="240" w:lineRule="auto"/>
      </w:pPr>
      <w:r>
        <w:separator/>
      </w:r>
    </w:p>
  </w:footnote>
  <w:footnote w:type="continuationSeparator" w:id="0">
    <w:p w14:paraId="04138790" w14:textId="77777777" w:rsidR="005C1034" w:rsidRDefault="005C103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E6FC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4869283">
    <w:abstractNumId w:val="1"/>
  </w:num>
  <w:num w:numId="2" w16cid:durableId="1233275733">
    <w:abstractNumId w:val="2"/>
  </w:num>
  <w:num w:numId="3" w16cid:durableId="996110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3707"/>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3021"/>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068B9"/>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394"/>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jifilm.com/uk/en/business/graphi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C418D3-8588-4DD0-AEC9-957C2A678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4309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5</cp:revision>
  <cp:lastPrinted>2022-09-22T11:32:00Z</cp:lastPrinted>
  <dcterms:created xsi:type="dcterms:W3CDTF">2024-03-18T11:45:00Z</dcterms:created>
  <dcterms:modified xsi:type="dcterms:W3CDTF">2024-03-19T13:06:00Z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y fmtid="{D5CDD505-2E9C-101B-9397-08002B2CF9AE}" pid="5" name="GrammarlyDocumentId">
    <vt:lpwstr>a9d65ecd27f6fb420b93cc61b0acef85987057856a1b4a32714affbc9a456cf2</vt:lpwstr>
  </property>
</Properties>
</file>