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6F465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4DF152" w14:textId="01DB6DE9" w:rsidR="005E1999" w:rsidRPr="006F465A" w:rsidRDefault="007767F5" w:rsidP="005E1999">
      <w:pPr>
        <w:widowControl w:val="0"/>
        <w:spacing w:after="0" w:line="440" w:lineRule="exact"/>
        <w:ind w:right="142"/>
        <w:rPr>
          <w:rFonts w:ascii="Arial" w:eastAsia="Meiryo" w:hAnsi="Arial" w:cs="Arial"/>
          <w:b/>
          <w:color w:val="000000"/>
          <w:sz w:val="24"/>
          <w:szCs w:val="24"/>
          <w:lang w:eastAsia="ja-JP"/>
        </w:rPr>
      </w:pPr>
      <w:r>
        <w:rPr>
          <w:rFonts w:ascii="Arial" w:eastAsia="Meiryo" w:hAnsi="Arial" w:cs="Arial"/>
          <w:b/>
          <w:color w:val="000000"/>
          <w:sz w:val="24"/>
          <w:szCs w:val="24"/>
          <w:lang w:bidi="pl-PL"/>
        </w:rPr>
        <w:t>27</w:t>
      </w:r>
      <w:r w:rsidR="005E1999" w:rsidRPr="006F465A">
        <w:rPr>
          <w:rFonts w:ascii="Arial" w:eastAsia="Meiryo" w:hAnsi="Arial" w:cs="Arial"/>
          <w:b/>
          <w:color w:val="000000"/>
          <w:sz w:val="24"/>
          <w:szCs w:val="24"/>
          <w:lang w:bidi="pl-PL"/>
        </w:rPr>
        <w:t xml:space="preserve"> marca 2024 r.</w:t>
      </w:r>
    </w:p>
    <w:p w14:paraId="4E95CC1D" w14:textId="77777777" w:rsidR="004F2B31" w:rsidRPr="006F465A" w:rsidRDefault="004F2B31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7AB7BE77" w14:textId="77777777" w:rsidR="005E1999" w:rsidRPr="006F465A" w:rsidRDefault="005E1999" w:rsidP="005E1999">
      <w:pPr>
        <w:widowControl w:val="0"/>
        <w:spacing w:after="0" w:line="440" w:lineRule="exact"/>
        <w:ind w:right="142"/>
        <w:rPr>
          <w:rFonts w:ascii="Arial" w:eastAsia="Meiryo" w:hAnsi="Arial" w:cs="Arial"/>
          <w:b/>
          <w:color w:val="000000"/>
          <w:sz w:val="20"/>
          <w:szCs w:val="20"/>
          <w:lang w:eastAsia="ja-JP"/>
        </w:rPr>
      </w:pPr>
      <w:r w:rsidRPr="006F465A">
        <w:rPr>
          <w:rFonts w:ascii="Arial" w:eastAsia="Meiryo" w:hAnsi="Arial" w:cs="Arial"/>
          <w:b/>
          <w:color w:val="000000"/>
          <w:sz w:val="24"/>
          <w:szCs w:val="24"/>
          <w:lang w:bidi="pl-PL"/>
        </w:rPr>
        <w:t>Fujifilm wprowadza system automatyzacji, aby zwiększyć wydajność swoich wysokiej klasy maszyn wielkoformatowych</w:t>
      </w:r>
    </w:p>
    <w:p w14:paraId="270F4E1E" w14:textId="77777777" w:rsidR="004F2B31" w:rsidRPr="006F465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E6B791E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F465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Na targach drupa 2024 firma Fujifilm zaprezentuje swój system automatyzacji, który daje klientom możliwość modernizacji wysokiej klasy maszyn wielkoformatowych Acuity Hybrid za pomocą kompleksowego rozwiązania. </w:t>
      </w:r>
    </w:p>
    <w:p w14:paraId="7C127AFE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C054F4B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F465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Moduł robotyczny umożliwia obsługę maszyny przez jednego operatora i ułatwia proces z palety na paletę w przypadku sztywnych podłoży.</w:t>
      </w:r>
    </w:p>
    <w:p w14:paraId="22BFD52D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461EC9A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F465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Solidny system, zaprojektowany z myślą o wspieraniu i przyspieszaniu działania linii produkcyjnych, obejmuje opcję załadunku do podawania sztywnych podłoży na maszynę oraz system rozładunku do rozładunku materiału z maszyny na paletę. Można go tak ustawić, aby oferował pełną lub połowiczną automatyzację. </w:t>
      </w:r>
    </w:p>
    <w:p w14:paraId="2BBE8DD6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85425EE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F465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System posiada cztery tory i umożliwia jednoczesne drukowanie czterech rzędów materiału. Każdy tor ma dwa ramiona ssące do podnoszenia materiałów i podciśnienie, które można dostosować do przenoszenia różnych podłoży o różnej powierzchni i masie. Dostępna jest również opcjonalna jednostka jonizująca do usuwania niepożądanych ładunków elektrostatycznych z podłoży, na których zwykle trudno jest drukować.</w:t>
      </w:r>
    </w:p>
    <w:p w14:paraId="5F3FF779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405B8E5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F465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Prosty w obsłudze graficzny interfejs użytkownika systemu automatyzacji bezproblemowo komunikuje się z maszyną, umożliwiając operatorowi ciągłe monitorowanie obsługiwanych materiałów. Moduł automatyki zawiera opatentowany przez Fujifilm, specjalnie zaprojektowany system zatrzaskowy, który pozwala na szybkie podłączenie go do maszyny. </w:t>
      </w:r>
    </w:p>
    <w:p w14:paraId="5A92FE29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42D43FC" w14:textId="383B3FA8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F465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Dodatkowo, używany z drukarką hybrydową, taką jak Acuity Ultra Hybrid LED, oferuje funkcję instalowaną po obu stronach drzwi, która umożliwia łatwy dostęp do systemu rolek. Funkcja ta ułatwia sprawne przezbrojenie podczas korzystania z drukarki hybrydowej – na przykład z rolowej na płaską – maksymalizując jej funkcjonalność i wszechstronność.</w:t>
      </w:r>
    </w:p>
    <w:p w14:paraId="6795F343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EA22D93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F465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 xml:space="preserve">Firma Fujifilm dokłada wszelkich starań, aby zapewnić trwałą współpracę. Dlatego system automatyzacji został tak zaprojektowany, aby wspierać rozwój firm </w:t>
      </w:r>
      <w:r w:rsidRPr="006F465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lastRenderedPageBreak/>
        <w:t xml:space="preserve">poligraficznych klientów i był kompatybilny z obecnymi i przyszłymi technologiami stosowanymi w gamie Acuity Ultra Hybrid. </w:t>
      </w:r>
    </w:p>
    <w:p w14:paraId="2EBB513F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328A6A4" w14:textId="77777777" w:rsidR="005E1999" w:rsidRPr="006F465A" w:rsidRDefault="005E1999" w:rsidP="005E199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F465A">
        <w:rPr>
          <w:rFonts w:ascii="Arial" w:eastAsia="Avenir" w:hAnsi="Arial" w:cs="Arial"/>
          <w:color w:val="000000" w:themeColor="text1"/>
          <w:sz w:val="20"/>
          <w:szCs w:val="20"/>
          <w:lang w:bidi="pl-PL"/>
        </w:rPr>
        <w:t>Na targach drupa 2024 (stoisko A02, pawilon 8B) Grupa Fujifilm zaprezentuje tę wyjątkową technologię, demonstrując funkcję rozładunku w zupełnie nowej maszynie. Klienci będą mogli zobaczyć system w akcji, podczas gdy Fujifilm pokaże uczestnikom rynku, w jaki sposób dodanie tej technologii do linii produkcji dziennej może wydłużyć czas pracy, usprawnić procesy i zwiększyć obroty.</w:t>
      </w:r>
    </w:p>
    <w:p w14:paraId="32966A6F" w14:textId="77777777" w:rsidR="004F2B31" w:rsidRPr="006F465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77777777" w:rsidR="004F2B31" w:rsidRPr="006F465A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6F465A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6F465A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  <w:r w:rsidRPr="006F465A">
        <w:rPr>
          <w:rFonts w:ascii="Arial" w:eastAsia="Arial" w:hAnsi="Arial" w:cs="Arial"/>
          <w:b/>
          <w:color w:val="000000"/>
          <w:sz w:val="20"/>
          <w:szCs w:val="20"/>
          <w:lang w:val="en-US" w:bidi="pl-PL"/>
        </w:rPr>
        <w:t>KONIEC</w:t>
      </w:r>
    </w:p>
    <w:p w14:paraId="650A24CF" w14:textId="77777777" w:rsidR="00F557E2" w:rsidRPr="006F465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513302EC" w14:textId="77777777" w:rsidR="00F557E2" w:rsidRPr="006F465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2D03FCE4" w14:textId="77777777" w:rsidR="00F557E2" w:rsidRPr="006F465A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ar-SA"/>
        </w:rPr>
      </w:pPr>
    </w:p>
    <w:p w14:paraId="11DD1812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9F12FC6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normaltextrun"/>
          <w:rFonts w:ascii="Arial" w:hAnsi="Arial" w:cs="Arial"/>
          <w:color w:val="000000"/>
        </w:rPr>
        <w:t> 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4C29DF9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1933564A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61821FE2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80E1A7C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 </w:t>
      </w:r>
      <w:r>
        <w:rPr>
          <w:rStyle w:val="normaltextrun"/>
          <w:rFonts w:ascii="Arial" w:hAnsi="Arial" w:cs="Arial"/>
        </w:rPr>
        <w:t> 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301AEAC7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13ADA512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normaltextrun"/>
          <w:rFonts w:ascii="Arial" w:hAnsi="Arial" w:cs="Arial"/>
          <w:lang w:val="it-IT"/>
        </w:rPr>
        <w:t> 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07A24FAD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78D752CC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9049BA" w14:textId="77777777" w:rsidR="007767F5" w:rsidRDefault="007767F5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2CE232D7" w14:textId="63868B86" w:rsidR="00C03ED1" w:rsidRPr="00852C1C" w:rsidRDefault="00C03ED1" w:rsidP="007767F5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5C1034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BD8" w14:textId="77777777" w:rsidR="005C1034" w:rsidRDefault="005C1034" w:rsidP="00155739">
      <w:pPr>
        <w:spacing w:after="0" w:line="240" w:lineRule="auto"/>
      </w:pPr>
      <w:r>
        <w:separator/>
      </w:r>
    </w:p>
  </w:endnote>
  <w:endnote w:type="continuationSeparator" w:id="0">
    <w:p w14:paraId="75920ACC" w14:textId="77777777" w:rsidR="005C1034" w:rsidRDefault="005C1034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170C" w14:textId="77777777" w:rsidR="005C1034" w:rsidRDefault="005C1034" w:rsidP="00155739">
      <w:pPr>
        <w:spacing w:after="0" w:line="240" w:lineRule="auto"/>
      </w:pPr>
      <w:r>
        <w:separator/>
      </w:r>
    </w:p>
  </w:footnote>
  <w:footnote w:type="continuationSeparator" w:id="0">
    <w:p w14:paraId="04138790" w14:textId="77777777" w:rsidR="005C1034" w:rsidRDefault="005C1034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C2069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249091">
    <w:abstractNumId w:val="1"/>
  </w:num>
  <w:num w:numId="2" w16cid:durableId="718169166">
    <w:abstractNumId w:val="2"/>
  </w:num>
  <w:num w:numId="3" w16cid:durableId="142032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0D74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1999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6F465A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7F5"/>
    <w:rsid w:val="007768E8"/>
    <w:rsid w:val="00776ECC"/>
    <w:rsid w:val="00776EF4"/>
    <w:rsid w:val="00777305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1054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D7B85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fujifilmprint.eu/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7A762-C0C5-4AE6-B6E1-8CAB8F29A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08269-10E7-40E7-A945-9B8C1929D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2024-03-21T11:12:00Z</dcterms:created>
  <dcterms:modified xsi:type="dcterms:W3CDTF">2024-03-21T14:27:00Z</dcterms:modified>
</cp:coreProperties>
</file>