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E8538E" w14:textId="2D0611D7" w:rsidR="00E1040F" w:rsidRPr="00627D49" w:rsidRDefault="00E1040F" w:rsidP="0074525E">
      <w:pPr>
        <w:pStyle w:val="1"/>
        <w:spacing w:line="300" w:lineRule="exact"/>
        <w:contextualSpacing w:val="0"/>
        <w:rPr>
          <w:rFonts w:ascii="Meiryo" w:hAnsi="Meiryo"/>
        </w:rPr>
      </w:pPr>
    </w:p>
    <w:p w14:paraId="21DA45F4" w14:textId="614157E0" w:rsidR="00E1040F" w:rsidRPr="00627D49" w:rsidRDefault="00DB7508" w:rsidP="00E66B3D">
      <w:pPr>
        <w:pStyle w:val="1"/>
        <w:spacing w:line="300" w:lineRule="exact"/>
        <w:ind w:right="140"/>
        <w:contextualSpacing w:val="0"/>
        <w:rPr>
          <w:rFonts w:ascii="Meiryo" w:hAnsi="Meiryo"/>
        </w:rPr>
      </w:pPr>
      <w:r w:rsidRPr="00627D49">
        <w:rPr>
          <w:rFonts w:ascii="Meiryo" w:hAnsi="Meiryo" w:cs="Meiryo" w:hint="eastAsia"/>
          <w:noProof/>
          <w:lang w:bidi="fr-FR"/>
        </w:rPr>
        <mc:AlternateContent>
          <mc:Choice Requires="wps">
            <w:drawing>
              <wp:anchor distT="0" distB="0" distL="114300" distR="114300" simplePos="0" relativeHeight="251658240" behindDoc="1" locked="0" layoutInCell="1" allowOverlap="1" wp14:anchorId="652AF053" wp14:editId="1897D104">
                <wp:simplePos x="0" y="0"/>
                <wp:positionH relativeFrom="column">
                  <wp:posOffset>17829</wp:posOffset>
                </wp:positionH>
                <wp:positionV relativeFrom="paragraph">
                  <wp:posOffset>19636</wp:posOffset>
                </wp:positionV>
                <wp:extent cx="6047740" cy="1354016"/>
                <wp:effectExtent l="0" t="0" r="10160" b="17780"/>
                <wp:wrapNone/>
                <wp:docPr id="12" name="正方形/長方形 12"/>
                <wp:cNvGraphicFramePr/>
                <a:graphic xmlns:a="http://schemas.openxmlformats.org/drawingml/2006/main">
                  <a:graphicData uri="http://schemas.microsoft.com/office/word/2010/wordprocessingShape">
                    <wps:wsp>
                      <wps:cNvSpPr/>
                      <wps:spPr>
                        <a:xfrm>
                          <a:off x="0" y="0"/>
                          <a:ext cx="6047740" cy="1354016"/>
                        </a:xfrm>
                        <a:prstGeom prst="rect">
                          <a:avLst/>
                        </a:prstGeom>
                        <a:noFill/>
                        <a:ln w="6350">
                          <a:solidFill>
                            <a:srgbClr val="5C5C5B"/>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DFFAA" id="正方形/長方形 12" o:spid="_x0000_s1026" style="position:absolute;margin-left:1.4pt;margin-top:1.55pt;width:476.2pt;height:10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" filled="f" strokecolor="#5c5c5b" strokeweight=".5pt"/>
            </w:pict>
          </mc:Fallback>
        </mc:AlternateContent>
      </w:r>
      <w:r w:rsidR="005F2E9F" w:rsidRPr="00627D49">
        <w:rPr>
          <w:rFonts w:ascii="Meiryo" w:hAnsi="Meiryo" w:cs="Meiryo"/>
          <w:noProof/>
          <w:lang w:bidi="fr-FR"/>
        </w:rPr>
        <mc:AlternateContent>
          <mc:Choice Requires="wps">
            <w:drawing>
              <wp:anchor distT="0" distB="0" distL="114300" distR="114300" simplePos="0" relativeHeight="251658241" behindDoc="0" locked="0" layoutInCell="1" allowOverlap="1" wp14:anchorId="697A5046" wp14:editId="4643C91D">
                <wp:simplePos x="0" y="0"/>
                <wp:positionH relativeFrom="margin">
                  <wp:align>center</wp:align>
                </wp:positionH>
                <wp:positionV relativeFrom="page">
                  <wp:posOffset>1410042</wp:posOffset>
                </wp:positionV>
                <wp:extent cx="5939155" cy="1178169"/>
                <wp:effectExtent l="0" t="0" r="0" b="317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9155" cy="1178169"/>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45A62A4D" w14:textId="3938958E" w:rsidR="00D9235F" w:rsidRDefault="00D9235F" w:rsidP="0029274C">
                            <w:pPr>
                              <w:pStyle w:val="a"/>
                              <w:spacing w:line="440" w:lineRule="exact"/>
                              <w:rPr>
                                <w:rFonts w:ascii="Arial" w:eastAsia="Meiryo" w:cs="Arial"/>
                                <w:b/>
                                <w:color w:val="000000" w:themeColor="text1"/>
                                <w:kern w:val="0"/>
                                <w:sz w:val="30"/>
                                <w:szCs w:val="30"/>
                              </w:rPr>
                            </w:pPr>
                            <w:r w:rsidRPr="00D9235F">
                              <w:rPr>
                                <w:rFonts w:ascii="Arial" w:eastAsia="Meiryo" w:cs="Arial"/>
                                <w:b/>
                                <w:color w:val="000000" w:themeColor="text1"/>
                                <w:kern w:val="0"/>
                                <w:sz w:val="30"/>
                                <w:szCs w:val="30"/>
                                <w:lang w:bidi="fr-FR"/>
                              </w:rPr>
                              <w:t>Fujifilm annonce le lancement d’une nouvelle gamme d’imprimantes de bureau multifonctions sur le marché européen</w:t>
                            </w:r>
                          </w:p>
                          <w:p w14:paraId="04243E6B" w14:textId="390C7920" w:rsidR="00DB7508" w:rsidRDefault="00DB7508" w:rsidP="00DB7508">
                            <w:pPr>
                              <w:pStyle w:val="a0"/>
                              <w:spacing w:line="440" w:lineRule="exact"/>
                              <w:rPr>
                                <w:rFonts w:ascii="Arial" w:eastAsia="Meiryo" w:cs="Arial"/>
                                <w:b/>
                                <w:color w:val="000000" w:themeColor="text1"/>
                                <w:kern w:val="0"/>
                                <w:sz w:val="22"/>
                                <w:szCs w:val="22"/>
                              </w:rPr>
                            </w:pPr>
                            <w:r w:rsidRPr="00DB7508">
                              <w:rPr>
                                <w:rFonts w:ascii="Arial" w:eastAsia="Meiryo" w:cs="Arial"/>
                                <w:b/>
                                <w:color w:val="000000" w:themeColor="text1"/>
                                <w:kern w:val="0"/>
                                <w:sz w:val="22"/>
                                <w:szCs w:val="22"/>
                                <w:lang w:bidi="fr-FR"/>
                              </w:rPr>
                              <w:t xml:space="preserve">Les imprimantes de bureau de la série Apeos de Fujifilm seront distribuées en Europe, </w:t>
                            </w:r>
                          </w:p>
                          <w:p w14:paraId="61A8986A" w14:textId="561459AD" w:rsidR="00D715DA" w:rsidRPr="009D3868" w:rsidRDefault="00D9235F" w:rsidP="005703AA">
                            <w:pPr>
                              <w:pStyle w:val="a0"/>
                              <w:spacing w:line="440" w:lineRule="exact"/>
                              <w:rPr>
                                <w:rFonts w:ascii="Arial" w:eastAsia="Meiryo" w:cs="Arial"/>
                                <w:b/>
                                <w:color w:val="000000" w:themeColor="text1"/>
                                <w:kern w:val="0"/>
                                <w:sz w:val="36"/>
                                <w:szCs w:val="36"/>
                              </w:rPr>
                            </w:pPr>
                            <w:r w:rsidRPr="00D9235F">
                              <w:rPr>
                                <w:rFonts w:ascii="Arial" w:eastAsia="Meiryo" w:cs="Arial"/>
                                <w:b/>
                                <w:color w:val="000000" w:themeColor="text1"/>
                                <w:kern w:val="0"/>
                                <w:sz w:val="22"/>
                                <w:szCs w:val="22"/>
                                <w:lang w:bidi="fr-FR"/>
                              </w:rPr>
                              <w:t>en commençant par l’Italie et le Royaume-Uni</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A5046" id="_x0000_t202" coordsize="21600,21600" o:spt="202" path="m,l,21600r21600,l21600,xe">
                <v:stroke joinstyle="miter"/>
                <v:path gradientshapeok="t" o:connecttype="rect"/>
              </v:shapetype>
              <v:shape id="Text Box 5" o:spid="_x0000_s1026" type="#_x0000_t202" style="position:absolute;margin-left:0;margin-top:111.05pt;width:467.65pt;height:92.7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" filled="f" stroked="f" strokeweight=".5pt">
                <v:textbox inset="5.85pt,.7pt,5.85pt,.7pt">
                  <w:txbxContent>
                    <w:p w14:paraId="45A62A4D" w14:textId="3938958E" w:rsidR="00D9235F" w:rsidRDefault="00D9235F" w:rsidP="0029274C">
                      <w:pPr>
                        <w:pStyle w:val="a"/>
                        <w:spacing w:line="440" w:lineRule="exact"/>
                        <w:rPr>
                          <w:rFonts w:ascii="Arial" w:eastAsia="Meiryo" w:cs="Arial"/>
                          <w:b/>
                          <w:color w:val="000000" w:themeColor="text1"/>
                          <w:kern w:val="0"/>
                          <w:sz w:val="30"/>
                          <w:szCs w:val="30"/>
                        </w:rPr>
                      </w:pPr>
                      <w:r w:rsidRPr="00D9235F">
                        <w:rPr>
                          <w:rFonts w:ascii="Arial" w:eastAsia="Meiryo" w:cs="Arial"/>
                          <w:b/>
                          <w:color w:val="000000" w:themeColor="text1"/>
                          <w:kern w:val="0"/>
                          <w:sz w:val="30"/>
                          <w:szCs w:val="30"/>
                          <w:lang w:bidi="fr-FR"/>
                        </w:rPr>
                        <w:t>Fujifilm annonce le lancement d’une nouvelle gamme d’imprimantes de bureau multifonctions sur le marché européen</w:t>
                      </w:r>
                    </w:p>
                    <w:p w14:paraId="04243E6B" w14:textId="390C7920" w:rsidR="00DB7508" w:rsidRDefault="00DB7508" w:rsidP="00DB7508">
                      <w:pPr>
                        <w:pStyle w:val="a0"/>
                        <w:spacing w:line="440" w:lineRule="exact"/>
                        <w:rPr>
                          <w:rFonts w:ascii="Arial" w:eastAsia="Meiryo" w:cs="Arial"/>
                          <w:b/>
                          <w:color w:val="000000" w:themeColor="text1"/>
                          <w:kern w:val="0"/>
                          <w:sz w:val="22"/>
                          <w:szCs w:val="22"/>
                        </w:rPr>
                      </w:pPr>
                      <w:r w:rsidRPr="00DB7508">
                        <w:rPr>
                          <w:rFonts w:ascii="Arial" w:eastAsia="Meiryo" w:cs="Arial"/>
                          <w:b/>
                          <w:color w:val="000000" w:themeColor="text1"/>
                          <w:kern w:val="0"/>
                          <w:sz w:val="22"/>
                          <w:szCs w:val="22"/>
                          <w:lang w:bidi="fr-FR"/>
                        </w:rPr>
                        <w:t xml:space="preserve">Les imprimantes de bureau de la série </w:t>
                      </w:r>
                      <w:proofErr w:type="spellStart"/>
                      <w:r w:rsidRPr="00DB7508">
                        <w:rPr>
                          <w:rFonts w:ascii="Arial" w:eastAsia="Meiryo" w:cs="Arial"/>
                          <w:b/>
                          <w:color w:val="000000" w:themeColor="text1"/>
                          <w:kern w:val="0"/>
                          <w:sz w:val="22"/>
                          <w:szCs w:val="22"/>
                          <w:lang w:bidi="fr-FR"/>
                        </w:rPr>
                        <w:t>Apeos</w:t>
                      </w:r>
                      <w:proofErr w:type="spellEnd"/>
                      <w:r w:rsidRPr="00DB7508">
                        <w:rPr>
                          <w:rFonts w:ascii="Arial" w:eastAsia="Meiryo" w:cs="Arial"/>
                          <w:b/>
                          <w:color w:val="000000" w:themeColor="text1"/>
                          <w:kern w:val="0"/>
                          <w:sz w:val="22"/>
                          <w:szCs w:val="22"/>
                          <w:lang w:bidi="fr-FR"/>
                        </w:rPr>
                        <w:t xml:space="preserve"> de Fujifilm seront distribuées en Europe, </w:t>
                      </w:r>
                    </w:p>
                    <w:p w14:paraId="61A8986A" w14:textId="561459AD" w:rsidR="00D715DA" w:rsidRPr="009D3868" w:rsidRDefault="00D9235F" w:rsidP="005703AA">
                      <w:pPr>
                        <w:pStyle w:val="a0"/>
                        <w:spacing w:line="440" w:lineRule="exact"/>
                        <w:rPr>
                          <w:rFonts w:ascii="Arial" w:eastAsia="Meiryo" w:cs="Arial"/>
                          <w:b/>
                          <w:color w:val="000000" w:themeColor="text1"/>
                          <w:kern w:val="0"/>
                          <w:sz w:val="36"/>
                          <w:szCs w:val="36"/>
                        </w:rPr>
                      </w:pPr>
                      <w:proofErr w:type="gramStart"/>
                      <w:r w:rsidRPr="00D9235F">
                        <w:rPr>
                          <w:rFonts w:ascii="Arial" w:eastAsia="Meiryo" w:cs="Arial"/>
                          <w:b/>
                          <w:color w:val="000000" w:themeColor="text1"/>
                          <w:kern w:val="0"/>
                          <w:sz w:val="22"/>
                          <w:szCs w:val="22"/>
                          <w:lang w:bidi="fr-FR"/>
                        </w:rPr>
                        <w:t>en</w:t>
                      </w:r>
                      <w:proofErr w:type="gramEnd"/>
                      <w:r w:rsidRPr="00D9235F">
                        <w:rPr>
                          <w:rFonts w:ascii="Arial" w:eastAsia="Meiryo" w:cs="Arial"/>
                          <w:b/>
                          <w:color w:val="000000" w:themeColor="text1"/>
                          <w:kern w:val="0"/>
                          <w:sz w:val="22"/>
                          <w:szCs w:val="22"/>
                          <w:lang w:bidi="fr-FR"/>
                        </w:rPr>
                        <w:t xml:space="preserve"> commençant par l’Italie et le Royaume-Uni</w:t>
                      </w:r>
                    </w:p>
                  </w:txbxContent>
                </v:textbox>
                <w10:wrap anchorx="margin" anchory="page"/>
              </v:shape>
            </w:pict>
          </mc:Fallback>
        </mc:AlternateContent>
      </w:r>
    </w:p>
    <w:p w14:paraId="4DBA7389" w14:textId="5C0C69EA" w:rsidR="00E1040F" w:rsidRPr="00627D49" w:rsidRDefault="00E1040F" w:rsidP="00E66B3D">
      <w:pPr>
        <w:pStyle w:val="1"/>
        <w:spacing w:line="300" w:lineRule="exact"/>
        <w:ind w:right="140"/>
        <w:contextualSpacing w:val="0"/>
        <w:rPr>
          <w:rFonts w:ascii="Meiryo" w:hAnsi="Meiryo"/>
        </w:rPr>
      </w:pPr>
    </w:p>
    <w:p w14:paraId="04EF3D11" w14:textId="22DBB281" w:rsidR="00E1040F" w:rsidRPr="00627D49" w:rsidRDefault="00E1040F" w:rsidP="00E66B3D">
      <w:pPr>
        <w:pStyle w:val="1"/>
        <w:spacing w:line="300" w:lineRule="exact"/>
        <w:ind w:right="140"/>
        <w:contextualSpacing w:val="0"/>
        <w:rPr>
          <w:rFonts w:ascii="Meiryo" w:hAnsi="Meiryo"/>
        </w:rPr>
      </w:pPr>
    </w:p>
    <w:p w14:paraId="69067709" w14:textId="5FE51E79" w:rsidR="00CE14FB" w:rsidRPr="00627D49" w:rsidRDefault="00CE14FB" w:rsidP="00E66B3D">
      <w:pPr>
        <w:pStyle w:val="1"/>
        <w:spacing w:line="300" w:lineRule="exact"/>
        <w:ind w:right="140"/>
        <w:contextualSpacing w:val="0"/>
        <w:rPr>
          <w:rFonts w:ascii="Meiryo" w:hAnsi="Meiryo"/>
        </w:rPr>
      </w:pPr>
    </w:p>
    <w:p w14:paraId="38118783" w14:textId="77777777" w:rsidR="00331527" w:rsidRPr="00627D49" w:rsidRDefault="00331527" w:rsidP="00E66B3D">
      <w:pPr>
        <w:pStyle w:val="1"/>
        <w:spacing w:line="300" w:lineRule="exact"/>
        <w:ind w:right="140"/>
        <w:contextualSpacing w:val="0"/>
        <w:rPr>
          <w:rFonts w:ascii="Meiryo" w:hAnsi="Meiryo"/>
        </w:rPr>
      </w:pPr>
    </w:p>
    <w:p w14:paraId="13886E01" w14:textId="77777777" w:rsidR="00331527" w:rsidRPr="00627D49" w:rsidRDefault="00331527" w:rsidP="00E66B3D">
      <w:pPr>
        <w:pStyle w:val="1"/>
        <w:spacing w:line="300" w:lineRule="exact"/>
        <w:ind w:right="140"/>
        <w:contextualSpacing w:val="0"/>
        <w:rPr>
          <w:rFonts w:ascii="Meiryo" w:hAnsi="Meiryo"/>
        </w:rPr>
      </w:pPr>
    </w:p>
    <w:p w14:paraId="73F0E5CA" w14:textId="77777777" w:rsidR="00CF73BF" w:rsidRPr="00627D49" w:rsidRDefault="00CF73BF" w:rsidP="009E56FA">
      <w:pPr>
        <w:pStyle w:val="1"/>
        <w:spacing w:line="340" w:lineRule="exact"/>
        <w:ind w:right="140"/>
        <w:contextualSpacing w:val="0"/>
        <w:rPr>
          <w:rFonts w:ascii="Meiryo" w:hAnsi="Meiryo"/>
        </w:rPr>
      </w:pPr>
    </w:p>
    <w:p w14:paraId="7BAC76E2" w14:textId="77777777" w:rsidR="008D43FB" w:rsidRPr="00627D49" w:rsidRDefault="008D43FB" w:rsidP="009E56FA">
      <w:pPr>
        <w:pStyle w:val="1"/>
        <w:spacing w:line="340" w:lineRule="exact"/>
        <w:ind w:right="140"/>
        <w:contextualSpacing w:val="0"/>
        <w:rPr>
          <w:rFonts w:ascii="Meiryo" w:hAnsi="Meiryo"/>
        </w:rPr>
      </w:pPr>
    </w:p>
    <w:p w14:paraId="7FF3DA5A" w14:textId="77777777" w:rsidR="00271B5D" w:rsidRPr="00627D49" w:rsidRDefault="00271B5D" w:rsidP="008800D8">
      <w:pPr>
        <w:spacing w:line="340" w:lineRule="exact"/>
        <w:jc w:val="left"/>
        <w:rPr>
          <w:rFonts w:cs="Arial"/>
        </w:rPr>
      </w:pPr>
    </w:p>
    <w:p w14:paraId="1B369690" w14:textId="44975D5D" w:rsidR="003D30A5" w:rsidRPr="00344EC3" w:rsidRDefault="00530F77" w:rsidP="002B1056">
      <w:pPr>
        <w:spacing w:line="360" w:lineRule="auto"/>
        <w:rPr>
          <w:rFonts w:ascii="Calibri" w:hAnsi="Calibri" w:cs="Calibri"/>
          <w:color w:val="2A267C"/>
          <w:lang w:val="fr-BE" w:eastAsia="fr-BE"/>
        </w:rPr>
      </w:pPr>
      <w:r w:rsidRPr="00627D49">
        <w:rPr>
          <w:rFonts w:cs="Arial"/>
          <w:lang w:bidi="fr-FR"/>
        </w:rPr>
        <w:t>Düsseldorf, le 9 avril 2024 – Fujifilm Europe annonce aujourd’hui le lancement de ses imprimantes de bureau multifonctions de qualité supérieure, la série Apeos</w:t>
      </w:r>
      <w:r w:rsidRPr="00627D49">
        <w:rPr>
          <w:rFonts w:cs="Arial"/>
          <w:vertAlign w:val="superscript"/>
          <w:lang w:bidi="fr-FR"/>
        </w:rPr>
        <w:t>*1</w:t>
      </w:r>
      <w:r w:rsidRPr="00627D49">
        <w:rPr>
          <w:rFonts w:cs="Arial"/>
          <w:lang w:bidi="fr-FR"/>
        </w:rPr>
        <w:t xml:space="preserve">, pour la première fois en Europe. Les imprimantes sont développées par la société japonaise Fujifilm Business Innovation Corporation et seront lancées le 9 avril en Italie et le 25 avril </w:t>
      </w:r>
      <w:r w:rsidRPr="00344EC3">
        <w:rPr>
          <w:rFonts w:cs="Arial"/>
          <w:lang w:bidi="fr-FR"/>
        </w:rPr>
        <w:t xml:space="preserve">au Royaume-Uni. </w:t>
      </w:r>
      <w:r w:rsidR="00344EC3" w:rsidRPr="00344EC3">
        <w:rPr>
          <w:rFonts w:cs="Arial"/>
          <w:lang w:val="fr-BE" w:eastAsia="fr-BE"/>
        </w:rPr>
        <w:t>Ces événements marqueront le lancement de la gamme dans ces pays, suivi d’un déploiement progressif, d’abord en France et en Espagne, puis dans d’autres pays au cours des prochains mois.</w:t>
      </w:r>
    </w:p>
    <w:p w14:paraId="12E4E12C" w14:textId="77777777" w:rsidR="00A24124" w:rsidRPr="00627D49" w:rsidRDefault="00A24124" w:rsidP="002B1056">
      <w:pPr>
        <w:spacing w:line="360" w:lineRule="auto"/>
        <w:jc w:val="left"/>
        <w:rPr>
          <w:rFonts w:cs="Arial"/>
        </w:rPr>
      </w:pPr>
    </w:p>
    <w:p w14:paraId="7EEA1D64" w14:textId="5B257479" w:rsidR="00D9235F" w:rsidRPr="00627D49" w:rsidRDefault="004636DE" w:rsidP="002B1056">
      <w:pPr>
        <w:spacing w:line="360" w:lineRule="auto"/>
        <w:jc w:val="left"/>
        <w:rPr>
          <w:rFonts w:cs="Arial"/>
        </w:rPr>
      </w:pPr>
      <w:r w:rsidRPr="00627D49">
        <w:rPr>
          <w:rFonts w:cs="Arial"/>
          <w:lang w:bidi="fr-FR"/>
        </w:rPr>
        <w:t>FUJIFILM Business Innovation est le premier fournisseur d’imprimantes multifonctions A3 dans la région Asie-Pacifique</w:t>
      </w:r>
      <w:r w:rsidRPr="00627D49">
        <w:rPr>
          <w:rFonts w:cs="Arial"/>
          <w:vertAlign w:val="superscript"/>
          <w:lang w:bidi="fr-FR"/>
        </w:rPr>
        <w:t>*2</w:t>
      </w:r>
      <w:r w:rsidRPr="00627D49">
        <w:rPr>
          <w:rFonts w:cs="Arial"/>
          <w:lang w:bidi="fr-FR"/>
        </w:rPr>
        <w:t xml:space="preserve">, la technologie Fujifilm équipant des millions d’imprimantes de bureau à travers le monde. Jusqu’à aujourd’hui, aucun de ces équipements n’était disponible sous la marque Fujifilm, en dehors de la région Asie-Pacifique. </w:t>
      </w:r>
    </w:p>
    <w:p w14:paraId="76767318" w14:textId="6EFE799C" w:rsidR="00D9235F" w:rsidRPr="00627D49" w:rsidRDefault="00D9235F" w:rsidP="002B1056">
      <w:pPr>
        <w:spacing w:line="360" w:lineRule="auto"/>
        <w:jc w:val="left"/>
        <w:rPr>
          <w:rFonts w:cs="Arial"/>
        </w:rPr>
      </w:pPr>
    </w:p>
    <w:p w14:paraId="55E3DC6A" w14:textId="6C7A8408" w:rsidR="004636DE" w:rsidRPr="00627D49" w:rsidRDefault="004767D1" w:rsidP="002B1056">
      <w:pPr>
        <w:spacing w:line="360" w:lineRule="auto"/>
        <w:jc w:val="left"/>
        <w:rPr>
          <w:rFonts w:cs="Arial"/>
        </w:rPr>
      </w:pPr>
      <w:r w:rsidRPr="00627D49">
        <w:rPr>
          <w:rFonts w:asciiTheme="majorHAnsi" w:hAnsiTheme="majorHAnsi" w:cstheme="majorHAnsi"/>
          <w:noProof/>
          <w:lang w:bidi="fr-FR"/>
        </w:rPr>
        <w:drawing>
          <wp:anchor distT="0" distB="0" distL="114300" distR="114300" simplePos="0" relativeHeight="251665409" behindDoc="0" locked="0" layoutInCell="1" allowOverlap="1" wp14:anchorId="45800850" wp14:editId="0D3F53D1">
            <wp:simplePos x="0" y="0"/>
            <wp:positionH relativeFrom="margin">
              <wp:align>right</wp:align>
            </wp:positionH>
            <wp:positionV relativeFrom="paragraph">
              <wp:posOffset>129296</wp:posOffset>
            </wp:positionV>
            <wp:extent cx="1966160" cy="576000"/>
            <wp:effectExtent l="0" t="0" r="0" b="0"/>
            <wp:wrapSquare wrapText="bothSides"/>
            <wp:docPr id="5" name="図 5">
              <a:extLst xmlns:a="http://schemas.openxmlformats.org/drawingml/2006/main">
                <a:ext uri="{FF2B5EF4-FFF2-40B4-BE49-F238E27FC236}">
                  <a16:creationId xmlns:a16="http://schemas.microsoft.com/office/drawing/2014/main" id="{71FB8E80-7103-49FE-A23B-47FBC18DD9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図 40">
                      <a:extLst>
                        <a:ext uri="{FF2B5EF4-FFF2-40B4-BE49-F238E27FC236}">
                          <a16:creationId xmlns:a16="http://schemas.microsoft.com/office/drawing/2014/main" id="{71FB8E80-7103-49FE-A23B-47FBC18DD9F9}"/>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6160" cy="576000"/>
                    </a:xfrm>
                    <a:prstGeom prst="rect">
                      <a:avLst/>
                    </a:prstGeom>
                  </pic:spPr>
                </pic:pic>
              </a:graphicData>
            </a:graphic>
            <wp14:sizeRelH relativeFrom="margin">
              <wp14:pctWidth>0</wp14:pctWidth>
            </wp14:sizeRelH>
            <wp14:sizeRelV relativeFrom="margin">
              <wp14:pctHeight>0</wp14:pctHeight>
            </wp14:sizeRelV>
          </wp:anchor>
        </w:drawing>
      </w:r>
      <w:r w:rsidR="00530F77" w:rsidRPr="00627D49">
        <w:rPr>
          <w:rFonts w:cs="Arial"/>
          <w:lang w:bidi="fr-FR"/>
        </w:rPr>
        <w:t>Fujifilm proposera les imprimantes multifonctions A3 de la série Apeos axées sur la productivité, la fiabilité et les exigences croissantes des environnements de travail. Elles offrent une facilité d’utilisation sans compromis, une sécurité accrue et un maniement simple et rapide, afin de contribuer au succès de leurs utilisateurs en Europe.</w:t>
      </w:r>
    </w:p>
    <w:p w14:paraId="2A49EB80" w14:textId="136CF6F2" w:rsidR="00D9235F" w:rsidRPr="00627D49" w:rsidRDefault="00D9235F" w:rsidP="002B1056">
      <w:pPr>
        <w:spacing w:line="360" w:lineRule="auto"/>
        <w:jc w:val="left"/>
        <w:rPr>
          <w:rFonts w:cs="Arial"/>
        </w:rPr>
      </w:pPr>
    </w:p>
    <w:p w14:paraId="564A4EA5" w14:textId="6542AD8A" w:rsidR="003D30A5" w:rsidRPr="00627D49" w:rsidRDefault="003D30A5" w:rsidP="002B1056">
      <w:pPr>
        <w:spacing w:line="360" w:lineRule="auto"/>
        <w:jc w:val="left"/>
        <w:rPr>
          <w:rFonts w:cs="Arial"/>
        </w:rPr>
      </w:pPr>
      <w:r w:rsidRPr="00627D49">
        <w:rPr>
          <w:rFonts w:cs="Arial"/>
          <w:lang w:bidi="fr-FR"/>
        </w:rPr>
        <w:t>Reposant sur les décennies d’expertise de Fujifilm dans l’impression et l’imagerie, la gamme Apeos, d’une fiabilité à toute épreuve, est conçue pour les espaces de travail modernes. Avec ses capacités d’impression à distance et mobile, ses fonctions de sécurité supérieures et ses références exceptionnelles en matière de développement durable, Apeos est une gamme d’imprimantes multifonctions à haute valeur ajoutée, conçue pour soutenir la transformation numérique et répondre aux exigences extrêmement diverses et en constante évolution des bureaux flexibles de l’ère post-Covid.</w:t>
      </w:r>
    </w:p>
    <w:p w14:paraId="67DF2806" w14:textId="2E7B05DB" w:rsidR="003D30A5" w:rsidRPr="00627D49" w:rsidRDefault="003D30A5" w:rsidP="002B1056">
      <w:pPr>
        <w:spacing w:line="360" w:lineRule="auto"/>
        <w:jc w:val="left"/>
        <w:rPr>
          <w:rFonts w:cs="Arial"/>
        </w:rPr>
      </w:pPr>
    </w:p>
    <w:p w14:paraId="5B09D47E" w14:textId="17121EF4" w:rsidR="003D30A5" w:rsidRPr="00627D49" w:rsidRDefault="003D30A5" w:rsidP="002B1056">
      <w:pPr>
        <w:spacing w:line="360" w:lineRule="auto"/>
        <w:jc w:val="left"/>
        <w:rPr>
          <w:rFonts w:cs="Arial"/>
        </w:rPr>
      </w:pPr>
      <w:r w:rsidRPr="00627D49">
        <w:rPr>
          <w:rFonts w:cs="Arial"/>
          <w:lang w:bidi="fr-FR"/>
        </w:rPr>
        <w:t xml:space="preserve">« Après le lancement de nos imprimantes de production à toner en Europe en 2021, notre entrée sur le marché européen des imprimantes de bureau est très prometteuse », a déclaré Taku Ueno, </w:t>
      </w:r>
      <w:r w:rsidRPr="00627D49">
        <w:rPr>
          <w:rFonts w:cs="Arial"/>
          <w:lang w:bidi="fr-FR"/>
        </w:rPr>
        <w:lastRenderedPageBreak/>
        <w:t xml:space="preserve">vice-président senior de la division </w:t>
      </w:r>
      <w:proofErr w:type="spellStart"/>
      <w:r w:rsidRPr="00627D49">
        <w:rPr>
          <w:rFonts w:cs="Arial"/>
          <w:lang w:bidi="fr-FR"/>
        </w:rPr>
        <w:t>Device</w:t>
      </w:r>
      <w:proofErr w:type="spellEnd"/>
      <w:r w:rsidRPr="00627D49">
        <w:rPr>
          <w:rFonts w:cs="Arial"/>
          <w:lang w:bidi="fr-FR"/>
        </w:rPr>
        <w:t xml:space="preserve"> </w:t>
      </w:r>
      <w:proofErr w:type="spellStart"/>
      <w:r w:rsidRPr="00627D49">
        <w:rPr>
          <w:rFonts w:cs="Arial"/>
          <w:lang w:bidi="fr-FR"/>
        </w:rPr>
        <w:t>Technology</w:t>
      </w:r>
      <w:proofErr w:type="spellEnd"/>
      <w:r w:rsidRPr="00627D49">
        <w:rPr>
          <w:rFonts w:cs="Arial"/>
          <w:lang w:bidi="fr-FR"/>
        </w:rPr>
        <w:t xml:space="preserve"> de FUJIFILM Europe. « Au cours des trois dernières années, nous avons connu un immense succès en commercialisant des imprimantes de production de haute qualité de la marque Fujifilm, et le lancement de nos imprimantes de bureau est la suite logique de notre stratégie. »</w:t>
      </w:r>
    </w:p>
    <w:p w14:paraId="1A76C681" w14:textId="77777777" w:rsidR="005703AA" w:rsidRPr="00627D49" w:rsidRDefault="005703AA" w:rsidP="005703AA">
      <w:pPr>
        <w:spacing w:line="360" w:lineRule="auto"/>
        <w:jc w:val="left"/>
        <w:rPr>
          <w:rFonts w:cs="Arial"/>
        </w:rPr>
      </w:pPr>
    </w:p>
    <w:p w14:paraId="1413F29E" w14:textId="6237EAE3" w:rsidR="008853CD" w:rsidRPr="00627D49" w:rsidRDefault="00AD018A" w:rsidP="005703AA">
      <w:pPr>
        <w:spacing w:line="360" w:lineRule="auto"/>
        <w:ind w:right="140"/>
        <w:rPr>
          <w:rFonts w:cs="Arial"/>
          <w:b/>
          <w:bCs/>
        </w:rPr>
      </w:pPr>
      <w:r w:rsidRPr="00627D49">
        <w:rPr>
          <w:rFonts w:cs="Arial"/>
          <w:b/>
          <w:lang w:bidi="fr-FR"/>
        </w:rPr>
        <w:t>Principales caractéristiques de la série Apeos :</w:t>
      </w:r>
    </w:p>
    <w:p w14:paraId="660E9D85" w14:textId="712B3606" w:rsidR="003918FE" w:rsidRPr="00627D49" w:rsidRDefault="003918FE" w:rsidP="005703AA">
      <w:pPr>
        <w:pStyle w:val="ListParagraph"/>
        <w:numPr>
          <w:ilvl w:val="0"/>
          <w:numId w:val="1"/>
        </w:numPr>
        <w:spacing w:line="360" w:lineRule="auto"/>
        <w:rPr>
          <w:rFonts w:ascii="Arial" w:eastAsia="Meiryo" w:hAnsi="Arial" w:cs="Arial"/>
          <w:lang w:eastAsia="ja-JP"/>
        </w:rPr>
      </w:pPr>
      <w:r w:rsidRPr="00627D49">
        <w:rPr>
          <w:rFonts w:ascii="Arial" w:eastAsia="Meiryo" w:hAnsi="Arial" w:cs="Arial"/>
          <w:lang w:val="fr-FR" w:bidi="fr-FR"/>
        </w:rPr>
        <w:t>Qualité</w:t>
      </w:r>
    </w:p>
    <w:p w14:paraId="59BDD786" w14:textId="16FC50B7" w:rsidR="003918FE" w:rsidRPr="00627D49" w:rsidRDefault="003918FE" w:rsidP="005703AA">
      <w:pPr>
        <w:pStyle w:val="ListParagraph"/>
        <w:numPr>
          <w:ilvl w:val="0"/>
          <w:numId w:val="2"/>
        </w:numPr>
        <w:spacing w:line="360" w:lineRule="auto"/>
        <w:ind w:left="993" w:hanging="285"/>
        <w:rPr>
          <w:rFonts w:ascii="Arial" w:eastAsia="Meiryo" w:hAnsi="Arial" w:cs="Arial"/>
          <w:lang w:val="fr-BE" w:eastAsia="ja-JP"/>
        </w:rPr>
      </w:pPr>
      <w:r w:rsidRPr="00627D49">
        <w:rPr>
          <w:rFonts w:ascii="Arial" w:eastAsia="Meiryo" w:hAnsi="Arial" w:cs="Arial"/>
          <w:lang w:val="fr-FR" w:bidi="fr-FR"/>
        </w:rPr>
        <w:t>Résolution d’impression optimale de 1 200 x 2 400 ppp</w:t>
      </w:r>
    </w:p>
    <w:p w14:paraId="63021235" w14:textId="68B13653" w:rsidR="003918FE" w:rsidRPr="00627D49" w:rsidRDefault="003918FE" w:rsidP="005703AA">
      <w:pPr>
        <w:pStyle w:val="ListParagraph"/>
        <w:numPr>
          <w:ilvl w:val="0"/>
          <w:numId w:val="2"/>
        </w:numPr>
        <w:spacing w:line="360" w:lineRule="auto"/>
        <w:ind w:left="993" w:hanging="285"/>
        <w:rPr>
          <w:rFonts w:ascii="Arial" w:eastAsia="Meiryo" w:hAnsi="Arial" w:cs="Arial"/>
          <w:lang w:val="fr-FR" w:eastAsia="ja-JP"/>
        </w:rPr>
      </w:pPr>
      <w:r w:rsidRPr="00627D49">
        <w:rPr>
          <w:rFonts w:ascii="Arial" w:eastAsia="Meiryo" w:hAnsi="Arial" w:cs="Arial"/>
          <w:lang w:val="fr-FR" w:bidi="fr-FR"/>
        </w:rPr>
        <w:t xml:space="preserve">Technologie d’ajustement numérique de l’image </w:t>
      </w:r>
      <w:proofErr w:type="spellStart"/>
      <w:r w:rsidRPr="00627D49">
        <w:rPr>
          <w:rFonts w:ascii="Arial" w:eastAsia="Meiryo" w:hAnsi="Arial" w:cs="Arial"/>
          <w:lang w:val="fr-FR" w:bidi="fr-FR"/>
        </w:rPr>
        <w:t>IReCT</w:t>
      </w:r>
      <w:proofErr w:type="spellEnd"/>
      <w:r w:rsidRPr="00627D49">
        <w:rPr>
          <w:rFonts w:ascii="Arial" w:eastAsia="Meiryo" w:hAnsi="Arial" w:cs="Arial"/>
          <w:lang w:val="fr-FR" w:bidi="fr-FR"/>
        </w:rPr>
        <w:t>, qui minimise les erreurs de repérage des couleurs</w:t>
      </w:r>
    </w:p>
    <w:p w14:paraId="618175FC" w14:textId="4CA5F22E" w:rsidR="003918FE" w:rsidRPr="00627D49" w:rsidRDefault="003918FE" w:rsidP="005703AA">
      <w:pPr>
        <w:pStyle w:val="ListParagraph"/>
        <w:numPr>
          <w:ilvl w:val="0"/>
          <w:numId w:val="2"/>
        </w:numPr>
        <w:spacing w:line="360" w:lineRule="auto"/>
        <w:ind w:left="993" w:hanging="285"/>
        <w:rPr>
          <w:rFonts w:ascii="Arial" w:eastAsia="Meiryo" w:hAnsi="Arial" w:cs="Arial"/>
          <w:lang w:val="fr-BE" w:eastAsia="ja-JP"/>
        </w:rPr>
      </w:pPr>
      <w:r w:rsidRPr="00627D49">
        <w:rPr>
          <w:rFonts w:ascii="Arial" w:eastAsia="Meiryo" w:hAnsi="Arial" w:cs="Arial"/>
          <w:lang w:val="fr-FR" w:bidi="fr-FR"/>
        </w:rPr>
        <w:t>Capacités polyvalentes de manipulation des supports à des vitesses entre 20 et 70 pages par minute</w:t>
      </w:r>
    </w:p>
    <w:p w14:paraId="5C614AD8" w14:textId="77777777" w:rsidR="003918FE" w:rsidRPr="00627D49" w:rsidRDefault="003918FE" w:rsidP="005703AA">
      <w:pPr>
        <w:pStyle w:val="ListParagraph"/>
        <w:spacing w:line="360" w:lineRule="auto"/>
        <w:ind w:left="360"/>
        <w:rPr>
          <w:rFonts w:ascii="Arial" w:eastAsia="Meiryo" w:hAnsi="Arial" w:cs="Arial"/>
          <w:lang w:val="fr-BE" w:eastAsia="ja-JP"/>
        </w:rPr>
      </w:pPr>
    </w:p>
    <w:p w14:paraId="5C4F4720" w14:textId="66EE3B2E" w:rsidR="008853CD" w:rsidRPr="00627D49" w:rsidRDefault="008853CD" w:rsidP="005703AA">
      <w:pPr>
        <w:pStyle w:val="ListParagraph"/>
        <w:numPr>
          <w:ilvl w:val="0"/>
          <w:numId w:val="1"/>
        </w:numPr>
        <w:spacing w:line="360" w:lineRule="auto"/>
        <w:rPr>
          <w:rFonts w:ascii="Arial" w:eastAsia="Meiryo" w:hAnsi="Arial" w:cs="Arial"/>
          <w:lang w:eastAsia="ja-JP"/>
        </w:rPr>
      </w:pPr>
      <w:r w:rsidRPr="00627D49">
        <w:rPr>
          <w:rFonts w:ascii="Arial" w:eastAsia="Meiryo" w:hAnsi="Arial" w:cs="Arial"/>
          <w:lang w:val="fr-FR" w:bidi="fr-FR"/>
        </w:rPr>
        <w:t>Sécurité</w:t>
      </w:r>
    </w:p>
    <w:p w14:paraId="68688B83" w14:textId="79AA0F35" w:rsidR="008853CD" w:rsidRPr="00627D49" w:rsidRDefault="008853CD" w:rsidP="005703AA">
      <w:pPr>
        <w:pStyle w:val="ListParagraph"/>
        <w:numPr>
          <w:ilvl w:val="1"/>
          <w:numId w:val="1"/>
        </w:numPr>
        <w:spacing w:line="360" w:lineRule="auto"/>
        <w:rPr>
          <w:rFonts w:ascii="Arial" w:eastAsia="Meiryo" w:hAnsi="Arial" w:cs="Arial"/>
          <w:lang w:val="fr-BE" w:eastAsia="ja-JP"/>
        </w:rPr>
      </w:pPr>
      <w:r w:rsidRPr="00627D49">
        <w:rPr>
          <w:rFonts w:ascii="Arial" w:eastAsia="Meiryo" w:hAnsi="Arial" w:cs="Arial"/>
          <w:lang w:val="fr-FR" w:bidi="fr-FR"/>
        </w:rPr>
        <w:t>Validation de la sécurité BLI (</w:t>
      </w:r>
      <w:proofErr w:type="spellStart"/>
      <w:r w:rsidRPr="00627D49">
        <w:rPr>
          <w:rFonts w:ascii="Arial" w:eastAsia="Meiryo" w:hAnsi="Arial" w:cs="Arial"/>
          <w:lang w:val="fr-FR" w:bidi="fr-FR"/>
        </w:rPr>
        <w:t>Keypoint</w:t>
      </w:r>
      <w:proofErr w:type="spellEnd"/>
      <w:r w:rsidRPr="00627D49">
        <w:rPr>
          <w:rFonts w:ascii="Arial" w:eastAsia="Meiryo" w:hAnsi="Arial" w:cs="Arial"/>
          <w:lang w:val="fr-FR" w:bidi="fr-FR"/>
        </w:rPr>
        <w:t xml:space="preserve"> Intelligence)</w:t>
      </w:r>
    </w:p>
    <w:p w14:paraId="0DBD0838" w14:textId="77777777" w:rsidR="008853CD" w:rsidRPr="00627D49" w:rsidRDefault="008853CD" w:rsidP="005703AA">
      <w:pPr>
        <w:pStyle w:val="ListParagraph"/>
        <w:numPr>
          <w:ilvl w:val="1"/>
          <w:numId w:val="1"/>
        </w:numPr>
        <w:spacing w:line="360" w:lineRule="auto"/>
        <w:rPr>
          <w:rFonts w:ascii="Arial" w:eastAsia="Meiryo" w:hAnsi="Arial" w:cs="Arial"/>
          <w:lang w:eastAsia="ja-JP"/>
        </w:rPr>
      </w:pPr>
      <w:r w:rsidRPr="00627D49">
        <w:rPr>
          <w:rFonts w:ascii="Arial" w:eastAsia="Meiryo" w:hAnsi="Arial" w:cs="Arial"/>
          <w:lang w:val="fr-FR" w:bidi="fr-FR"/>
        </w:rPr>
        <w:t xml:space="preserve">Protection des utilisateurs non autorisés </w:t>
      </w:r>
    </w:p>
    <w:p w14:paraId="27F107D7" w14:textId="77777777" w:rsidR="008853CD" w:rsidRPr="00627D49" w:rsidRDefault="008853CD" w:rsidP="005703AA">
      <w:pPr>
        <w:pStyle w:val="ListParagraph"/>
        <w:numPr>
          <w:ilvl w:val="1"/>
          <w:numId w:val="1"/>
        </w:numPr>
        <w:spacing w:line="360" w:lineRule="auto"/>
        <w:rPr>
          <w:rFonts w:ascii="Arial" w:eastAsia="Meiryo" w:hAnsi="Arial" w:cs="Arial"/>
          <w:lang w:eastAsia="ja-JP"/>
        </w:rPr>
      </w:pPr>
      <w:r w:rsidRPr="00627D49">
        <w:rPr>
          <w:rFonts w:ascii="Arial" w:eastAsia="Meiryo" w:hAnsi="Arial" w:cs="Arial"/>
          <w:lang w:val="fr-FR" w:bidi="fr-FR"/>
        </w:rPr>
        <w:t xml:space="preserve">Protection renforcée des données </w:t>
      </w:r>
    </w:p>
    <w:p w14:paraId="64C67F1F" w14:textId="77777777" w:rsidR="008853CD" w:rsidRPr="00627D49" w:rsidRDefault="008853CD" w:rsidP="005703AA">
      <w:pPr>
        <w:pStyle w:val="ListParagraph"/>
        <w:numPr>
          <w:ilvl w:val="1"/>
          <w:numId w:val="1"/>
        </w:numPr>
        <w:spacing w:line="360" w:lineRule="auto"/>
        <w:rPr>
          <w:rFonts w:ascii="Arial" w:eastAsia="Meiryo" w:hAnsi="Arial" w:cs="Arial"/>
          <w:lang w:val="fr-BE" w:eastAsia="ja-JP"/>
        </w:rPr>
      </w:pPr>
      <w:r w:rsidRPr="00627D49">
        <w:rPr>
          <w:rFonts w:ascii="Arial" w:eastAsia="Meiryo" w:hAnsi="Arial" w:cs="Arial"/>
          <w:lang w:val="fr-FR" w:bidi="fr-FR"/>
        </w:rPr>
        <w:t xml:space="preserve">Protection contre les accès non autorisés </w:t>
      </w:r>
    </w:p>
    <w:p w14:paraId="2E07B50F" w14:textId="77777777" w:rsidR="008853CD" w:rsidRPr="00627D49" w:rsidRDefault="008853CD" w:rsidP="005703AA">
      <w:pPr>
        <w:pStyle w:val="ListParagraph"/>
        <w:spacing w:line="360" w:lineRule="auto"/>
        <w:ind w:left="1080"/>
        <w:rPr>
          <w:rFonts w:ascii="Arial" w:eastAsia="Meiryo" w:hAnsi="Arial" w:cs="Arial"/>
          <w:lang w:val="fr-BE" w:eastAsia="ja-JP"/>
        </w:rPr>
      </w:pPr>
    </w:p>
    <w:p w14:paraId="78B9D065" w14:textId="77777777" w:rsidR="008853CD" w:rsidRPr="00627D49" w:rsidRDefault="008853CD" w:rsidP="005703AA">
      <w:pPr>
        <w:pStyle w:val="ListParagraph"/>
        <w:numPr>
          <w:ilvl w:val="0"/>
          <w:numId w:val="1"/>
        </w:numPr>
        <w:spacing w:after="0" w:line="360" w:lineRule="auto"/>
        <w:ind w:right="140"/>
        <w:jc w:val="both"/>
        <w:rPr>
          <w:rFonts w:ascii="Arial" w:eastAsia="Meiryo" w:hAnsi="Arial" w:cs="Arial"/>
          <w:lang w:eastAsia="ja-JP"/>
        </w:rPr>
      </w:pPr>
      <w:r w:rsidRPr="00627D49">
        <w:rPr>
          <w:rFonts w:ascii="Arial" w:eastAsia="Meiryo" w:hAnsi="Arial" w:cs="Arial"/>
          <w:lang w:val="fr-FR" w:bidi="fr-FR"/>
        </w:rPr>
        <w:t>Facilité d’utilisation/Fiabilité</w:t>
      </w:r>
    </w:p>
    <w:p w14:paraId="0B7CABA1" w14:textId="77777777" w:rsidR="008853CD" w:rsidRPr="00627D49" w:rsidRDefault="008853CD" w:rsidP="005703AA">
      <w:pPr>
        <w:pStyle w:val="ListParagraph"/>
        <w:numPr>
          <w:ilvl w:val="1"/>
          <w:numId w:val="1"/>
        </w:numPr>
        <w:spacing w:line="360" w:lineRule="auto"/>
        <w:rPr>
          <w:rFonts w:ascii="Arial" w:eastAsia="Meiryo" w:hAnsi="Arial" w:cs="Arial"/>
          <w:lang w:eastAsia="ja-JP"/>
        </w:rPr>
      </w:pPr>
      <w:r w:rsidRPr="00627D49">
        <w:rPr>
          <w:rFonts w:ascii="Arial" w:eastAsia="Meiryo" w:hAnsi="Arial" w:cs="Arial"/>
          <w:lang w:val="fr-FR" w:bidi="fr-FR"/>
        </w:rPr>
        <w:t>Opérations accélérées sans temps d’attente</w:t>
      </w:r>
    </w:p>
    <w:p w14:paraId="48D0F98F" w14:textId="77777777" w:rsidR="008853CD" w:rsidRPr="00627D49" w:rsidRDefault="008853CD" w:rsidP="005703AA">
      <w:pPr>
        <w:pStyle w:val="ListParagraph"/>
        <w:numPr>
          <w:ilvl w:val="1"/>
          <w:numId w:val="1"/>
        </w:numPr>
        <w:spacing w:line="360" w:lineRule="auto"/>
        <w:rPr>
          <w:rFonts w:ascii="Arial" w:eastAsia="Meiryo" w:hAnsi="Arial" w:cs="Arial"/>
          <w:lang w:eastAsia="ja-JP"/>
        </w:rPr>
      </w:pPr>
      <w:r w:rsidRPr="00627D49">
        <w:rPr>
          <w:rFonts w:ascii="Arial" w:eastAsia="Meiryo" w:hAnsi="Arial" w:cs="Arial"/>
          <w:lang w:val="fr-FR" w:bidi="fr-FR"/>
        </w:rPr>
        <w:t>Souplesse dans l’agencement des bureaux</w:t>
      </w:r>
    </w:p>
    <w:p w14:paraId="2174CDA2" w14:textId="717DF0AE" w:rsidR="00AD018A" w:rsidRPr="00627D49" w:rsidRDefault="008853CD" w:rsidP="005703AA">
      <w:pPr>
        <w:pStyle w:val="ListParagraph"/>
        <w:numPr>
          <w:ilvl w:val="1"/>
          <w:numId w:val="1"/>
        </w:numPr>
        <w:spacing w:line="360" w:lineRule="auto"/>
        <w:ind w:right="140"/>
        <w:jc w:val="both"/>
        <w:rPr>
          <w:rFonts w:ascii="Arial" w:eastAsia="Meiryo" w:hAnsi="Arial" w:cs="Arial"/>
          <w:lang w:eastAsia="ja-JP"/>
        </w:rPr>
      </w:pPr>
      <w:r w:rsidRPr="00627D49">
        <w:rPr>
          <w:rFonts w:ascii="Arial" w:eastAsia="Arial" w:hAnsi="Arial" w:cs="Arial"/>
          <w:lang w:val="fr-FR" w:bidi="fr-FR"/>
        </w:rPr>
        <w:t>Connexion facile aux dispositifs mobiles</w:t>
      </w:r>
    </w:p>
    <w:p w14:paraId="46C11230" w14:textId="77777777" w:rsidR="008853CD" w:rsidRPr="00627D49" w:rsidRDefault="008853CD" w:rsidP="005703AA">
      <w:pPr>
        <w:pStyle w:val="ListParagraph"/>
        <w:numPr>
          <w:ilvl w:val="1"/>
          <w:numId w:val="1"/>
        </w:numPr>
        <w:spacing w:line="360" w:lineRule="auto"/>
        <w:ind w:right="140"/>
        <w:jc w:val="both"/>
        <w:rPr>
          <w:rFonts w:ascii="Arial" w:eastAsia="Meiryo" w:hAnsi="Arial" w:cs="Arial"/>
          <w:lang w:val="fr-BE" w:eastAsia="ja-JP"/>
        </w:rPr>
      </w:pPr>
      <w:r w:rsidRPr="00627D49">
        <w:rPr>
          <w:rFonts w:ascii="Arial" w:eastAsia="Arial" w:hAnsi="Arial" w:cs="Arial"/>
          <w:lang w:val="fr-FR" w:bidi="fr-FR"/>
        </w:rPr>
        <w:t>Navigation facile avec une interface utilisateur simple et un voyant lumineux</w:t>
      </w:r>
    </w:p>
    <w:p w14:paraId="19017D5F" w14:textId="77777777" w:rsidR="00AD018A" w:rsidRPr="00627D49" w:rsidRDefault="00AD018A" w:rsidP="005703AA">
      <w:pPr>
        <w:pStyle w:val="ListParagraph"/>
        <w:spacing w:line="360" w:lineRule="auto"/>
        <w:ind w:left="1080" w:right="140"/>
        <w:jc w:val="both"/>
        <w:rPr>
          <w:rFonts w:ascii="Arial" w:eastAsia="Meiryo" w:hAnsi="Arial" w:cs="Arial"/>
          <w:lang w:val="fr-BE" w:eastAsia="ja-JP"/>
        </w:rPr>
      </w:pPr>
    </w:p>
    <w:p w14:paraId="77E38444" w14:textId="77777777" w:rsidR="008853CD" w:rsidRPr="00627D49" w:rsidRDefault="008853CD" w:rsidP="005703AA">
      <w:pPr>
        <w:pStyle w:val="ListParagraph"/>
        <w:numPr>
          <w:ilvl w:val="0"/>
          <w:numId w:val="1"/>
        </w:numPr>
        <w:spacing w:after="0" w:line="360" w:lineRule="auto"/>
        <w:ind w:right="140"/>
        <w:jc w:val="both"/>
        <w:rPr>
          <w:rFonts w:ascii="Arial" w:eastAsia="Meiryo" w:hAnsi="Arial" w:cs="Arial"/>
          <w:lang w:eastAsia="ja-JP"/>
        </w:rPr>
      </w:pPr>
      <w:r w:rsidRPr="00627D49">
        <w:rPr>
          <w:rFonts w:ascii="Arial" w:eastAsia="Meiryo" w:hAnsi="Arial" w:cs="Arial"/>
          <w:lang w:val="fr-FR" w:bidi="fr-FR"/>
        </w:rPr>
        <w:t xml:space="preserve">Durabilité </w:t>
      </w:r>
    </w:p>
    <w:p w14:paraId="6E5613D2" w14:textId="77777777" w:rsidR="008853CD" w:rsidRPr="00627D49" w:rsidRDefault="008853CD" w:rsidP="005703AA">
      <w:pPr>
        <w:pStyle w:val="ListParagraph"/>
        <w:numPr>
          <w:ilvl w:val="1"/>
          <w:numId w:val="1"/>
        </w:numPr>
        <w:spacing w:line="360" w:lineRule="auto"/>
        <w:rPr>
          <w:rFonts w:ascii="Arial" w:eastAsia="Meiryo" w:hAnsi="Arial" w:cs="Arial"/>
          <w:lang w:val="fr-BE" w:eastAsia="ja-JP"/>
        </w:rPr>
      </w:pPr>
      <w:r w:rsidRPr="00627D49">
        <w:rPr>
          <w:rFonts w:ascii="Arial" w:eastAsia="Meiryo" w:hAnsi="Arial" w:cs="Arial"/>
          <w:lang w:val="fr-FR" w:bidi="fr-FR"/>
        </w:rPr>
        <w:t xml:space="preserve"> Technologies de fusion IH pour réduire la consommation d’énergie</w:t>
      </w:r>
    </w:p>
    <w:p w14:paraId="77434783" w14:textId="77777777" w:rsidR="008853CD" w:rsidRPr="00627D49" w:rsidRDefault="008853CD" w:rsidP="005703AA">
      <w:pPr>
        <w:pStyle w:val="ListParagraph"/>
        <w:numPr>
          <w:ilvl w:val="1"/>
          <w:numId w:val="1"/>
        </w:numPr>
        <w:spacing w:line="360" w:lineRule="auto"/>
        <w:rPr>
          <w:rFonts w:ascii="Arial" w:eastAsia="Meiryo" w:hAnsi="Arial" w:cs="Arial"/>
          <w:lang w:val="fr-BE" w:eastAsia="ja-JP"/>
        </w:rPr>
      </w:pPr>
      <w:r w:rsidRPr="00627D49">
        <w:rPr>
          <w:rFonts w:ascii="Arial" w:eastAsia="Meiryo" w:hAnsi="Arial" w:cs="Arial"/>
          <w:lang w:val="fr-FR" w:bidi="fr-FR"/>
        </w:rPr>
        <w:t xml:space="preserve"> Tête d’impression LED pour réaliser des économies d’énergie</w:t>
      </w:r>
    </w:p>
    <w:p w14:paraId="143B0FBD" w14:textId="07873DF2" w:rsidR="008853CD" w:rsidRPr="00627D49" w:rsidRDefault="008853CD" w:rsidP="005703AA">
      <w:pPr>
        <w:pStyle w:val="ListParagraph"/>
        <w:numPr>
          <w:ilvl w:val="1"/>
          <w:numId w:val="1"/>
        </w:numPr>
        <w:spacing w:line="360" w:lineRule="auto"/>
        <w:ind w:right="140"/>
        <w:jc w:val="both"/>
        <w:rPr>
          <w:rFonts w:cs="Arial"/>
          <w:lang w:val="fr-BE"/>
        </w:rPr>
      </w:pPr>
      <w:r w:rsidRPr="00627D49">
        <w:rPr>
          <w:rFonts w:ascii="Arial" w:eastAsia="Arial" w:hAnsi="Arial" w:cs="Arial"/>
          <w:lang w:val="fr-FR" w:bidi="fr-FR"/>
        </w:rPr>
        <w:t xml:space="preserve"> Toner Super EA-Eco développé pour contribuer à réduire la consommation d’énergie grâce à une fusion à basse température</w:t>
      </w:r>
    </w:p>
    <w:p w14:paraId="38D79203" w14:textId="77777777" w:rsidR="008853CD" w:rsidRPr="00627D49" w:rsidRDefault="008853CD" w:rsidP="005703AA">
      <w:pPr>
        <w:pStyle w:val="ListParagraph"/>
        <w:spacing w:line="360" w:lineRule="auto"/>
        <w:ind w:left="1434" w:right="140"/>
        <w:jc w:val="both"/>
        <w:rPr>
          <w:rFonts w:ascii="Arial" w:eastAsia="Meiryo" w:hAnsi="Arial" w:cs="Arial"/>
          <w:lang w:val="fr-BE" w:eastAsia="ja-JP"/>
        </w:rPr>
      </w:pPr>
    </w:p>
    <w:p w14:paraId="41095A73" w14:textId="77777777" w:rsidR="008853CD" w:rsidRPr="00627D49" w:rsidRDefault="008853CD" w:rsidP="005703AA">
      <w:pPr>
        <w:pStyle w:val="ListParagraph"/>
        <w:numPr>
          <w:ilvl w:val="0"/>
          <w:numId w:val="1"/>
        </w:numPr>
        <w:spacing w:line="360" w:lineRule="auto"/>
        <w:ind w:right="140"/>
        <w:jc w:val="both"/>
        <w:rPr>
          <w:rFonts w:ascii="Arial" w:eastAsia="Meiryo" w:hAnsi="Arial" w:cs="Arial"/>
          <w:lang w:eastAsia="ja-JP"/>
        </w:rPr>
      </w:pPr>
      <w:r w:rsidRPr="00627D49">
        <w:rPr>
          <w:rFonts w:ascii="Arial" w:eastAsia="Meiryo" w:hAnsi="Arial" w:cs="Arial"/>
          <w:lang w:val="fr-FR" w:bidi="fr-FR"/>
        </w:rPr>
        <w:t xml:space="preserve">Favorise la transformation numérique </w:t>
      </w:r>
    </w:p>
    <w:p w14:paraId="1EDFD40F" w14:textId="77777777" w:rsidR="008853CD" w:rsidRPr="00627D49" w:rsidRDefault="008853CD" w:rsidP="005703AA">
      <w:pPr>
        <w:pStyle w:val="ListParagraph"/>
        <w:numPr>
          <w:ilvl w:val="1"/>
          <w:numId w:val="1"/>
        </w:numPr>
        <w:spacing w:line="360" w:lineRule="auto"/>
        <w:ind w:right="140"/>
        <w:jc w:val="both"/>
        <w:rPr>
          <w:rFonts w:ascii="Arial" w:eastAsia="Meiryo" w:hAnsi="Arial" w:cs="Arial"/>
          <w:lang w:val="fr-BE" w:eastAsia="ja-JP"/>
        </w:rPr>
      </w:pPr>
      <w:r w:rsidRPr="00627D49">
        <w:rPr>
          <w:rFonts w:ascii="Arial" w:eastAsia="Meiryo" w:hAnsi="Arial" w:cs="Arial"/>
          <w:lang w:val="fr-FR" w:bidi="fr-FR"/>
        </w:rPr>
        <w:t>Possibilité de travailler de n’importe où et en mode hybride</w:t>
      </w:r>
    </w:p>
    <w:p w14:paraId="0BD6F49B" w14:textId="77777777" w:rsidR="008853CD" w:rsidRPr="00627D49" w:rsidRDefault="008853CD" w:rsidP="005703AA">
      <w:pPr>
        <w:pStyle w:val="ListParagraph"/>
        <w:numPr>
          <w:ilvl w:val="1"/>
          <w:numId w:val="1"/>
        </w:numPr>
        <w:spacing w:line="360" w:lineRule="auto"/>
        <w:ind w:right="140"/>
        <w:jc w:val="both"/>
        <w:rPr>
          <w:rFonts w:ascii="Arial" w:eastAsia="Meiryo" w:hAnsi="Arial" w:cs="Arial"/>
          <w:lang w:val="fr-BE" w:eastAsia="ja-JP"/>
        </w:rPr>
      </w:pPr>
      <w:r w:rsidRPr="00627D49">
        <w:rPr>
          <w:rFonts w:ascii="Arial" w:eastAsia="Arial" w:hAnsi="Arial" w:cs="Arial"/>
          <w:lang w:val="fr-FR" w:bidi="fr-FR"/>
        </w:rPr>
        <w:t>Intégration facile favorisant la connectivité dans le Cloud</w:t>
      </w:r>
    </w:p>
    <w:p w14:paraId="7D529C54" w14:textId="45304B7D" w:rsidR="00897A9B" w:rsidRPr="00344EC3" w:rsidRDefault="008853CD" w:rsidP="00344EC3">
      <w:pPr>
        <w:pStyle w:val="ListParagraph"/>
        <w:numPr>
          <w:ilvl w:val="1"/>
          <w:numId w:val="1"/>
        </w:numPr>
        <w:spacing w:line="360" w:lineRule="auto"/>
        <w:ind w:right="140"/>
        <w:rPr>
          <w:rFonts w:ascii="Arial" w:eastAsia="Meiryo" w:hAnsi="Arial" w:cs="Arial"/>
          <w:lang w:val="fr-BE" w:eastAsia="ja-JP"/>
        </w:rPr>
      </w:pPr>
      <w:r w:rsidRPr="00627D49">
        <w:rPr>
          <w:rFonts w:ascii="Arial" w:eastAsia="Arial" w:hAnsi="Arial" w:cs="Arial"/>
          <w:lang w:val="fr-FR" w:bidi="fr-FR"/>
        </w:rPr>
        <w:t>Solution d’impression disponible partout et à tout moment</w:t>
      </w:r>
      <w:r w:rsidRPr="00627D49">
        <w:rPr>
          <w:rFonts w:ascii="Arial" w:eastAsia="Arial" w:hAnsi="Arial" w:cs="Arial"/>
          <w:lang w:val="fr-FR" w:bidi="fr-FR"/>
        </w:rPr>
        <w:br/>
        <w:t xml:space="preserve">Les fonctions de numérisation avancées soutiennent votre processus de numérisation </w:t>
      </w:r>
      <w:r w:rsidRPr="00627D49">
        <w:rPr>
          <w:rFonts w:ascii="Arial" w:eastAsia="Arial" w:hAnsi="Arial" w:cs="Arial"/>
          <w:lang w:val="fr-FR" w:bidi="fr-FR"/>
        </w:rPr>
        <w:lastRenderedPageBreak/>
        <w:t>grâce à des fonctionnalités telles que la reconnaissance optique des caractères (OCR), l’orientation automatique des pages numérisées en position verticale, la correction des pages inclinées ou la suppression des pages vierges.</w:t>
      </w:r>
    </w:p>
    <w:p w14:paraId="06D32CC0" w14:textId="77777777" w:rsidR="008853CD" w:rsidRPr="00627D49" w:rsidRDefault="008853CD" w:rsidP="008853CD">
      <w:pPr>
        <w:spacing w:line="240" w:lineRule="auto"/>
        <w:ind w:left="720" w:hanging="720"/>
        <w:rPr>
          <w:rFonts w:cs="Arial"/>
          <w:color w:val="000000" w:themeColor="text1"/>
          <w:sz w:val="21"/>
          <w:szCs w:val="21"/>
        </w:rPr>
      </w:pPr>
      <w:r w:rsidRPr="00627D49">
        <w:rPr>
          <w:rFonts w:cs="Arial"/>
          <w:color w:val="000000" w:themeColor="text1"/>
          <w:sz w:val="21"/>
          <w:szCs w:val="21"/>
          <w:lang w:bidi="fr-FR"/>
        </w:rPr>
        <w:t xml:space="preserve">*1         Apeos est une marque de Fujifilm développée par FUJIFILM Business Innovation pour ses imprimantes et équipements multifonctions. Elle a depuis évolué pour devenir une marque intégrée de produits de bureau Fujifilm, incluant des solutions et des services. </w:t>
      </w:r>
    </w:p>
    <w:p w14:paraId="51FD7917" w14:textId="59A9FDAE" w:rsidR="00271B5D" w:rsidRPr="00627D49" w:rsidRDefault="008853CD" w:rsidP="005703AA">
      <w:pPr>
        <w:autoSpaceDE w:val="0"/>
        <w:autoSpaceDN w:val="0"/>
        <w:adjustRightInd w:val="0"/>
        <w:spacing w:line="240" w:lineRule="auto"/>
        <w:ind w:left="720" w:hanging="720"/>
        <w:rPr>
          <w:rFonts w:eastAsiaTheme="minorEastAsia" w:cs="Arial"/>
          <w:sz w:val="21"/>
          <w:szCs w:val="21"/>
          <w:lang w:val="en-US"/>
        </w:rPr>
      </w:pPr>
      <w:r w:rsidRPr="00627D49">
        <w:rPr>
          <w:rFonts w:cs="Arial"/>
          <w:color w:val="000000" w:themeColor="text1"/>
          <w:sz w:val="21"/>
          <w:szCs w:val="21"/>
          <w:lang w:val="en-US" w:bidi="fr-FR"/>
        </w:rPr>
        <w:t>*2</w:t>
      </w:r>
      <w:r w:rsidRPr="00627D49">
        <w:rPr>
          <w:lang w:val="en-US" w:bidi="fr-FR"/>
        </w:rPr>
        <w:tab/>
      </w:r>
      <w:r w:rsidRPr="00627D49">
        <w:rPr>
          <w:rFonts w:eastAsiaTheme="minorEastAsia" w:cs="Arial"/>
          <w:sz w:val="21"/>
          <w:szCs w:val="21"/>
          <w:lang w:val="en-US" w:bidi="fr-FR"/>
        </w:rPr>
        <w:t>Source </w:t>
      </w:r>
      <w:r w:rsidRPr="00627D49">
        <w:rPr>
          <w:rFonts w:eastAsiaTheme="minorEastAsia" w:cs="Arial"/>
          <w:sz w:val="21"/>
          <w:szCs w:val="21"/>
          <w:lang w:val="en-US" w:bidi="fr-FR"/>
        </w:rPr>
        <w:t>：</w:t>
      </w:r>
      <w:r w:rsidRPr="00627D49">
        <w:rPr>
          <w:rFonts w:eastAsiaTheme="minorEastAsia" w:cs="Arial"/>
          <w:sz w:val="21"/>
          <w:szCs w:val="21"/>
          <w:lang w:val="en-US" w:bidi="fr-FR"/>
        </w:rPr>
        <w:t>rapport IDC WW HCP Tracker, 2022Q4, Share by Company A3 Colour Laser Shipping units, année </w:t>
      </w:r>
      <w:r w:rsidRPr="00627D49">
        <w:rPr>
          <w:rFonts w:eastAsiaTheme="minorEastAsia" w:cs="Arial"/>
          <w:sz w:val="21"/>
          <w:szCs w:val="21"/>
          <w:lang w:val="en-US" w:bidi="fr-FR"/>
        </w:rPr>
        <w:t>：</w:t>
      </w:r>
      <w:r w:rsidRPr="00627D49">
        <w:rPr>
          <w:rFonts w:eastAsiaTheme="minorEastAsia" w:cs="Arial"/>
          <w:sz w:val="21"/>
          <w:szCs w:val="21"/>
          <w:lang w:val="en-US" w:bidi="fr-FR"/>
        </w:rPr>
        <w:t>2022</w:t>
      </w:r>
    </w:p>
    <w:p w14:paraId="787A0B68" w14:textId="77777777" w:rsidR="00FA02D8" w:rsidRPr="00627D49" w:rsidRDefault="00FA02D8" w:rsidP="005703AA">
      <w:pPr>
        <w:autoSpaceDE w:val="0"/>
        <w:autoSpaceDN w:val="0"/>
        <w:adjustRightInd w:val="0"/>
        <w:spacing w:line="240" w:lineRule="auto"/>
        <w:ind w:left="720" w:hanging="720"/>
        <w:rPr>
          <w:rFonts w:eastAsiaTheme="minorEastAsia" w:cs="Arial"/>
          <w:sz w:val="21"/>
          <w:szCs w:val="21"/>
          <w:lang w:val="en-US"/>
        </w:rPr>
      </w:pPr>
    </w:p>
    <w:p w14:paraId="15D5E510" w14:textId="77777777" w:rsidR="00FA02D8" w:rsidRPr="00627D49" w:rsidRDefault="00FA02D8" w:rsidP="005703AA">
      <w:pPr>
        <w:spacing w:line="360" w:lineRule="auto"/>
        <w:jc w:val="center"/>
        <w:rPr>
          <w:rFonts w:cs="Arial"/>
          <w:b/>
          <w:color w:val="000000" w:themeColor="text1"/>
          <w:lang w:val="en-US"/>
        </w:rPr>
      </w:pPr>
    </w:p>
    <w:p w14:paraId="73280FE5" w14:textId="7D147B94" w:rsidR="00D9235F" w:rsidRPr="00627D49" w:rsidRDefault="00D9235F" w:rsidP="005703AA">
      <w:pPr>
        <w:spacing w:line="360" w:lineRule="auto"/>
        <w:jc w:val="center"/>
        <w:rPr>
          <w:rFonts w:cs="Arial"/>
        </w:rPr>
      </w:pPr>
      <w:r w:rsidRPr="00627D49">
        <w:rPr>
          <w:rFonts w:cs="Arial"/>
          <w:b/>
          <w:color w:val="000000" w:themeColor="text1"/>
          <w:lang w:bidi="fr-FR"/>
        </w:rPr>
        <w:t>FIN</w:t>
      </w:r>
    </w:p>
    <w:p w14:paraId="2F99B2A6" w14:textId="77777777" w:rsidR="00FA69C8" w:rsidRPr="00627D49" w:rsidRDefault="00FA69C8" w:rsidP="00FA69C8">
      <w:pPr>
        <w:rPr>
          <w:b/>
          <w:bCs/>
        </w:rPr>
      </w:pPr>
      <w:r w:rsidRPr="00627D49">
        <w:rPr>
          <w:b/>
          <w:lang w:bidi="fr-FR"/>
        </w:rPr>
        <w:t xml:space="preserve">À propos de FUJIFILM Business Innovation </w:t>
      </w:r>
    </w:p>
    <w:p w14:paraId="366756A8" w14:textId="77777777" w:rsidR="00FA69C8" w:rsidRPr="00627D49" w:rsidRDefault="00FA69C8" w:rsidP="00276578">
      <w:pPr>
        <w:pStyle w:val="Default"/>
        <w:jc w:val="both"/>
        <w:rPr>
          <w:sz w:val="22"/>
          <w:szCs w:val="22"/>
          <w:lang w:val="fr-BE"/>
        </w:rPr>
      </w:pPr>
      <w:r w:rsidRPr="00627D49">
        <w:rPr>
          <w:sz w:val="22"/>
          <w:szCs w:val="22"/>
          <w:lang w:val="fr-FR" w:bidi="fr-FR"/>
        </w:rPr>
        <w:t xml:space="preserve">FUJIFILM Business Innovation est un leader international qui se consacre à innover constamment pour les activités de ses clients dans le monde entier, afin de créer des environnements de travail novateurs et épanouissants en exploitant efficacement les informations et les connaissances à travers la transformation numérique (DX). Depuis sa création en 1962, la société a mis au point de nombreuses technologies et acquis une grande expertise afin de bâtir un cadre qui stimule la créativité de chacun pour maximiser les atouts au sein de l’organisation. Son portefeuille comprend la recherche et le développement, la fabrication et la vente de solutions de flux de production, de services informatiques et d’équipements d’impression de pointe, tels que les imprimantes numériques multifonctions. Elle propose également des services d’externalisation des processus métier ainsi que des services de marketing et d’assistance à la mise en œuvre de progiciels de gestion intégrés (ERP). </w:t>
      </w:r>
    </w:p>
    <w:p w14:paraId="35744865" w14:textId="77777777" w:rsidR="00FA69C8" w:rsidRPr="00627D49" w:rsidRDefault="00FA69C8" w:rsidP="00276578">
      <w:pPr>
        <w:pStyle w:val="Default"/>
        <w:jc w:val="both"/>
        <w:rPr>
          <w:sz w:val="22"/>
          <w:szCs w:val="22"/>
          <w:lang w:val="fr-BE"/>
        </w:rPr>
      </w:pPr>
    </w:p>
    <w:p w14:paraId="490A0A9B" w14:textId="77777777" w:rsidR="00FA69C8" w:rsidRPr="00627D49" w:rsidRDefault="00FA69C8" w:rsidP="00276578">
      <w:pPr>
        <w:spacing w:line="240" w:lineRule="auto"/>
      </w:pPr>
      <w:bookmarkStart w:id="0" w:name="_Hlk130299495"/>
      <w:r w:rsidRPr="00627D49">
        <w:rPr>
          <w:lang w:bidi="fr-FR"/>
        </w:rPr>
        <w:t>Le 1</w:t>
      </w:r>
      <w:r w:rsidRPr="00627D49">
        <w:rPr>
          <w:vertAlign w:val="superscript"/>
          <w:lang w:bidi="fr-FR"/>
        </w:rPr>
        <w:t>er </w:t>
      </w:r>
      <w:r w:rsidRPr="00627D49">
        <w:rPr>
          <w:lang w:bidi="fr-FR"/>
        </w:rPr>
        <w:t xml:space="preserve">avril 2021, la société a pris le nom de FUJIFILM Business Innovation. Plus qu’un simple changement de nom, cette décision incarne son engagement à rester à la pointe de l’innovation. </w:t>
      </w:r>
    </w:p>
    <w:bookmarkEnd w:id="0"/>
    <w:p w14:paraId="2145B3D4" w14:textId="77777777" w:rsidR="00FA69C8" w:rsidRPr="00627D49" w:rsidRDefault="00FA69C8" w:rsidP="00FA69C8">
      <w:pPr>
        <w:rPr>
          <w:b/>
          <w:bCs/>
        </w:rPr>
      </w:pPr>
    </w:p>
    <w:p w14:paraId="0A10857D" w14:textId="77777777" w:rsidR="00FA69C8" w:rsidRPr="00627D49" w:rsidRDefault="00FA69C8" w:rsidP="00FA69C8">
      <w:pPr>
        <w:widowControl/>
        <w:spacing w:line="240" w:lineRule="exact"/>
        <w:rPr>
          <w:rStyle w:val="Hyperlink"/>
          <w:shd w:val="clear" w:color="auto" w:fill="FFFFFF"/>
        </w:rPr>
      </w:pPr>
      <w:r w:rsidRPr="00627D49">
        <w:rPr>
          <w:rStyle w:val="Hyperlink"/>
          <w:shd w:val="clear" w:color="auto" w:fill="FFFFFF"/>
          <w:lang w:bidi="fr-FR"/>
        </w:rPr>
        <w:t>https://fujifilm.com/fbglobal</w:t>
      </w:r>
    </w:p>
    <w:p w14:paraId="4EE72737" w14:textId="77777777" w:rsidR="005703AA" w:rsidRPr="00627D49" w:rsidRDefault="005703AA" w:rsidP="005703AA">
      <w:pPr>
        <w:pStyle w:val="paragraph"/>
        <w:spacing w:before="0" w:beforeAutospacing="0" w:after="0" w:afterAutospacing="0"/>
        <w:jc w:val="both"/>
        <w:textAlignment w:val="baseline"/>
        <w:rPr>
          <w:rFonts w:ascii="Segoe UI" w:hAnsi="Segoe UI" w:cs="Segoe UI"/>
          <w:sz w:val="18"/>
          <w:szCs w:val="18"/>
          <w:lang w:val="fr-FR"/>
        </w:rPr>
      </w:pPr>
      <w:r w:rsidRPr="00627D49">
        <w:rPr>
          <w:rStyle w:val="eop"/>
          <w:rFonts w:ascii="Arial" w:eastAsiaTheme="majorEastAsia" w:hAnsi="Arial" w:cs="Arial"/>
          <w:color w:val="000000"/>
          <w:sz w:val="22"/>
          <w:szCs w:val="22"/>
          <w:lang w:val="fr-FR" w:bidi="fr-FR"/>
        </w:rPr>
        <w:t> </w:t>
      </w:r>
    </w:p>
    <w:p w14:paraId="14C3AF41" w14:textId="77777777" w:rsidR="00344EC3" w:rsidRDefault="00344EC3" w:rsidP="008D4B42">
      <w:pPr>
        <w:pStyle w:val="paragraph"/>
        <w:spacing w:before="0" w:beforeAutospacing="0" w:after="0" w:afterAutospacing="0"/>
        <w:jc w:val="both"/>
        <w:textAlignment w:val="baseline"/>
        <w:rPr>
          <w:rStyle w:val="normaltextrun"/>
          <w:rFonts w:ascii="Arial" w:hAnsi="Arial" w:cs="Arial"/>
          <w:b/>
          <w:bCs/>
          <w:sz w:val="22"/>
          <w:szCs w:val="22"/>
          <w:lang w:val="fr-FR"/>
        </w:rPr>
      </w:pPr>
    </w:p>
    <w:p w14:paraId="64B639DC" w14:textId="68CCD2E6" w:rsidR="008D4B42" w:rsidRPr="008D4B42" w:rsidRDefault="008D4B42" w:rsidP="008D4B42">
      <w:pPr>
        <w:pStyle w:val="paragraph"/>
        <w:spacing w:before="0" w:beforeAutospacing="0" w:after="0" w:afterAutospacing="0"/>
        <w:jc w:val="both"/>
        <w:textAlignment w:val="baseline"/>
        <w:rPr>
          <w:rFonts w:ascii="Segoe UI" w:hAnsi="Segoe UI" w:cs="Segoe UI"/>
          <w:sz w:val="22"/>
          <w:szCs w:val="22"/>
          <w:lang w:val="fr-FR"/>
        </w:rPr>
      </w:pPr>
      <w:r w:rsidRPr="008D4B42">
        <w:rPr>
          <w:rStyle w:val="normaltextrun"/>
          <w:rFonts w:ascii="Arial" w:hAnsi="Arial" w:cs="Arial"/>
          <w:b/>
          <w:bCs/>
          <w:sz w:val="22"/>
          <w:szCs w:val="22"/>
          <w:lang w:val="fr-FR"/>
        </w:rPr>
        <w:t>À propos de FUJIFILM Graphic Communications Division </w:t>
      </w:r>
      <w:r w:rsidRPr="008D4B42">
        <w:rPr>
          <w:rStyle w:val="normaltextrun"/>
          <w:rFonts w:ascii="Arial" w:hAnsi="Arial" w:cs="Arial"/>
          <w:sz w:val="22"/>
          <w:szCs w:val="22"/>
          <w:lang w:val="fr-FR"/>
        </w:rPr>
        <w:t>      </w:t>
      </w:r>
      <w:r w:rsidRPr="008D4B42">
        <w:rPr>
          <w:rStyle w:val="eop"/>
          <w:rFonts w:ascii="Arial" w:hAnsi="Arial" w:cs="Arial"/>
          <w:sz w:val="22"/>
          <w:szCs w:val="22"/>
          <w:lang w:val="fr-FR"/>
        </w:rPr>
        <w:t> </w:t>
      </w:r>
    </w:p>
    <w:p w14:paraId="3DD69D17" w14:textId="77777777" w:rsidR="008D4B42" w:rsidRPr="008D4B42" w:rsidRDefault="008D4B42" w:rsidP="008D4B42">
      <w:pPr>
        <w:pStyle w:val="paragraph"/>
        <w:spacing w:before="0" w:beforeAutospacing="0" w:after="0" w:afterAutospacing="0"/>
        <w:jc w:val="both"/>
        <w:textAlignment w:val="baseline"/>
        <w:rPr>
          <w:rFonts w:ascii="Segoe UI" w:hAnsi="Segoe UI" w:cs="Segoe UI"/>
          <w:sz w:val="22"/>
          <w:szCs w:val="22"/>
          <w:lang w:val="fr-FR"/>
        </w:rPr>
      </w:pPr>
      <w:r w:rsidRPr="008D4B42">
        <w:rPr>
          <w:rStyle w:val="normaltextrun"/>
          <w:rFonts w:ascii="Arial" w:hAnsi="Arial" w:cs="Arial"/>
          <w:sz w:val="22"/>
          <w:szCs w:val="22"/>
          <w:lang w:val="fr-FR"/>
        </w:rPr>
        <w:t>FUJIFILM Graphic Communications Division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sidRPr="008D4B42">
        <w:rPr>
          <w:rStyle w:val="eop"/>
          <w:rFonts w:ascii="Arial" w:hAnsi="Arial" w:cs="Arial"/>
          <w:sz w:val="22"/>
          <w:szCs w:val="22"/>
          <w:lang w:val="fr-FR"/>
        </w:rPr>
        <w:t> </w:t>
      </w:r>
    </w:p>
    <w:p w14:paraId="6D5551F8" w14:textId="0570C854" w:rsidR="008D4B42" w:rsidRPr="00EA7C27" w:rsidRDefault="002B1056" w:rsidP="008D4B42">
      <w:pPr>
        <w:pStyle w:val="paragraph"/>
        <w:spacing w:before="0" w:beforeAutospacing="0" w:after="0" w:afterAutospacing="0"/>
        <w:jc w:val="both"/>
        <w:textAlignment w:val="baseline"/>
        <w:rPr>
          <w:rFonts w:ascii="Segoe UI" w:hAnsi="Segoe UI" w:cs="Segoe UI"/>
          <w:sz w:val="22"/>
          <w:szCs w:val="22"/>
          <w:lang w:val="fr-FR"/>
        </w:rPr>
      </w:pPr>
      <w:r>
        <w:fldChar w:fldCharType="begin"/>
      </w:r>
      <w:r w:rsidRPr="002B1056">
        <w:rPr>
          <w:lang w:val="fr-FR"/>
        </w:rPr>
        <w:instrText>HYPERLINK "https://fujifilmprint.eu/fr/" \t "_blank"</w:instrText>
      </w:r>
      <w:r>
        <w:fldChar w:fldCharType="separate"/>
      </w:r>
      <w:r w:rsidR="008D4B42" w:rsidRPr="008D4B42">
        <w:rPr>
          <w:rStyle w:val="normaltextrun"/>
          <w:rFonts w:ascii="Arial" w:hAnsi="Arial" w:cs="Arial"/>
          <w:sz w:val="22"/>
          <w:szCs w:val="22"/>
          <w:u w:val="single"/>
          <w:lang w:val="fr-FR"/>
        </w:rPr>
        <w:t>fujifilmprint.eu</w:t>
      </w:r>
      <w:r>
        <w:rPr>
          <w:rStyle w:val="normaltextrun"/>
          <w:rFonts w:ascii="Arial" w:hAnsi="Arial" w:cs="Arial"/>
          <w:sz w:val="22"/>
          <w:szCs w:val="22"/>
          <w:u w:val="single"/>
          <w:lang w:val="fr-FR"/>
        </w:rPr>
        <w:fldChar w:fldCharType="end"/>
      </w:r>
      <w:r w:rsidR="008D4B42" w:rsidRPr="008D4B42">
        <w:rPr>
          <w:rStyle w:val="normaltextrun"/>
          <w:rFonts w:ascii="Arial" w:hAnsi="Arial" w:cs="Arial"/>
          <w:sz w:val="22"/>
          <w:szCs w:val="22"/>
          <w:lang w:val="fr-FR"/>
        </w:rPr>
        <w:t xml:space="preserve"> ou </w:t>
      </w:r>
      <w:r>
        <w:fldChar w:fldCharType="begin"/>
      </w:r>
      <w:r w:rsidRPr="002B1056">
        <w:rPr>
          <w:lang w:val="fr-FR"/>
        </w:rPr>
        <w:instrText>HYPERLINK "http://www.youtube.com/FujifilmGSEurope" \t "_blank"</w:instrText>
      </w:r>
      <w:r>
        <w:fldChar w:fldCharType="separate"/>
      </w:r>
      <w:r w:rsidR="008D4B42" w:rsidRPr="008D4B42">
        <w:rPr>
          <w:rStyle w:val="normaltextrun"/>
          <w:rFonts w:ascii="Arial" w:hAnsi="Arial" w:cs="Arial"/>
          <w:sz w:val="22"/>
          <w:szCs w:val="22"/>
          <w:u w:val="single"/>
          <w:lang w:val="fr-FR"/>
        </w:rPr>
        <w:t>youtube.com/</w:t>
      </w:r>
      <w:proofErr w:type="spellStart"/>
      <w:r w:rsidR="008D4B42" w:rsidRPr="008D4B42">
        <w:rPr>
          <w:rStyle w:val="normaltextrun"/>
          <w:rFonts w:ascii="Arial" w:hAnsi="Arial" w:cs="Arial"/>
          <w:sz w:val="22"/>
          <w:szCs w:val="22"/>
          <w:u w:val="single"/>
          <w:lang w:val="fr-FR"/>
        </w:rPr>
        <w:t>FujifilmGSEurope</w:t>
      </w:r>
      <w:proofErr w:type="spellEnd"/>
      <w:r>
        <w:rPr>
          <w:rStyle w:val="normaltextrun"/>
          <w:rFonts w:ascii="Arial" w:hAnsi="Arial" w:cs="Arial"/>
          <w:sz w:val="22"/>
          <w:szCs w:val="22"/>
          <w:u w:val="single"/>
          <w:lang w:val="fr-FR"/>
        </w:rPr>
        <w:fldChar w:fldCharType="end"/>
      </w:r>
      <w:r w:rsidR="008D4B42" w:rsidRPr="008D4B42">
        <w:rPr>
          <w:rStyle w:val="normaltextrun"/>
          <w:rFonts w:ascii="Arial" w:hAnsi="Arial" w:cs="Arial"/>
          <w:sz w:val="22"/>
          <w:szCs w:val="22"/>
          <w:lang w:val="fr-FR"/>
        </w:rPr>
        <w:t xml:space="preserve"> ou suivez-nous sur @FujifilmPrint      </w:t>
      </w:r>
      <w:r w:rsidR="008D4B42" w:rsidRPr="008D4B42">
        <w:rPr>
          <w:rStyle w:val="eop"/>
          <w:rFonts w:ascii="Arial" w:hAnsi="Arial" w:cs="Arial"/>
          <w:sz w:val="22"/>
          <w:szCs w:val="22"/>
          <w:lang w:val="fr-FR"/>
        </w:rPr>
        <w:t> </w:t>
      </w:r>
    </w:p>
    <w:p w14:paraId="7D369665" w14:textId="77777777" w:rsidR="008D4B42" w:rsidRPr="008D4B42" w:rsidRDefault="008D4B42" w:rsidP="008D4B42">
      <w:pPr>
        <w:pStyle w:val="paragraph"/>
        <w:spacing w:before="0" w:beforeAutospacing="0" w:after="0" w:afterAutospacing="0"/>
        <w:jc w:val="both"/>
        <w:textAlignment w:val="baseline"/>
        <w:rPr>
          <w:rFonts w:ascii="Segoe UI" w:hAnsi="Segoe UI" w:cs="Segoe UI"/>
          <w:sz w:val="22"/>
          <w:szCs w:val="22"/>
          <w:lang w:val="fr-FR"/>
        </w:rPr>
      </w:pPr>
      <w:r w:rsidRPr="008D4B42">
        <w:rPr>
          <w:rStyle w:val="normaltextrun"/>
          <w:rFonts w:ascii="Arial" w:hAnsi="Arial" w:cs="Arial"/>
          <w:sz w:val="22"/>
          <w:szCs w:val="22"/>
          <w:lang w:val="fr-FR"/>
        </w:rPr>
        <w:t>       </w:t>
      </w:r>
      <w:r w:rsidRPr="008D4B42">
        <w:rPr>
          <w:rStyle w:val="eop"/>
          <w:rFonts w:ascii="Arial" w:hAnsi="Arial" w:cs="Arial"/>
          <w:sz w:val="22"/>
          <w:szCs w:val="22"/>
          <w:lang w:val="fr-FR"/>
        </w:rPr>
        <w:t> </w:t>
      </w:r>
    </w:p>
    <w:p w14:paraId="1D61BD34" w14:textId="77777777" w:rsidR="00344EC3" w:rsidRDefault="00344EC3" w:rsidP="008D4B42">
      <w:pPr>
        <w:pStyle w:val="paragraph"/>
        <w:spacing w:before="0" w:beforeAutospacing="0" w:after="0" w:afterAutospacing="0"/>
        <w:jc w:val="both"/>
        <w:textAlignment w:val="baseline"/>
        <w:rPr>
          <w:rStyle w:val="normaltextrun"/>
          <w:rFonts w:ascii="Arial" w:hAnsi="Arial" w:cs="Arial"/>
          <w:b/>
          <w:bCs/>
          <w:sz w:val="22"/>
          <w:szCs w:val="22"/>
          <w:lang w:val="fr-FR"/>
        </w:rPr>
      </w:pPr>
    </w:p>
    <w:p w14:paraId="323491E9" w14:textId="32270118" w:rsidR="008D4B42" w:rsidRPr="008D4B42" w:rsidRDefault="008D4B42" w:rsidP="008D4B42">
      <w:pPr>
        <w:pStyle w:val="paragraph"/>
        <w:spacing w:before="0" w:beforeAutospacing="0" w:after="0" w:afterAutospacing="0"/>
        <w:jc w:val="both"/>
        <w:textAlignment w:val="baseline"/>
        <w:rPr>
          <w:rFonts w:ascii="Segoe UI" w:hAnsi="Segoe UI" w:cs="Segoe UI"/>
          <w:sz w:val="22"/>
          <w:szCs w:val="22"/>
          <w:lang w:val="fr-FR"/>
        </w:rPr>
      </w:pPr>
      <w:r w:rsidRPr="008D4B42">
        <w:rPr>
          <w:rStyle w:val="normaltextrun"/>
          <w:rFonts w:ascii="Arial" w:hAnsi="Arial" w:cs="Arial"/>
          <w:b/>
          <w:bCs/>
          <w:sz w:val="22"/>
          <w:szCs w:val="22"/>
          <w:lang w:val="fr-FR"/>
        </w:rPr>
        <w:t>Pour tout contact communication:</w:t>
      </w:r>
      <w:r w:rsidRPr="008D4B42">
        <w:rPr>
          <w:rStyle w:val="normaltextrun"/>
          <w:rFonts w:ascii="Arial" w:hAnsi="Arial" w:cs="Arial"/>
          <w:sz w:val="22"/>
          <w:szCs w:val="22"/>
          <w:lang w:val="fr-FR"/>
        </w:rPr>
        <w:t>      </w:t>
      </w:r>
      <w:r w:rsidRPr="008D4B42">
        <w:rPr>
          <w:rStyle w:val="eop"/>
          <w:rFonts w:ascii="Arial" w:hAnsi="Arial" w:cs="Arial"/>
          <w:sz w:val="22"/>
          <w:szCs w:val="22"/>
          <w:lang w:val="fr-FR"/>
        </w:rPr>
        <w:t> </w:t>
      </w:r>
    </w:p>
    <w:p w14:paraId="25CE5CCE" w14:textId="77777777" w:rsidR="008D4B42" w:rsidRPr="008D4B42" w:rsidRDefault="008D4B42" w:rsidP="008D4B42">
      <w:pPr>
        <w:pStyle w:val="paragraph"/>
        <w:spacing w:before="0" w:beforeAutospacing="0" w:after="0" w:afterAutospacing="0"/>
        <w:jc w:val="both"/>
        <w:textAlignment w:val="baseline"/>
        <w:rPr>
          <w:rFonts w:ascii="Segoe UI" w:hAnsi="Segoe UI" w:cs="Segoe UI"/>
          <w:sz w:val="22"/>
          <w:szCs w:val="22"/>
        </w:rPr>
      </w:pPr>
      <w:r w:rsidRPr="008D4B42">
        <w:rPr>
          <w:rStyle w:val="normaltextrun"/>
          <w:rFonts w:ascii="Arial" w:hAnsi="Arial" w:cs="Arial"/>
          <w:sz w:val="22"/>
          <w:szCs w:val="22"/>
          <w:lang w:val="fr-FR"/>
        </w:rPr>
        <w:t>Daniel Porter     </w:t>
      </w:r>
      <w:r w:rsidRPr="008D4B42">
        <w:rPr>
          <w:rStyle w:val="normaltextrun"/>
          <w:rFonts w:ascii="Arial" w:hAnsi="Arial" w:cs="Arial"/>
          <w:sz w:val="22"/>
          <w:szCs w:val="22"/>
        </w:rPr>
        <w:t> </w:t>
      </w:r>
      <w:r w:rsidRPr="008D4B42">
        <w:rPr>
          <w:rStyle w:val="eop"/>
          <w:rFonts w:ascii="Arial" w:hAnsi="Arial" w:cs="Arial"/>
          <w:sz w:val="22"/>
          <w:szCs w:val="22"/>
        </w:rPr>
        <w:t> </w:t>
      </w:r>
    </w:p>
    <w:p w14:paraId="78CB1769" w14:textId="77777777" w:rsidR="008D4B42" w:rsidRPr="008D4B42" w:rsidRDefault="008D4B42" w:rsidP="008D4B42">
      <w:pPr>
        <w:pStyle w:val="paragraph"/>
        <w:spacing w:before="0" w:beforeAutospacing="0" w:after="0" w:afterAutospacing="0"/>
        <w:jc w:val="both"/>
        <w:textAlignment w:val="baseline"/>
        <w:rPr>
          <w:rFonts w:ascii="Segoe UI" w:hAnsi="Segoe UI" w:cs="Segoe UI"/>
          <w:sz w:val="22"/>
          <w:szCs w:val="22"/>
        </w:rPr>
      </w:pPr>
      <w:r w:rsidRPr="008D4B42">
        <w:rPr>
          <w:rStyle w:val="normaltextrun"/>
          <w:rFonts w:ascii="Arial" w:hAnsi="Arial" w:cs="Arial"/>
          <w:sz w:val="22"/>
          <w:szCs w:val="22"/>
          <w:lang w:val="fr-FR"/>
        </w:rPr>
        <w:t>AD Communications</w:t>
      </w:r>
      <w:r w:rsidRPr="008D4B42">
        <w:rPr>
          <w:rStyle w:val="tabchar"/>
          <w:rFonts w:ascii="Calibri" w:hAnsi="Calibri" w:cs="Calibri"/>
          <w:sz w:val="22"/>
          <w:szCs w:val="22"/>
        </w:rPr>
        <w:tab/>
      </w:r>
      <w:r w:rsidRPr="008D4B42">
        <w:rPr>
          <w:rStyle w:val="normaltextrun"/>
          <w:rFonts w:ascii="Arial" w:hAnsi="Arial" w:cs="Arial"/>
          <w:sz w:val="22"/>
          <w:szCs w:val="22"/>
          <w:lang w:val="fr-FR"/>
        </w:rPr>
        <w:t>     </w:t>
      </w:r>
      <w:r w:rsidRPr="008D4B42">
        <w:rPr>
          <w:rStyle w:val="normaltextrun"/>
          <w:rFonts w:ascii="Arial" w:hAnsi="Arial" w:cs="Arial"/>
          <w:sz w:val="22"/>
          <w:szCs w:val="22"/>
        </w:rPr>
        <w:t> </w:t>
      </w:r>
      <w:r w:rsidRPr="008D4B42">
        <w:rPr>
          <w:rStyle w:val="eop"/>
          <w:rFonts w:ascii="Arial" w:hAnsi="Arial" w:cs="Arial"/>
          <w:sz w:val="22"/>
          <w:szCs w:val="22"/>
        </w:rPr>
        <w:t> </w:t>
      </w:r>
    </w:p>
    <w:p w14:paraId="224E096A" w14:textId="77777777" w:rsidR="008D4B42" w:rsidRPr="008D4B42" w:rsidRDefault="008D4B42" w:rsidP="008D4B42">
      <w:pPr>
        <w:pStyle w:val="paragraph"/>
        <w:spacing w:before="0" w:beforeAutospacing="0" w:after="0" w:afterAutospacing="0"/>
        <w:jc w:val="both"/>
        <w:textAlignment w:val="baseline"/>
        <w:rPr>
          <w:rFonts w:ascii="Segoe UI" w:hAnsi="Segoe UI" w:cs="Segoe UI"/>
          <w:sz w:val="22"/>
          <w:szCs w:val="22"/>
        </w:rPr>
      </w:pPr>
      <w:r w:rsidRPr="008D4B42">
        <w:rPr>
          <w:rStyle w:val="normaltextrun"/>
          <w:rFonts w:ascii="Arial" w:hAnsi="Arial" w:cs="Arial"/>
          <w:sz w:val="22"/>
          <w:szCs w:val="22"/>
          <w:lang w:val="fr-FR"/>
        </w:rPr>
        <w:t xml:space="preserve">E: </w:t>
      </w:r>
      <w:hyperlink r:id="rId9" w:tgtFrame="_blank" w:history="1">
        <w:r w:rsidRPr="008D4B42">
          <w:rPr>
            <w:rStyle w:val="normaltextrun"/>
            <w:rFonts w:ascii="Arial" w:hAnsi="Arial" w:cs="Arial"/>
            <w:sz w:val="22"/>
            <w:szCs w:val="22"/>
            <w:u w:val="single"/>
            <w:lang w:val="fr-FR"/>
          </w:rPr>
          <w:t>dporter@adcomms.co.uk</w:t>
        </w:r>
      </w:hyperlink>
      <w:r w:rsidRPr="008D4B42">
        <w:rPr>
          <w:rStyle w:val="normaltextrun"/>
          <w:rFonts w:ascii="Calibri" w:hAnsi="Calibri" w:cs="Calibri"/>
          <w:sz w:val="22"/>
          <w:szCs w:val="22"/>
          <w:lang w:val="fr-FR"/>
        </w:rPr>
        <w:t>     </w:t>
      </w:r>
      <w:r w:rsidRPr="008D4B42">
        <w:rPr>
          <w:rStyle w:val="normaltextrun"/>
          <w:rFonts w:ascii="Calibri" w:hAnsi="Calibri" w:cs="Calibri"/>
          <w:sz w:val="22"/>
          <w:szCs w:val="22"/>
        </w:rPr>
        <w:t> </w:t>
      </w:r>
      <w:r w:rsidRPr="008D4B42">
        <w:rPr>
          <w:rStyle w:val="eop"/>
          <w:rFonts w:ascii="Calibri" w:hAnsi="Calibri" w:cs="Calibri"/>
          <w:sz w:val="22"/>
          <w:szCs w:val="22"/>
        </w:rPr>
        <w:t> </w:t>
      </w:r>
    </w:p>
    <w:p w14:paraId="26CBDB23" w14:textId="77777777" w:rsidR="008D4B42" w:rsidRPr="008D4B42" w:rsidRDefault="008D4B42" w:rsidP="008D4B42">
      <w:pPr>
        <w:pStyle w:val="paragraph"/>
        <w:spacing w:before="0" w:beforeAutospacing="0" w:after="0" w:afterAutospacing="0"/>
        <w:jc w:val="both"/>
        <w:textAlignment w:val="baseline"/>
        <w:rPr>
          <w:rFonts w:ascii="Segoe UI" w:hAnsi="Segoe UI" w:cs="Segoe UI"/>
          <w:sz w:val="22"/>
          <w:szCs w:val="22"/>
        </w:rPr>
      </w:pPr>
      <w:r w:rsidRPr="008D4B42">
        <w:rPr>
          <w:rStyle w:val="normaltextrun"/>
          <w:rFonts w:ascii="Arial" w:hAnsi="Arial" w:cs="Arial"/>
          <w:sz w:val="22"/>
          <w:szCs w:val="22"/>
          <w:lang w:val="fr-FR"/>
        </w:rPr>
        <w:t>Tel: +44 (0)1372 464470   </w:t>
      </w:r>
    </w:p>
    <w:p w14:paraId="31399AE5" w14:textId="221041BA" w:rsidR="00B410DC" w:rsidRPr="008D4B42" w:rsidRDefault="00B410DC" w:rsidP="008D4B42">
      <w:pPr>
        <w:pStyle w:val="paragraph"/>
        <w:spacing w:before="0" w:beforeAutospacing="0" w:after="0" w:afterAutospacing="0"/>
        <w:jc w:val="both"/>
        <w:textAlignment w:val="baseline"/>
        <w:rPr>
          <w:rFonts w:ascii="Arial" w:hAnsi="Arial" w:cs="Arial"/>
          <w:sz w:val="22"/>
          <w:szCs w:val="22"/>
        </w:rPr>
      </w:pPr>
    </w:p>
    <w:sectPr w:rsidR="00B410DC" w:rsidRPr="008D4B42" w:rsidSect="00282888">
      <w:headerReference w:type="default" r:id="rId10"/>
      <w:footerReference w:type="default" r:id="rId11"/>
      <w:headerReference w:type="first" r:id="rId12"/>
      <w:footerReference w:type="first" r:id="rId13"/>
      <w:pgSz w:w="11906" w:h="16838" w:code="9"/>
      <w:pgMar w:top="1708" w:right="1132" w:bottom="1367" w:left="1135" w:header="0" w:footer="38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EC076" w14:textId="77777777" w:rsidR="00282888" w:rsidRDefault="00282888" w:rsidP="007377BD">
      <w:pPr>
        <w:spacing w:line="240" w:lineRule="auto"/>
      </w:pPr>
      <w:r>
        <w:separator/>
      </w:r>
    </w:p>
  </w:endnote>
  <w:endnote w:type="continuationSeparator" w:id="0">
    <w:p w14:paraId="5E0A4B24" w14:textId="77777777" w:rsidR="00282888" w:rsidRDefault="00282888" w:rsidP="007377BD">
      <w:pPr>
        <w:spacing w:line="240" w:lineRule="auto"/>
      </w:pPr>
      <w:r>
        <w:continuationSeparator/>
      </w:r>
    </w:p>
  </w:endnote>
  <w:endnote w:type="continuationNotice" w:id="1">
    <w:p w14:paraId="0E863A5D" w14:textId="77777777" w:rsidR="00282888" w:rsidRDefault="002828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GPSoeiKakugothicUB">
    <w:charset w:val="80"/>
    <w:family w:val="swiss"/>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2182" w14:textId="5AB793F1" w:rsidR="00CC1EFE" w:rsidRDefault="00CC1EFE">
    <w:pPr>
      <w:pStyle w:val="Footer"/>
    </w:pPr>
  </w:p>
  <w:p w14:paraId="54286FA9" w14:textId="77777777" w:rsidR="00CC1EFE" w:rsidRDefault="00CC1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2D03" w14:textId="77777777" w:rsidR="00CC1EFE" w:rsidRDefault="003F6516">
    <w:pPr>
      <w:pStyle w:val="Footer"/>
    </w:pPr>
    <w:r>
      <w:rPr>
        <w:noProof/>
        <w:lang w:bidi="fr-FR"/>
      </w:rPr>
      <mc:AlternateContent>
        <mc:Choice Requires="wps">
          <w:drawing>
            <wp:anchor distT="0" distB="0" distL="114300" distR="114300" simplePos="0" relativeHeight="251658242" behindDoc="0" locked="0" layoutInCell="1" allowOverlap="1" wp14:anchorId="2803E308" wp14:editId="3829652D">
              <wp:simplePos x="0" y="0"/>
              <wp:positionH relativeFrom="column">
                <wp:posOffset>1537283</wp:posOffset>
              </wp:positionH>
              <wp:positionV relativeFrom="paragraph">
                <wp:posOffset>74256</wp:posOffset>
              </wp:positionV>
              <wp:extent cx="4488024" cy="214604"/>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488024" cy="214604"/>
                      </a:xfrm>
                      <a:prstGeom prst="rect">
                        <a:avLst/>
                      </a:prstGeom>
                      <a:noFill/>
                      <a:ln w="6350">
                        <a:noFill/>
                      </a:ln>
                    </wps:spPr>
                    <wps:txbx>
                      <w:txbxContent>
                        <w:p w14:paraId="46F0A871" w14:textId="77777777" w:rsidR="00CC0716" w:rsidRPr="005703AA" w:rsidRDefault="003F6516">
                          <w:pPr>
                            <w:rPr>
                              <w:rFonts w:cs="Arial"/>
                              <w:sz w:val="14"/>
                              <w:szCs w:val="14"/>
                              <w:lang w:val="pl-PL"/>
                            </w:rPr>
                          </w:pPr>
                          <w:r w:rsidRPr="00627D49">
                            <w:rPr>
                              <w:rFonts w:cs="Arial"/>
                              <w:sz w:val="14"/>
                              <w:szCs w:val="14"/>
                              <w:lang w:val="pl-PL" w:bidi="fr-FR"/>
                            </w:rPr>
                            <w:t>7-3, Akasaka 9-Chome Minato-ku, Tokyo 107-0052, Japon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3E308" id="_x0000_t202" coordsize="21600,21600" o:spt="202" path="m,l,21600r21600,l21600,xe">
              <v:stroke joinstyle="miter"/>
              <v:path gradientshapeok="t" o:connecttype="rect"/>
            </v:shapetype>
            <v:shape id="テキスト ボックス 9" o:spid="_x0000_s1027" type="#_x0000_t202" style="position:absolute;left:0;text-align:left;margin-left:121.05pt;margin-top:5.85pt;width:353.4pt;height:16.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" filled="f" stroked="f" strokeweight=".5pt">
              <v:textbox>
                <w:txbxContent>
                  <w:p w14:paraId="46F0A871" w14:textId="77777777" w:rsidR="00CC0716" w:rsidRPr="005703AA" w:rsidRDefault="003F6516">
                    <w:pPr>
                      <w:rPr>
                        <w:rFonts w:cs="Arial"/>
                        <w:sz w:val="14"/>
                        <w:szCs w:val="14"/>
                        <w:lang w:val="pl-PL"/>
                      </w:rPr>
                    </w:pPr>
                    <w:r w:rsidRPr="00627D49">
                      <w:rPr>
                        <w:rFonts w:cs="Arial"/>
                        <w:sz w:val="14"/>
                        <w:szCs w:val="14"/>
                        <w:lang w:val="pl-PL" w:bidi="fr-FR"/>
                      </w:rPr>
                      <w:t>7-3, Akasaka 9-Chome Minato-ku, Tokyo 107-0052, Japon</w:t>
                    </w:r>
                  </w:p>
                </w:txbxContent>
              </v:textbox>
            </v:shape>
          </w:pict>
        </mc:Fallback>
      </mc:AlternateContent>
    </w:r>
    <w:r>
      <w:rPr>
        <w:noProof/>
        <w:lang w:bidi="fr-FR"/>
      </w:rPr>
      <w:drawing>
        <wp:anchor distT="0" distB="0" distL="114300" distR="114300" simplePos="0" relativeHeight="251658241" behindDoc="0" locked="0" layoutInCell="1" allowOverlap="1" wp14:anchorId="271B3CD3" wp14:editId="5AF93D72">
          <wp:simplePos x="0" y="0"/>
          <wp:positionH relativeFrom="column">
            <wp:posOffset>6985</wp:posOffset>
          </wp:positionH>
          <wp:positionV relativeFrom="paragraph">
            <wp:posOffset>78740</wp:posOffset>
          </wp:positionV>
          <wp:extent cx="1439640" cy="16664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f_name_j.jpeg"/>
                  <pic:cNvPicPr/>
                </pic:nvPicPr>
                <pic:blipFill>
                  <a:blip r:embed="rId1">
                    <a:extLst>
                      <a:ext uri="{28A0092B-C50C-407E-A947-70E740481C1C}">
                        <a14:useLocalDpi xmlns:a14="http://schemas.microsoft.com/office/drawing/2010/main" val="0"/>
                      </a:ext>
                    </a:extLst>
                  </a:blip>
                  <a:stretch>
                    <a:fillRect/>
                  </a:stretch>
                </pic:blipFill>
                <pic:spPr>
                  <a:xfrm>
                    <a:off x="0" y="0"/>
                    <a:ext cx="1439640" cy="166640"/>
                  </a:xfrm>
                  <a:prstGeom prst="rect">
                    <a:avLst/>
                  </a:prstGeom>
                </pic:spPr>
              </pic:pic>
            </a:graphicData>
          </a:graphic>
          <wp14:sizeRelH relativeFrom="page">
            <wp14:pctWidth>0</wp14:pctWidth>
          </wp14:sizeRelH>
          <wp14:sizeRelV relativeFrom="page">
            <wp14:pctHeight>0</wp14:pctHeight>
          </wp14:sizeRelV>
        </wp:anchor>
      </w:drawing>
    </w:r>
  </w:p>
  <w:p w14:paraId="7747B284" w14:textId="77777777" w:rsidR="00CC1EFE" w:rsidRDefault="00CC1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E9EBE" w14:textId="77777777" w:rsidR="00282888" w:rsidRDefault="00282888" w:rsidP="007377BD">
      <w:pPr>
        <w:spacing w:line="240" w:lineRule="auto"/>
      </w:pPr>
      <w:r>
        <w:separator/>
      </w:r>
    </w:p>
  </w:footnote>
  <w:footnote w:type="continuationSeparator" w:id="0">
    <w:p w14:paraId="245FC8F0" w14:textId="77777777" w:rsidR="00282888" w:rsidRDefault="00282888" w:rsidP="007377BD">
      <w:pPr>
        <w:spacing w:line="240" w:lineRule="auto"/>
      </w:pPr>
      <w:r>
        <w:continuationSeparator/>
      </w:r>
    </w:p>
  </w:footnote>
  <w:footnote w:type="continuationNotice" w:id="1">
    <w:p w14:paraId="351C9C36" w14:textId="77777777" w:rsidR="00282888" w:rsidRDefault="0028288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79B5" w14:textId="5FF886CA" w:rsidR="009A6984" w:rsidRDefault="009A6984" w:rsidP="005604D4">
    <w:pPr>
      <w:pStyle w:val="Header"/>
      <w:ind w:leftChars="-515" w:left="-113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EC08" w14:textId="77777777" w:rsidR="00CC1EFE" w:rsidRDefault="00C373F4">
    <w:pPr>
      <w:pStyle w:val="Header"/>
    </w:pPr>
    <w:r w:rsidRPr="00B54B96">
      <w:rPr>
        <w:noProof/>
        <w:lang w:bidi="fr-FR"/>
      </w:rPr>
      <w:drawing>
        <wp:anchor distT="0" distB="0" distL="114300" distR="114300" simplePos="0" relativeHeight="251658240" behindDoc="1" locked="0" layoutInCell="1" allowOverlap="1" wp14:anchorId="3979CB0E" wp14:editId="446122D0">
          <wp:simplePos x="0" y="0"/>
          <wp:positionH relativeFrom="column">
            <wp:posOffset>-720725</wp:posOffset>
          </wp:positionH>
          <wp:positionV relativeFrom="paragraph">
            <wp:posOffset>0</wp:posOffset>
          </wp:positionV>
          <wp:extent cx="7560000" cy="12960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29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1D6DE07" w14:textId="77777777" w:rsidR="00CC1EFE" w:rsidRDefault="00CC1EFE">
    <w:pPr>
      <w:pStyle w:val="Header"/>
    </w:pPr>
  </w:p>
  <w:p w14:paraId="2B107455" w14:textId="77777777" w:rsidR="00CC1EFE" w:rsidRDefault="00CC1EFE">
    <w:pPr>
      <w:pStyle w:val="Header"/>
    </w:pPr>
  </w:p>
  <w:p w14:paraId="314BA6CA" w14:textId="77777777" w:rsidR="00CC1EFE" w:rsidRDefault="00CC1EFE">
    <w:pPr>
      <w:pStyle w:val="Header"/>
    </w:pPr>
  </w:p>
  <w:p w14:paraId="3E4A6FEB" w14:textId="77777777" w:rsidR="00CC1EFE" w:rsidRDefault="00CC1EFE">
    <w:pPr>
      <w:pStyle w:val="Header"/>
    </w:pPr>
  </w:p>
  <w:p w14:paraId="48B470B9" w14:textId="77777777" w:rsidR="00CC1EFE" w:rsidRDefault="00CC1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A2AF0"/>
    <w:multiLevelType w:val="hybridMultilevel"/>
    <w:tmpl w:val="CEF293B8"/>
    <w:lvl w:ilvl="0" w:tplc="08090003">
      <w:start w:val="1"/>
      <w:numFmt w:val="bullet"/>
      <w:lvlText w:val="o"/>
      <w:lvlJc w:val="left"/>
      <w:pPr>
        <w:ind w:left="1148" w:hanging="440"/>
      </w:pPr>
      <w:rPr>
        <w:rFonts w:ascii="Courier New" w:hAnsi="Courier New" w:cs="Courier New" w:hint="default"/>
      </w:rPr>
    </w:lvl>
    <w:lvl w:ilvl="1" w:tplc="0409000B" w:tentative="1">
      <w:start w:val="1"/>
      <w:numFmt w:val="bullet"/>
      <w:lvlText w:val=""/>
      <w:lvlJc w:val="left"/>
      <w:pPr>
        <w:ind w:left="1588" w:hanging="440"/>
      </w:pPr>
      <w:rPr>
        <w:rFonts w:ascii="Wingdings" w:hAnsi="Wingdings" w:hint="default"/>
      </w:rPr>
    </w:lvl>
    <w:lvl w:ilvl="2" w:tplc="0409000D" w:tentative="1">
      <w:start w:val="1"/>
      <w:numFmt w:val="bullet"/>
      <w:lvlText w:val=""/>
      <w:lvlJc w:val="left"/>
      <w:pPr>
        <w:ind w:left="2028" w:hanging="440"/>
      </w:pPr>
      <w:rPr>
        <w:rFonts w:ascii="Wingdings" w:hAnsi="Wingdings" w:hint="default"/>
      </w:rPr>
    </w:lvl>
    <w:lvl w:ilvl="3" w:tplc="04090001" w:tentative="1">
      <w:start w:val="1"/>
      <w:numFmt w:val="bullet"/>
      <w:lvlText w:val=""/>
      <w:lvlJc w:val="left"/>
      <w:pPr>
        <w:ind w:left="2468" w:hanging="440"/>
      </w:pPr>
      <w:rPr>
        <w:rFonts w:ascii="Wingdings" w:hAnsi="Wingdings" w:hint="default"/>
      </w:rPr>
    </w:lvl>
    <w:lvl w:ilvl="4" w:tplc="0409000B" w:tentative="1">
      <w:start w:val="1"/>
      <w:numFmt w:val="bullet"/>
      <w:lvlText w:val=""/>
      <w:lvlJc w:val="left"/>
      <w:pPr>
        <w:ind w:left="2908" w:hanging="440"/>
      </w:pPr>
      <w:rPr>
        <w:rFonts w:ascii="Wingdings" w:hAnsi="Wingdings" w:hint="default"/>
      </w:rPr>
    </w:lvl>
    <w:lvl w:ilvl="5" w:tplc="0409000D" w:tentative="1">
      <w:start w:val="1"/>
      <w:numFmt w:val="bullet"/>
      <w:lvlText w:val=""/>
      <w:lvlJc w:val="left"/>
      <w:pPr>
        <w:ind w:left="3348" w:hanging="440"/>
      </w:pPr>
      <w:rPr>
        <w:rFonts w:ascii="Wingdings" w:hAnsi="Wingdings" w:hint="default"/>
      </w:rPr>
    </w:lvl>
    <w:lvl w:ilvl="6" w:tplc="04090001" w:tentative="1">
      <w:start w:val="1"/>
      <w:numFmt w:val="bullet"/>
      <w:lvlText w:val=""/>
      <w:lvlJc w:val="left"/>
      <w:pPr>
        <w:ind w:left="3788" w:hanging="440"/>
      </w:pPr>
      <w:rPr>
        <w:rFonts w:ascii="Wingdings" w:hAnsi="Wingdings" w:hint="default"/>
      </w:rPr>
    </w:lvl>
    <w:lvl w:ilvl="7" w:tplc="0409000B" w:tentative="1">
      <w:start w:val="1"/>
      <w:numFmt w:val="bullet"/>
      <w:lvlText w:val=""/>
      <w:lvlJc w:val="left"/>
      <w:pPr>
        <w:ind w:left="4228" w:hanging="440"/>
      </w:pPr>
      <w:rPr>
        <w:rFonts w:ascii="Wingdings" w:hAnsi="Wingdings" w:hint="default"/>
      </w:rPr>
    </w:lvl>
    <w:lvl w:ilvl="8" w:tplc="0409000D" w:tentative="1">
      <w:start w:val="1"/>
      <w:numFmt w:val="bullet"/>
      <w:lvlText w:val=""/>
      <w:lvlJc w:val="left"/>
      <w:pPr>
        <w:ind w:left="4668" w:hanging="440"/>
      </w:pPr>
      <w:rPr>
        <w:rFonts w:ascii="Wingdings" w:hAnsi="Wingdings" w:hint="default"/>
      </w:rPr>
    </w:lvl>
  </w:abstractNum>
  <w:abstractNum w:abstractNumId="1" w15:restartNumberingAfterBreak="0">
    <w:nsid w:val="78DF4DE9"/>
    <w:multiLevelType w:val="hybridMultilevel"/>
    <w:tmpl w:val="01AEC1BC"/>
    <w:lvl w:ilvl="0" w:tplc="05D28FD8">
      <w:numFmt w:val="bullet"/>
      <w:lvlText w:val="-"/>
      <w:lvlJc w:val="left"/>
      <w:pPr>
        <w:ind w:left="360" w:hanging="360"/>
      </w:pPr>
      <w:rPr>
        <w:rFonts w:ascii="Arial" w:eastAsia="Meiryo"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89275502">
    <w:abstractNumId w:val="1"/>
  </w:num>
  <w:num w:numId="2" w16cid:durableId="628171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isplayBackgroundShape/>
  <w:bordersDoNotSurroundHeader/>
  <w:bordersDoNotSurroundFooter/>
  <w:proofState w:spelling="clean"/>
  <w:defaultTabStop w:val="720"/>
  <w:hyphenationZone w:val="425"/>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F42"/>
    <w:rsid w:val="000147AC"/>
    <w:rsid w:val="00020D2E"/>
    <w:rsid w:val="000315CA"/>
    <w:rsid w:val="00031613"/>
    <w:rsid w:val="00033D6A"/>
    <w:rsid w:val="00043586"/>
    <w:rsid w:val="00092A92"/>
    <w:rsid w:val="000944D0"/>
    <w:rsid w:val="00096172"/>
    <w:rsid w:val="000B3864"/>
    <w:rsid w:val="000C663D"/>
    <w:rsid w:val="000E5B43"/>
    <w:rsid w:val="001219D6"/>
    <w:rsid w:val="00127C10"/>
    <w:rsid w:val="00144681"/>
    <w:rsid w:val="00166578"/>
    <w:rsid w:val="00171430"/>
    <w:rsid w:val="00180049"/>
    <w:rsid w:val="00180A55"/>
    <w:rsid w:val="00181EBD"/>
    <w:rsid w:val="001840FD"/>
    <w:rsid w:val="0019118E"/>
    <w:rsid w:val="001931C6"/>
    <w:rsid w:val="001A5412"/>
    <w:rsid w:val="001B1329"/>
    <w:rsid w:val="001B59A1"/>
    <w:rsid w:val="00200D66"/>
    <w:rsid w:val="00206C6C"/>
    <w:rsid w:val="00224BE8"/>
    <w:rsid w:val="00233F82"/>
    <w:rsid w:val="002345E5"/>
    <w:rsid w:val="0024510B"/>
    <w:rsid w:val="00256624"/>
    <w:rsid w:val="00260283"/>
    <w:rsid w:val="00266083"/>
    <w:rsid w:val="00271B5D"/>
    <w:rsid w:val="002726FB"/>
    <w:rsid w:val="00276578"/>
    <w:rsid w:val="00282888"/>
    <w:rsid w:val="002841E1"/>
    <w:rsid w:val="0029274C"/>
    <w:rsid w:val="002B1056"/>
    <w:rsid w:val="002B7ED8"/>
    <w:rsid w:val="002D175E"/>
    <w:rsid w:val="002F766E"/>
    <w:rsid w:val="002F7D8C"/>
    <w:rsid w:val="003143E4"/>
    <w:rsid w:val="00321069"/>
    <w:rsid w:val="00322FA6"/>
    <w:rsid w:val="00331527"/>
    <w:rsid w:val="00344EC3"/>
    <w:rsid w:val="0035291D"/>
    <w:rsid w:val="00364627"/>
    <w:rsid w:val="00386F3C"/>
    <w:rsid w:val="00390E60"/>
    <w:rsid w:val="003918FE"/>
    <w:rsid w:val="003B6BA5"/>
    <w:rsid w:val="003D30A5"/>
    <w:rsid w:val="003D731F"/>
    <w:rsid w:val="003D7FCA"/>
    <w:rsid w:val="003F3EAD"/>
    <w:rsid w:val="003F6516"/>
    <w:rsid w:val="0040100E"/>
    <w:rsid w:val="0042420A"/>
    <w:rsid w:val="00431289"/>
    <w:rsid w:val="0043527A"/>
    <w:rsid w:val="00446EC4"/>
    <w:rsid w:val="00455637"/>
    <w:rsid w:val="004636DE"/>
    <w:rsid w:val="004767D1"/>
    <w:rsid w:val="004A28B0"/>
    <w:rsid w:val="004A6B3A"/>
    <w:rsid w:val="004B7A95"/>
    <w:rsid w:val="004C363E"/>
    <w:rsid w:val="004E28B0"/>
    <w:rsid w:val="004E3E39"/>
    <w:rsid w:val="004F6DE1"/>
    <w:rsid w:val="004F79EE"/>
    <w:rsid w:val="00512B30"/>
    <w:rsid w:val="00515058"/>
    <w:rsid w:val="00517C89"/>
    <w:rsid w:val="005306CF"/>
    <w:rsid w:val="00530F77"/>
    <w:rsid w:val="005513A8"/>
    <w:rsid w:val="005604D4"/>
    <w:rsid w:val="005703AA"/>
    <w:rsid w:val="00594E5A"/>
    <w:rsid w:val="005A39FA"/>
    <w:rsid w:val="005B32BD"/>
    <w:rsid w:val="005D02D0"/>
    <w:rsid w:val="005D289B"/>
    <w:rsid w:val="005F2E9F"/>
    <w:rsid w:val="00600DC0"/>
    <w:rsid w:val="00607F6F"/>
    <w:rsid w:val="006267CE"/>
    <w:rsid w:val="00627D49"/>
    <w:rsid w:val="00661C5C"/>
    <w:rsid w:val="00664B0F"/>
    <w:rsid w:val="006703F0"/>
    <w:rsid w:val="006753F9"/>
    <w:rsid w:val="00675AFB"/>
    <w:rsid w:val="006A2DF3"/>
    <w:rsid w:val="006B0328"/>
    <w:rsid w:val="006B7468"/>
    <w:rsid w:val="006D1AC8"/>
    <w:rsid w:val="006D2613"/>
    <w:rsid w:val="006E1A80"/>
    <w:rsid w:val="006F1017"/>
    <w:rsid w:val="006F371D"/>
    <w:rsid w:val="00703F30"/>
    <w:rsid w:val="00711CE4"/>
    <w:rsid w:val="00721467"/>
    <w:rsid w:val="007228D5"/>
    <w:rsid w:val="007370DB"/>
    <w:rsid w:val="007377BD"/>
    <w:rsid w:val="0074525E"/>
    <w:rsid w:val="00780560"/>
    <w:rsid w:val="00791BBC"/>
    <w:rsid w:val="0079566E"/>
    <w:rsid w:val="007C0CC0"/>
    <w:rsid w:val="007C40EB"/>
    <w:rsid w:val="007C7ADE"/>
    <w:rsid w:val="007E71F1"/>
    <w:rsid w:val="00810257"/>
    <w:rsid w:val="00826ACD"/>
    <w:rsid w:val="008438E6"/>
    <w:rsid w:val="00847209"/>
    <w:rsid w:val="00861E82"/>
    <w:rsid w:val="0086269A"/>
    <w:rsid w:val="00862A74"/>
    <w:rsid w:val="00862F42"/>
    <w:rsid w:val="0087024A"/>
    <w:rsid w:val="008772D4"/>
    <w:rsid w:val="008800D8"/>
    <w:rsid w:val="008853CD"/>
    <w:rsid w:val="00897A9B"/>
    <w:rsid w:val="008A3D47"/>
    <w:rsid w:val="008D43FB"/>
    <w:rsid w:val="008D4B42"/>
    <w:rsid w:val="008E5E6E"/>
    <w:rsid w:val="009278FC"/>
    <w:rsid w:val="00930060"/>
    <w:rsid w:val="0094393B"/>
    <w:rsid w:val="00950FA4"/>
    <w:rsid w:val="009742C9"/>
    <w:rsid w:val="00986284"/>
    <w:rsid w:val="009973A0"/>
    <w:rsid w:val="009A6984"/>
    <w:rsid w:val="009D3868"/>
    <w:rsid w:val="009E0494"/>
    <w:rsid w:val="009E2BDE"/>
    <w:rsid w:val="009E56FA"/>
    <w:rsid w:val="00A2348A"/>
    <w:rsid w:val="00A24124"/>
    <w:rsid w:val="00A4333A"/>
    <w:rsid w:val="00A5116A"/>
    <w:rsid w:val="00A57131"/>
    <w:rsid w:val="00A64DFD"/>
    <w:rsid w:val="00A66DA0"/>
    <w:rsid w:val="00A67EFB"/>
    <w:rsid w:val="00A74148"/>
    <w:rsid w:val="00A81996"/>
    <w:rsid w:val="00A930B0"/>
    <w:rsid w:val="00AA24CA"/>
    <w:rsid w:val="00AB2925"/>
    <w:rsid w:val="00AB46BB"/>
    <w:rsid w:val="00AC1BA8"/>
    <w:rsid w:val="00AC28E9"/>
    <w:rsid w:val="00AC3E95"/>
    <w:rsid w:val="00AD018A"/>
    <w:rsid w:val="00AE01EB"/>
    <w:rsid w:val="00B01BA5"/>
    <w:rsid w:val="00B12C76"/>
    <w:rsid w:val="00B13133"/>
    <w:rsid w:val="00B13982"/>
    <w:rsid w:val="00B16103"/>
    <w:rsid w:val="00B410DC"/>
    <w:rsid w:val="00B54521"/>
    <w:rsid w:val="00B54B96"/>
    <w:rsid w:val="00B563D7"/>
    <w:rsid w:val="00B61A5F"/>
    <w:rsid w:val="00B65B8B"/>
    <w:rsid w:val="00B86B3D"/>
    <w:rsid w:val="00B8727C"/>
    <w:rsid w:val="00BA1CED"/>
    <w:rsid w:val="00BA4468"/>
    <w:rsid w:val="00BA4DD5"/>
    <w:rsid w:val="00BB521C"/>
    <w:rsid w:val="00BB7528"/>
    <w:rsid w:val="00BB7D38"/>
    <w:rsid w:val="00BC6262"/>
    <w:rsid w:val="00BD41C4"/>
    <w:rsid w:val="00BD4A92"/>
    <w:rsid w:val="00BE655A"/>
    <w:rsid w:val="00C00C98"/>
    <w:rsid w:val="00C338E2"/>
    <w:rsid w:val="00C370B0"/>
    <w:rsid w:val="00C373F4"/>
    <w:rsid w:val="00C40CB9"/>
    <w:rsid w:val="00C4583D"/>
    <w:rsid w:val="00C56483"/>
    <w:rsid w:val="00C56792"/>
    <w:rsid w:val="00C66DA7"/>
    <w:rsid w:val="00C87A86"/>
    <w:rsid w:val="00C9320A"/>
    <w:rsid w:val="00CA0BBE"/>
    <w:rsid w:val="00CC0716"/>
    <w:rsid w:val="00CC1EFE"/>
    <w:rsid w:val="00CD197B"/>
    <w:rsid w:val="00CD1F4F"/>
    <w:rsid w:val="00CE14FB"/>
    <w:rsid w:val="00CE6611"/>
    <w:rsid w:val="00CE7E0C"/>
    <w:rsid w:val="00CF6B93"/>
    <w:rsid w:val="00CF73BF"/>
    <w:rsid w:val="00D026D3"/>
    <w:rsid w:val="00D06C88"/>
    <w:rsid w:val="00D07BC6"/>
    <w:rsid w:val="00D2184B"/>
    <w:rsid w:val="00D34EEF"/>
    <w:rsid w:val="00D37283"/>
    <w:rsid w:val="00D4172B"/>
    <w:rsid w:val="00D61311"/>
    <w:rsid w:val="00D715DA"/>
    <w:rsid w:val="00D8692A"/>
    <w:rsid w:val="00D9235F"/>
    <w:rsid w:val="00DA1646"/>
    <w:rsid w:val="00DA6718"/>
    <w:rsid w:val="00DB5A4D"/>
    <w:rsid w:val="00DB7508"/>
    <w:rsid w:val="00DB7A6D"/>
    <w:rsid w:val="00DD091D"/>
    <w:rsid w:val="00DE0BB2"/>
    <w:rsid w:val="00E1040F"/>
    <w:rsid w:val="00E11A77"/>
    <w:rsid w:val="00E13D23"/>
    <w:rsid w:val="00E14968"/>
    <w:rsid w:val="00E36F77"/>
    <w:rsid w:val="00E51E34"/>
    <w:rsid w:val="00E65A1E"/>
    <w:rsid w:val="00E66B3D"/>
    <w:rsid w:val="00E84CDB"/>
    <w:rsid w:val="00EA1EEB"/>
    <w:rsid w:val="00EA7C27"/>
    <w:rsid w:val="00EC4C8D"/>
    <w:rsid w:val="00ED03E2"/>
    <w:rsid w:val="00ED2DFF"/>
    <w:rsid w:val="00EE098B"/>
    <w:rsid w:val="00EE50A1"/>
    <w:rsid w:val="00F013FB"/>
    <w:rsid w:val="00F13086"/>
    <w:rsid w:val="00F14E96"/>
    <w:rsid w:val="00F469B6"/>
    <w:rsid w:val="00F51310"/>
    <w:rsid w:val="00F541F6"/>
    <w:rsid w:val="00F60318"/>
    <w:rsid w:val="00F62F77"/>
    <w:rsid w:val="00FA02D8"/>
    <w:rsid w:val="00FA62AD"/>
    <w:rsid w:val="00FA69C8"/>
    <w:rsid w:val="00FB71B9"/>
    <w:rsid w:val="00FC4E1A"/>
    <w:rsid w:val="00FF72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31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eiryo" w:hAnsi="Arial" w:cs="Arial Unicode MS"/>
        <w:sz w:val="22"/>
        <w:szCs w:val="22"/>
        <w:lang w:val="fr-FR" w:eastAsia="ja-JP"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483"/>
    <w:pPr>
      <w:widowControl w:val="0"/>
      <w:jc w:val="both"/>
    </w:pPr>
  </w:style>
  <w:style w:type="paragraph" w:styleId="Heading1">
    <w:name w:val="heading 1"/>
    <w:basedOn w:val="1"/>
    <w:next w:val="1"/>
    <w:rsid w:val="00862F42"/>
    <w:pPr>
      <w:keepNext/>
      <w:keepLines/>
      <w:spacing w:before="400" w:after="120"/>
      <w:outlineLvl w:val="0"/>
    </w:pPr>
    <w:rPr>
      <w:sz w:val="40"/>
      <w:szCs w:val="40"/>
    </w:rPr>
  </w:style>
  <w:style w:type="paragraph" w:styleId="Heading2">
    <w:name w:val="heading 2"/>
    <w:basedOn w:val="1"/>
    <w:next w:val="1"/>
    <w:rsid w:val="00862F42"/>
    <w:pPr>
      <w:keepNext/>
      <w:keepLines/>
      <w:spacing w:before="360" w:after="120"/>
      <w:outlineLvl w:val="1"/>
    </w:pPr>
    <w:rPr>
      <w:sz w:val="32"/>
      <w:szCs w:val="32"/>
    </w:rPr>
  </w:style>
  <w:style w:type="paragraph" w:styleId="Heading3">
    <w:name w:val="heading 3"/>
    <w:basedOn w:val="1"/>
    <w:next w:val="1"/>
    <w:rsid w:val="00862F42"/>
    <w:pPr>
      <w:keepNext/>
      <w:keepLines/>
      <w:spacing w:before="320" w:after="80"/>
      <w:outlineLvl w:val="2"/>
    </w:pPr>
    <w:rPr>
      <w:color w:val="434343"/>
      <w:sz w:val="28"/>
      <w:szCs w:val="28"/>
    </w:rPr>
  </w:style>
  <w:style w:type="paragraph" w:styleId="Heading4">
    <w:name w:val="heading 4"/>
    <w:basedOn w:val="1"/>
    <w:next w:val="1"/>
    <w:rsid w:val="00862F42"/>
    <w:pPr>
      <w:keepNext/>
      <w:keepLines/>
      <w:spacing w:before="280" w:after="80"/>
      <w:outlineLvl w:val="3"/>
    </w:pPr>
    <w:rPr>
      <w:color w:val="666666"/>
      <w:sz w:val="24"/>
      <w:szCs w:val="24"/>
    </w:rPr>
  </w:style>
  <w:style w:type="paragraph" w:styleId="Heading5">
    <w:name w:val="heading 5"/>
    <w:basedOn w:val="1"/>
    <w:next w:val="1"/>
    <w:rsid w:val="00862F42"/>
    <w:pPr>
      <w:keepNext/>
      <w:keepLines/>
      <w:spacing w:before="240" w:after="80"/>
      <w:outlineLvl w:val="4"/>
    </w:pPr>
    <w:rPr>
      <w:color w:val="666666"/>
    </w:rPr>
  </w:style>
  <w:style w:type="paragraph" w:styleId="Heading6">
    <w:name w:val="heading 6"/>
    <w:basedOn w:val="1"/>
    <w:next w:val="1"/>
    <w:rsid w:val="00862F4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標準1"/>
    <w:rsid w:val="00862F42"/>
  </w:style>
  <w:style w:type="paragraph" w:styleId="Title">
    <w:name w:val="Title"/>
    <w:basedOn w:val="1"/>
    <w:next w:val="1"/>
    <w:rsid w:val="00862F42"/>
    <w:pPr>
      <w:keepNext/>
      <w:keepLines/>
      <w:spacing w:after="60"/>
    </w:pPr>
    <w:rPr>
      <w:sz w:val="52"/>
      <w:szCs w:val="52"/>
    </w:rPr>
  </w:style>
  <w:style w:type="paragraph" w:styleId="Subtitle">
    <w:name w:val="Subtitle"/>
    <w:basedOn w:val="1"/>
    <w:next w:val="1"/>
    <w:rsid w:val="00862F42"/>
    <w:pPr>
      <w:keepNext/>
      <w:keepLines/>
      <w:spacing w:after="320"/>
    </w:pPr>
    <w:rPr>
      <w:rFonts w:eastAsia="Arial"/>
      <w:color w:val="666666"/>
      <w:sz w:val="30"/>
      <w:szCs w:val="30"/>
    </w:rPr>
  </w:style>
  <w:style w:type="paragraph" w:styleId="CommentText">
    <w:name w:val="annotation text"/>
    <w:basedOn w:val="Normal"/>
    <w:link w:val="CommentTextChar"/>
    <w:uiPriority w:val="99"/>
    <w:unhideWhenUsed/>
    <w:rsid w:val="00862F42"/>
    <w:pPr>
      <w:jc w:val="left"/>
    </w:pPr>
  </w:style>
  <w:style w:type="character" w:customStyle="1" w:styleId="CommentTextChar">
    <w:name w:val="Comment Text Char"/>
    <w:basedOn w:val="DefaultParagraphFont"/>
    <w:link w:val="CommentText"/>
    <w:uiPriority w:val="99"/>
    <w:rsid w:val="00862F42"/>
  </w:style>
  <w:style w:type="character" w:styleId="CommentReference">
    <w:name w:val="annotation reference"/>
    <w:basedOn w:val="DefaultParagraphFont"/>
    <w:uiPriority w:val="99"/>
    <w:semiHidden/>
    <w:unhideWhenUsed/>
    <w:rsid w:val="00862F42"/>
    <w:rPr>
      <w:sz w:val="18"/>
      <w:szCs w:val="18"/>
    </w:rPr>
  </w:style>
  <w:style w:type="paragraph" w:styleId="BalloonText">
    <w:name w:val="Balloon Text"/>
    <w:basedOn w:val="Normal"/>
    <w:link w:val="BalloonTextChar"/>
    <w:uiPriority w:val="99"/>
    <w:semiHidden/>
    <w:unhideWhenUsed/>
    <w:rsid w:val="007377BD"/>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377BD"/>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7377BD"/>
    <w:pPr>
      <w:tabs>
        <w:tab w:val="center" w:pos="4252"/>
        <w:tab w:val="right" w:pos="8504"/>
      </w:tabs>
      <w:snapToGrid w:val="0"/>
    </w:pPr>
  </w:style>
  <w:style w:type="character" w:customStyle="1" w:styleId="HeaderChar">
    <w:name w:val="Header Char"/>
    <w:basedOn w:val="DefaultParagraphFont"/>
    <w:link w:val="Header"/>
    <w:uiPriority w:val="99"/>
    <w:rsid w:val="007377BD"/>
  </w:style>
  <w:style w:type="paragraph" w:styleId="Footer">
    <w:name w:val="footer"/>
    <w:basedOn w:val="Normal"/>
    <w:link w:val="FooterChar"/>
    <w:uiPriority w:val="99"/>
    <w:unhideWhenUsed/>
    <w:rsid w:val="007377BD"/>
    <w:pPr>
      <w:tabs>
        <w:tab w:val="center" w:pos="4252"/>
        <w:tab w:val="right" w:pos="8504"/>
      </w:tabs>
      <w:snapToGrid w:val="0"/>
    </w:pPr>
  </w:style>
  <w:style w:type="character" w:customStyle="1" w:styleId="FooterChar">
    <w:name w:val="Footer Char"/>
    <w:basedOn w:val="DefaultParagraphFont"/>
    <w:link w:val="Footer"/>
    <w:uiPriority w:val="99"/>
    <w:rsid w:val="007377BD"/>
  </w:style>
  <w:style w:type="paragraph" w:customStyle="1" w:styleId="a">
    <w:name w:val="ニュースタイトル_小"/>
    <w:basedOn w:val="Normal"/>
    <w:rsid w:val="00144681"/>
    <w:pPr>
      <w:spacing w:line="280" w:lineRule="exact"/>
      <w:contextualSpacing w:val="0"/>
      <w:jc w:val="center"/>
    </w:pPr>
    <w:rPr>
      <w:rFonts w:ascii="HGPSoeiKakugothicUB" w:eastAsia="HGPSoeiKakugothicUB" w:cs="Times New Roman"/>
      <w:kern w:val="2"/>
      <w:sz w:val="20"/>
      <w:szCs w:val="28"/>
    </w:rPr>
  </w:style>
  <w:style w:type="paragraph" w:customStyle="1" w:styleId="a0">
    <w:name w:val="ニュースタイトル_大"/>
    <w:basedOn w:val="Normal"/>
    <w:rsid w:val="00144681"/>
    <w:pPr>
      <w:spacing w:line="480" w:lineRule="exact"/>
      <w:contextualSpacing w:val="0"/>
      <w:jc w:val="center"/>
    </w:pPr>
    <w:rPr>
      <w:rFonts w:ascii="HGPSoeiKakugothicUB" w:eastAsia="HGPSoeiKakugothicUB" w:cs="Times New Roman"/>
      <w:kern w:val="2"/>
      <w:sz w:val="48"/>
      <w:szCs w:val="48"/>
    </w:rPr>
  </w:style>
  <w:style w:type="character" w:styleId="Hyperlink">
    <w:name w:val="Hyperlink"/>
    <w:basedOn w:val="DefaultParagraphFont"/>
    <w:unhideWhenUsed/>
    <w:rsid w:val="00D4172B"/>
    <w:rPr>
      <w:color w:val="0000FF"/>
      <w:u w:val="single"/>
    </w:rPr>
  </w:style>
  <w:style w:type="paragraph" w:customStyle="1" w:styleId="10">
    <w:name w:val="標準1"/>
    <w:rsid w:val="00EE098B"/>
  </w:style>
  <w:style w:type="paragraph" w:styleId="Date">
    <w:name w:val="Date"/>
    <w:basedOn w:val="Normal"/>
    <w:next w:val="Normal"/>
    <w:link w:val="DateChar"/>
    <w:uiPriority w:val="99"/>
    <w:semiHidden/>
    <w:unhideWhenUsed/>
    <w:rsid w:val="00D026D3"/>
  </w:style>
  <w:style w:type="character" w:customStyle="1" w:styleId="DateChar">
    <w:name w:val="Date Char"/>
    <w:basedOn w:val="DefaultParagraphFont"/>
    <w:link w:val="Date"/>
    <w:uiPriority w:val="99"/>
    <w:semiHidden/>
    <w:rsid w:val="00D026D3"/>
  </w:style>
  <w:style w:type="character" w:customStyle="1" w:styleId="UnresolvedMention1">
    <w:name w:val="Unresolved Mention1"/>
    <w:basedOn w:val="DefaultParagraphFont"/>
    <w:uiPriority w:val="99"/>
    <w:semiHidden/>
    <w:unhideWhenUsed/>
    <w:rsid w:val="00D06C88"/>
    <w:rPr>
      <w:color w:val="605E5C"/>
      <w:shd w:val="clear" w:color="auto" w:fill="E1DFDD"/>
    </w:rPr>
  </w:style>
  <w:style w:type="table" w:customStyle="1" w:styleId="TableNormal1">
    <w:name w:val="Table Normal1"/>
    <w:rsid w:val="00BA1CED"/>
    <w:tblPr>
      <w:tblCellMar>
        <w:top w:w="0" w:type="dxa"/>
        <w:left w:w="0" w:type="dxa"/>
        <w:bottom w:w="0" w:type="dxa"/>
        <w:right w:w="0" w:type="dxa"/>
      </w:tblCellMar>
    </w:tblPr>
  </w:style>
  <w:style w:type="paragraph" w:customStyle="1" w:styleId="paragraph">
    <w:name w:val="paragraph"/>
    <w:basedOn w:val="Normal"/>
    <w:rsid w:val="00D9235F"/>
    <w:pPr>
      <w:widowControl/>
      <w:spacing w:before="100" w:beforeAutospacing="1" w:after="100" w:afterAutospacing="1" w:line="240" w:lineRule="auto"/>
      <w:contextualSpacing w:val="0"/>
      <w:jc w:val="left"/>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D9235F"/>
  </w:style>
  <w:style w:type="character" w:customStyle="1" w:styleId="eop">
    <w:name w:val="eop"/>
    <w:basedOn w:val="DefaultParagraphFont"/>
    <w:rsid w:val="00D9235F"/>
  </w:style>
  <w:style w:type="paragraph" w:styleId="CommentSubject">
    <w:name w:val="annotation subject"/>
    <w:basedOn w:val="CommentText"/>
    <w:next w:val="CommentText"/>
    <w:link w:val="CommentSubjectChar"/>
    <w:uiPriority w:val="99"/>
    <w:semiHidden/>
    <w:unhideWhenUsed/>
    <w:rsid w:val="00D9235F"/>
    <w:rPr>
      <w:b/>
      <w:bCs/>
    </w:rPr>
  </w:style>
  <w:style w:type="character" w:customStyle="1" w:styleId="CommentSubjectChar">
    <w:name w:val="Comment Subject Char"/>
    <w:basedOn w:val="CommentTextChar"/>
    <w:link w:val="CommentSubject"/>
    <w:uiPriority w:val="99"/>
    <w:semiHidden/>
    <w:rsid w:val="00D9235F"/>
    <w:rPr>
      <w:b/>
      <w:bCs/>
    </w:rPr>
  </w:style>
  <w:style w:type="paragraph" w:styleId="Revision">
    <w:name w:val="Revision"/>
    <w:hidden/>
    <w:uiPriority w:val="99"/>
    <w:semiHidden/>
    <w:rsid w:val="00D9235F"/>
    <w:pPr>
      <w:spacing w:line="240" w:lineRule="auto"/>
      <w:contextualSpacing w:val="0"/>
    </w:pPr>
  </w:style>
  <w:style w:type="paragraph" w:styleId="ListParagraph">
    <w:name w:val="List Paragraph"/>
    <w:basedOn w:val="Normal"/>
    <w:uiPriority w:val="34"/>
    <w:qFormat/>
    <w:rsid w:val="008853CD"/>
    <w:pPr>
      <w:widowControl/>
      <w:spacing w:after="160" w:line="259" w:lineRule="auto"/>
      <w:ind w:left="720"/>
      <w:jc w:val="left"/>
    </w:pPr>
    <w:rPr>
      <w:rFonts w:asciiTheme="minorHAnsi" w:eastAsia="MS Mincho" w:hAnsiTheme="minorHAnsi" w:cstheme="minorBidi"/>
      <w:lang w:val="en-GB" w:eastAsia="en-US"/>
    </w:rPr>
  </w:style>
  <w:style w:type="paragraph" w:customStyle="1" w:styleId="Default">
    <w:name w:val="Default"/>
    <w:rsid w:val="00BE655A"/>
    <w:pPr>
      <w:autoSpaceDE w:val="0"/>
      <w:autoSpaceDN w:val="0"/>
      <w:adjustRightInd w:val="0"/>
      <w:spacing w:line="240" w:lineRule="auto"/>
      <w:contextualSpacing w:val="0"/>
    </w:pPr>
    <w:rPr>
      <w:rFonts w:eastAsiaTheme="minorEastAsia" w:cs="Arial"/>
      <w:color w:val="000000"/>
      <w:sz w:val="24"/>
      <w:szCs w:val="24"/>
      <w:lang w:val="en-AU" w:bidi="th-TH"/>
    </w:rPr>
  </w:style>
  <w:style w:type="character" w:customStyle="1" w:styleId="tabchar">
    <w:name w:val="tabchar"/>
    <w:basedOn w:val="DefaultParagraphFont"/>
    <w:rsid w:val="00570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3941">
      <w:bodyDiv w:val="1"/>
      <w:marLeft w:val="0"/>
      <w:marRight w:val="0"/>
      <w:marTop w:val="0"/>
      <w:marBottom w:val="0"/>
      <w:divBdr>
        <w:top w:val="none" w:sz="0" w:space="0" w:color="auto"/>
        <w:left w:val="none" w:sz="0" w:space="0" w:color="auto"/>
        <w:bottom w:val="none" w:sz="0" w:space="0" w:color="auto"/>
        <w:right w:val="none" w:sz="0" w:space="0" w:color="auto"/>
      </w:divBdr>
    </w:div>
    <w:div w:id="326521940">
      <w:bodyDiv w:val="1"/>
      <w:marLeft w:val="0"/>
      <w:marRight w:val="0"/>
      <w:marTop w:val="0"/>
      <w:marBottom w:val="0"/>
      <w:divBdr>
        <w:top w:val="none" w:sz="0" w:space="0" w:color="auto"/>
        <w:left w:val="none" w:sz="0" w:space="0" w:color="auto"/>
        <w:bottom w:val="none" w:sz="0" w:space="0" w:color="auto"/>
        <w:right w:val="none" w:sz="0" w:space="0" w:color="auto"/>
      </w:divBdr>
      <w:divsChild>
        <w:div w:id="1708607674">
          <w:marLeft w:val="0"/>
          <w:marRight w:val="0"/>
          <w:marTop w:val="0"/>
          <w:marBottom w:val="0"/>
          <w:divBdr>
            <w:top w:val="none" w:sz="0" w:space="0" w:color="auto"/>
            <w:left w:val="none" w:sz="0" w:space="0" w:color="auto"/>
            <w:bottom w:val="none" w:sz="0" w:space="0" w:color="auto"/>
            <w:right w:val="none" w:sz="0" w:space="0" w:color="auto"/>
          </w:divBdr>
          <w:divsChild>
            <w:div w:id="111050571">
              <w:marLeft w:val="0"/>
              <w:marRight w:val="0"/>
              <w:marTop w:val="0"/>
              <w:marBottom w:val="0"/>
              <w:divBdr>
                <w:top w:val="none" w:sz="0" w:space="0" w:color="auto"/>
                <w:left w:val="none" w:sz="0" w:space="0" w:color="auto"/>
                <w:bottom w:val="none" w:sz="0" w:space="0" w:color="auto"/>
                <w:right w:val="none" w:sz="0" w:space="0" w:color="auto"/>
              </w:divBdr>
            </w:div>
            <w:div w:id="297536104">
              <w:marLeft w:val="0"/>
              <w:marRight w:val="0"/>
              <w:marTop w:val="0"/>
              <w:marBottom w:val="0"/>
              <w:divBdr>
                <w:top w:val="none" w:sz="0" w:space="0" w:color="auto"/>
                <w:left w:val="none" w:sz="0" w:space="0" w:color="auto"/>
                <w:bottom w:val="none" w:sz="0" w:space="0" w:color="auto"/>
                <w:right w:val="none" w:sz="0" w:space="0" w:color="auto"/>
              </w:divBdr>
            </w:div>
            <w:div w:id="909383017">
              <w:marLeft w:val="0"/>
              <w:marRight w:val="0"/>
              <w:marTop w:val="0"/>
              <w:marBottom w:val="0"/>
              <w:divBdr>
                <w:top w:val="none" w:sz="0" w:space="0" w:color="auto"/>
                <w:left w:val="none" w:sz="0" w:space="0" w:color="auto"/>
                <w:bottom w:val="none" w:sz="0" w:space="0" w:color="auto"/>
                <w:right w:val="none" w:sz="0" w:space="0" w:color="auto"/>
              </w:divBdr>
            </w:div>
          </w:divsChild>
        </w:div>
        <w:div w:id="1945920719">
          <w:marLeft w:val="0"/>
          <w:marRight w:val="0"/>
          <w:marTop w:val="0"/>
          <w:marBottom w:val="0"/>
          <w:divBdr>
            <w:top w:val="none" w:sz="0" w:space="0" w:color="auto"/>
            <w:left w:val="none" w:sz="0" w:space="0" w:color="auto"/>
            <w:bottom w:val="none" w:sz="0" w:space="0" w:color="auto"/>
            <w:right w:val="none" w:sz="0" w:space="0" w:color="auto"/>
          </w:divBdr>
        </w:div>
      </w:divsChild>
    </w:div>
    <w:div w:id="752580354">
      <w:bodyDiv w:val="1"/>
      <w:marLeft w:val="0"/>
      <w:marRight w:val="0"/>
      <w:marTop w:val="0"/>
      <w:marBottom w:val="0"/>
      <w:divBdr>
        <w:top w:val="none" w:sz="0" w:space="0" w:color="auto"/>
        <w:left w:val="none" w:sz="0" w:space="0" w:color="auto"/>
        <w:bottom w:val="none" w:sz="0" w:space="0" w:color="auto"/>
        <w:right w:val="none" w:sz="0" w:space="0" w:color="auto"/>
      </w:divBdr>
    </w:div>
    <w:div w:id="940843543">
      <w:bodyDiv w:val="1"/>
      <w:marLeft w:val="0"/>
      <w:marRight w:val="0"/>
      <w:marTop w:val="0"/>
      <w:marBottom w:val="0"/>
      <w:divBdr>
        <w:top w:val="none" w:sz="0" w:space="0" w:color="auto"/>
        <w:left w:val="none" w:sz="0" w:space="0" w:color="auto"/>
        <w:bottom w:val="none" w:sz="0" w:space="0" w:color="auto"/>
        <w:right w:val="none" w:sz="0" w:space="0" w:color="auto"/>
      </w:divBdr>
    </w:div>
    <w:div w:id="1002857815">
      <w:bodyDiv w:val="1"/>
      <w:marLeft w:val="0"/>
      <w:marRight w:val="0"/>
      <w:marTop w:val="0"/>
      <w:marBottom w:val="0"/>
      <w:divBdr>
        <w:top w:val="none" w:sz="0" w:space="0" w:color="auto"/>
        <w:left w:val="none" w:sz="0" w:space="0" w:color="auto"/>
        <w:bottom w:val="none" w:sz="0" w:space="0" w:color="auto"/>
        <w:right w:val="none" w:sz="0" w:space="0" w:color="auto"/>
      </w:divBdr>
    </w:div>
    <w:div w:id="1452361702">
      <w:bodyDiv w:val="1"/>
      <w:marLeft w:val="0"/>
      <w:marRight w:val="0"/>
      <w:marTop w:val="0"/>
      <w:marBottom w:val="0"/>
      <w:divBdr>
        <w:top w:val="none" w:sz="0" w:space="0" w:color="auto"/>
        <w:left w:val="none" w:sz="0" w:space="0" w:color="auto"/>
        <w:bottom w:val="none" w:sz="0" w:space="0" w:color="auto"/>
        <w:right w:val="none" w:sz="0" w:space="0" w:color="auto"/>
      </w:divBdr>
      <w:divsChild>
        <w:div w:id="385179043">
          <w:marLeft w:val="0"/>
          <w:marRight w:val="0"/>
          <w:marTop w:val="0"/>
          <w:marBottom w:val="0"/>
          <w:divBdr>
            <w:top w:val="none" w:sz="0" w:space="0" w:color="auto"/>
            <w:left w:val="none" w:sz="0" w:space="0" w:color="auto"/>
            <w:bottom w:val="none" w:sz="0" w:space="0" w:color="auto"/>
            <w:right w:val="none" w:sz="0" w:space="0" w:color="auto"/>
          </w:divBdr>
        </w:div>
        <w:div w:id="1428770081">
          <w:marLeft w:val="0"/>
          <w:marRight w:val="0"/>
          <w:marTop w:val="0"/>
          <w:marBottom w:val="0"/>
          <w:divBdr>
            <w:top w:val="none" w:sz="0" w:space="0" w:color="auto"/>
            <w:left w:val="none" w:sz="0" w:space="0" w:color="auto"/>
            <w:bottom w:val="none" w:sz="0" w:space="0" w:color="auto"/>
            <w:right w:val="none" w:sz="0" w:space="0" w:color="auto"/>
          </w:divBdr>
        </w:div>
        <w:div w:id="379716041">
          <w:marLeft w:val="0"/>
          <w:marRight w:val="0"/>
          <w:marTop w:val="0"/>
          <w:marBottom w:val="0"/>
          <w:divBdr>
            <w:top w:val="none" w:sz="0" w:space="0" w:color="auto"/>
            <w:left w:val="none" w:sz="0" w:space="0" w:color="auto"/>
            <w:bottom w:val="none" w:sz="0" w:space="0" w:color="auto"/>
            <w:right w:val="none" w:sz="0" w:space="0" w:color="auto"/>
          </w:divBdr>
        </w:div>
        <w:div w:id="23679753">
          <w:marLeft w:val="0"/>
          <w:marRight w:val="0"/>
          <w:marTop w:val="0"/>
          <w:marBottom w:val="0"/>
          <w:divBdr>
            <w:top w:val="none" w:sz="0" w:space="0" w:color="auto"/>
            <w:left w:val="none" w:sz="0" w:space="0" w:color="auto"/>
            <w:bottom w:val="none" w:sz="0" w:space="0" w:color="auto"/>
            <w:right w:val="none" w:sz="0" w:space="0" w:color="auto"/>
          </w:divBdr>
        </w:div>
        <w:div w:id="454786728">
          <w:marLeft w:val="0"/>
          <w:marRight w:val="0"/>
          <w:marTop w:val="0"/>
          <w:marBottom w:val="0"/>
          <w:divBdr>
            <w:top w:val="none" w:sz="0" w:space="0" w:color="auto"/>
            <w:left w:val="none" w:sz="0" w:space="0" w:color="auto"/>
            <w:bottom w:val="none" w:sz="0" w:space="0" w:color="auto"/>
            <w:right w:val="none" w:sz="0" w:space="0" w:color="auto"/>
          </w:divBdr>
        </w:div>
        <w:div w:id="507988226">
          <w:marLeft w:val="0"/>
          <w:marRight w:val="0"/>
          <w:marTop w:val="0"/>
          <w:marBottom w:val="0"/>
          <w:divBdr>
            <w:top w:val="none" w:sz="0" w:space="0" w:color="auto"/>
            <w:left w:val="none" w:sz="0" w:space="0" w:color="auto"/>
            <w:bottom w:val="none" w:sz="0" w:space="0" w:color="auto"/>
            <w:right w:val="none" w:sz="0" w:space="0" w:color="auto"/>
          </w:divBdr>
        </w:div>
        <w:div w:id="1589926136">
          <w:marLeft w:val="0"/>
          <w:marRight w:val="0"/>
          <w:marTop w:val="0"/>
          <w:marBottom w:val="0"/>
          <w:divBdr>
            <w:top w:val="none" w:sz="0" w:space="0" w:color="auto"/>
            <w:left w:val="none" w:sz="0" w:space="0" w:color="auto"/>
            <w:bottom w:val="none" w:sz="0" w:space="0" w:color="auto"/>
            <w:right w:val="none" w:sz="0" w:space="0" w:color="auto"/>
          </w:divBdr>
        </w:div>
        <w:div w:id="1239025481">
          <w:marLeft w:val="0"/>
          <w:marRight w:val="0"/>
          <w:marTop w:val="0"/>
          <w:marBottom w:val="0"/>
          <w:divBdr>
            <w:top w:val="none" w:sz="0" w:space="0" w:color="auto"/>
            <w:left w:val="none" w:sz="0" w:space="0" w:color="auto"/>
            <w:bottom w:val="none" w:sz="0" w:space="0" w:color="auto"/>
            <w:right w:val="none" w:sz="0" w:space="0" w:color="auto"/>
          </w:divBdr>
        </w:div>
        <w:div w:id="19623016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rter@adcomms.co.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BB88B-4B2E-4E3C-82F1-01F29FC30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5933</Characters>
  <Application>Microsoft Office Word</Application>
  <DocSecurity>0</DocSecurity>
  <Lines>49</Lines>
  <Paragraphs>13</Paragraphs>
  <ScaleCrop>false</ScaleCrop>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2024-04-08T11:32:00Z</dcterms:created>
  <dcterms:modified xsi:type="dcterms:W3CDTF">2024-04-08T11:32:00Z</dcterms:modified>
</cp:coreProperties>
</file>