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1F630E" w:rsidRDefault="00E1040F" w:rsidP="0074525E">
      <w:pPr>
        <w:pStyle w:val="1"/>
        <w:spacing w:line="300" w:lineRule="exact"/>
        <w:contextualSpacing w:val="0"/>
        <w:rPr>
          <w:rFonts w:ascii="Meiryo" w:hAnsi="Meiryo"/>
        </w:rPr>
      </w:pPr>
    </w:p>
    <w:p w14:paraId="21DA45F4" w14:textId="614157E0" w:rsidR="00E1040F" w:rsidRPr="001F630E" w:rsidRDefault="00DB7508" w:rsidP="00E66B3D">
      <w:pPr>
        <w:pStyle w:val="1"/>
        <w:spacing w:line="300" w:lineRule="exact"/>
        <w:ind w:right="140"/>
        <w:contextualSpacing w:val="0"/>
        <w:rPr>
          <w:rFonts w:ascii="Meiryo" w:hAnsi="Meiryo"/>
        </w:rPr>
      </w:pPr>
      <w:r w:rsidRPr="001F630E">
        <w:rPr>
          <w:rFonts w:ascii="Meiryo" w:hAnsi="Meiryo" w:cs="Meiryo" w:hint="eastAsia"/>
          <w:noProof/>
          <w:lang w:bidi="es-ES"/>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DA481"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" filled="f" strokecolor="#5c5c5b" strokeweight=".5pt"/>
            </w:pict>
          </mc:Fallback>
        </mc:AlternateContent>
      </w:r>
      <w:r w:rsidR="005F2E9F" w:rsidRPr="001F630E">
        <w:rPr>
          <w:rFonts w:ascii="Meiryo" w:hAnsi="Meiryo" w:cs="Meiryo"/>
          <w:noProof/>
          <w:lang w:bidi="es-ES"/>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es-ES"/>
                              </w:rPr>
                              <w:t>Fujifilm anuncia el lanzamiento de una nueva gama de impresoras multifuncionales de oficina en el mercado europeo</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es-ES"/>
                              </w:rPr>
                              <w:t xml:space="preserve">La serie de impresoras de oficina «Apeos» de la marca Fujifilm se distribuirá en Europa,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es-ES"/>
                              </w:rPr>
                              <w:t>con Italia y el Reino Unido como primeros países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es-ES"/>
                        </w:rPr>
                        <w:t>Fujifilm anuncia el lanzamiento de una nueva gama de impresoras multifuncionales de oficina en el mercado europeo</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es-ES"/>
                        </w:rPr>
                        <w:t xml:space="preserve">La serie de impresoras de oficina «Apeos» de la marca Fujifilm se distribuirá en Europa,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es-ES"/>
                        </w:rPr>
                        <w:t>con Italia y el Reino Unido como primeros países</w:t>
                      </w:r>
                    </w:p>
                  </w:txbxContent>
                </v:textbox>
                <w10:wrap anchorx="margin" anchory="page"/>
              </v:shape>
            </w:pict>
          </mc:Fallback>
        </mc:AlternateContent>
      </w:r>
    </w:p>
    <w:p w14:paraId="4DBA7389" w14:textId="5C0C69EA" w:rsidR="00E1040F" w:rsidRPr="001F630E" w:rsidRDefault="00E1040F" w:rsidP="00E66B3D">
      <w:pPr>
        <w:pStyle w:val="1"/>
        <w:spacing w:line="300" w:lineRule="exact"/>
        <w:ind w:right="140"/>
        <w:contextualSpacing w:val="0"/>
        <w:rPr>
          <w:rFonts w:ascii="Meiryo" w:hAnsi="Meiryo"/>
        </w:rPr>
      </w:pPr>
    </w:p>
    <w:p w14:paraId="04EF3D11" w14:textId="22DBB281" w:rsidR="00E1040F" w:rsidRPr="001F630E" w:rsidRDefault="00E1040F" w:rsidP="00E66B3D">
      <w:pPr>
        <w:pStyle w:val="1"/>
        <w:spacing w:line="300" w:lineRule="exact"/>
        <w:ind w:right="140"/>
        <w:contextualSpacing w:val="0"/>
        <w:rPr>
          <w:rFonts w:ascii="Meiryo" w:hAnsi="Meiryo"/>
        </w:rPr>
      </w:pPr>
    </w:p>
    <w:p w14:paraId="69067709" w14:textId="5FE51E79" w:rsidR="00CE14FB" w:rsidRPr="001F630E" w:rsidRDefault="00CE14FB" w:rsidP="00E66B3D">
      <w:pPr>
        <w:pStyle w:val="1"/>
        <w:spacing w:line="300" w:lineRule="exact"/>
        <w:ind w:right="140"/>
        <w:contextualSpacing w:val="0"/>
        <w:rPr>
          <w:rFonts w:ascii="Meiryo" w:hAnsi="Meiryo"/>
        </w:rPr>
      </w:pPr>
    </w:p>
    <w:p w14:paraId="38118783" w14:textId="77777777" w:rsidR="00331527" w:rsidRPr="001F630E" w:rsidRDefault="00331527" w:rsidP="00E66B3D">
      <w:pPr>
        <w:pStyle w:val="1"/>
        <w:spacing w:line="300" w:lineRule="exact"/>
        <w:ind w:right="140"/>
        <w:contextualSpacing w:val="0"/>
        <w:rPr>
          <w:rFonts w:ascii="Meiryo" w:hAnsi="Meiryo"/>
        </w:rPr>
      </w:pPr>
    </w:p>
    <w:p w14:paraId="13886E01" w14:textId="77777777" w:rsidR="00331527" w:rsidRPr="001F630E" w:rsidRDefault="00331527" w:rsidP="00E66B3D">
      <w:pPr>
        <w:pStyle w:val="1"/>
        <w:spacing w:line="300" w:lineRule="exact"/>
        <w:ind w:right="140"/>
        <w:contextualSpacing w:val="0"/>
        <w:rPr>
          <w:rFonts w:ascii="Meiryo" w:hAnsi="Meiryo"/>
        </w:rPr>
      </w:pPr>
    </w:p>
    <w:p w14:paraId="73F0E5CA" w14:textId="77777777" w:rsidR="00CF73BF" w:rsidRPr="001F630E" w:rsidRDefault="00CF73BF" w:rsidP="009E56FA">
      <w:pPr>
        <w:pStyle w:val="1"/>
        <w:spacing w:line="340" w:lineRule="exact"/>
        <w:ind w:right="140"/>
        <w:contextualSpacing w:val="0"/>
        <w:rPr>
          <w:rFonts w:ascii="Meiryo" w:hAnsi="Meiryo"/>
        </w:rPr>
      </w:pPr>
    </w:p>
    <w:p w14:paraId="7BAC76E2" w14:textId="77777777" w:rsidR="008D43FB" w:rsidRPr="001F630E" w:rsidRDefault="008D43FB" w:rsidP="009E56FA">
      <w:pPr>
        <w:pStyle w:val="1"/>
        <w:spacing w:line="340" w:lineRule="exact"/>
        <w:ind w:right="140"/>
        <w:contextualSpacing w:val="0"/>
        <w:rPr>
          <w:rFonts w:ascii="Meiryo" w:hAnsi="Meiryo"/>
        </w:rPr>
      </w:pPr>
    </w:p>
    <w:p w14:paraId="7FF3DA5A" w14:textId="77777777" w:rsidR="00271B5D" w:rsidRPr="001F630E" w:rsidRDefault="00271B5D" w:rsidP="008800D8">
      <w:pPr>
        <w:spacing w:line="340" w:lineRule="exact"/>
        <w:jc w:val="left"/>
        <w:rPr>
          <w:rFonts w:cs="Arial"/>
        </w:rPr>
      </w:pPr>
    </w:p>
    <w:p w14:paraId="1B369690" w14:textId="41297CEA" w:rsidR="003D30A5" w:rsidRPr="000978BA" w:rsidRDefault="00530F77" w:rsidP="000978BA">
      <w:pPr>
        <w:spacing w:line="360" w:lineRule="auto"/>
        <w:rPr>
          <w:rFonts w:cs="Arial"/>
          <w:lang w:eastAsia="fr-BE"/>
        </w:rPr>
      </w:pPr>
      <w:r w:rsidRPr="001F630E">
        <w:rPr>
          <w:rFonts w:cs="Arial"/>
          <w:lang w:bidi="es-ES"/>
        </w:rPr>
        <w:t xml:space="preserve">Düsseldorf, 9 de abril de 2024: Fujifilm </w:t>
      </w:r>
      <w:proofErr w:type="spellStart"/>
      <w:r w:rsidRPr="001F630E">
        <w:rPr>
          <w:rFonts w:cs="Arial"/>
          <w:lang w:bidi="es-ES"/>
        </w:rPr>
        <w:t>Europe</w:t>
      </w:r>
      <w:proofErr w:type="spellEnd"/>
      <w:r w:rsidRPr="001F630E">
        <w:rPr>
          <w:rFonts w:cs="Arial"/>
          <w:lang w:bidi="es-ES"/>
        </w:rPr>
        <w:t xml:space="preserve"> anuncia hoy el lanzamiento de sus impresoras multifuncionales de oficina de alta calidad, serie Apeos*1, por primera vez en Europa. Las impresoras han sido desarrolladas por FUJIFILM Business </w:t>
      </w:r>
      <w:proofErr w:type="spellStart"/>
      <w:r w:rsidRPr="001F630E">
        <w:rPr>
          <w:rFonts w:cs="Arial"/>
          <w:lang w:bidi="es-ES"/>
        </w:rPr>
        <w:t>Innovation</w:t>
      </w:r>
      <w:proofErr w:type="spellEnd"/>
      <w:r w:rsidRPr="001F630E">
        <w:rPr>
          <w:rFonts w:cs="Arial"/>
          <w:lang w:bidi="es-ES"/>
        </w:rPr>
        <w:t xml:space="preserve"> Corp. de Japón, y los actos de presentación tendrán lugar el 9 de abril en Italia y el </w:t>
      </w:r>
      <w:r w:rsidRPr="000978BA">
        <w:rPr>
          <w:rFonts w:cs="Arial"/>
          <w:lang w:bidi="es-ES"/>
        </w:rPr>
        <w:t xml:space="preserve">25 de abril en el Reino Unido. </w:t>
      </w:r>
      <w:r w:rsidR="000978BA" w:rsidRPr="000978BA">
        <w:rPr>
          <w:rFonts w:cs="Arial"/>
          <w:lang w:eastAsia="fr-BE"/>
        </w:rPr>
        <w:t>Los eventos marcarán la llegada de la gama a esos países, seguida de un lanzamiento gradual primero en Francia y España, y luego en otros países en los próximos meses.</w:t>
      </w:r>
    </w:p>
    <w:p w14:paraId="12E4E12C" w14:textId="77777777" w:rsidR="00A24124" w:rsidRPr="001F630E" w:rsidRDefault="00A24124" w:rsidP="000978BA">
      <w:pPr>
        <w:spacing w:line="360" w:lineRule="auto"/>
        <w:jc w:val="left"/>
        <w:rPr>
          <w:rFonts w:cs="Arial"/>
        </w:rPr>
      </w:pPr>
    </w:p>
    <w:p w14:paraId="7EEA1D64" w14:textId="5B257479" w:rsidR="00D9235F" w:rsidRPr="001F630E" w:rsidRDefault="004636DE" w:rsidP="000978BA">
      <w:pPr>
        <w:spacing w:line="360" w:lineRule="auto"/>
        <w:jc w:val="left"/>
        <w:rPr>
          <w:rFonts w:cs="Arial"/>
        </w:rPr>
      </w:pPr>
      <w:r w:rsidRPr="001F630E">
        <w:rPr>
          <w:rFonts w:cs="Arial"/>
          <w:lang w:bidi="es-ES"/>
        </w:rPr>
        <w:t xml:space="preserve">FUJIFILM Business </w:t>
      </w:r>
      <w:proofErr w:type="spellStart"/>
      <w:r w:rsidRPr="001F630E">
        <w:rPr>
          <w:rFonts w:cs="Arial"/>
          <w:lang w:bidi="es-ES"/>
        </w:rPr>
        <w:t>Innovation</w:t>
      </w:r>
      <w:proofErr w:type="spellEnd"/>
      <w:r w:rsidRPr="001F630E">
        <w:rPr>
          <w:rFonts w:cs="Arial"/>
          <w:lang w:bidi="es-ES"/>
        </w:rPr>
        <w:t xml:space="preserve"> es el proveedor número uno de impresoras multifuncionales A3 en la región de Asia-Pacífico*2, con tecnología Fujifilm en millones de impresoras de oficina de todo el mundo. Hasta hoy, ninguno de estos dispositivos había estado disponible bajo la marca Fujifilm, excepto en la región Asia-Pacífico. </w:t>
      </w:r>
    </w:p>
    <w:p w14:paraId="76767318" w14:textId="6EFE799C" w:rsidR="00D9235F" w:rsidRPr="001F630E" w:rsidRDefault="00D9235F" w:rsidP="000978BA">
      <w:pPr>
        <w:spacing w:line="360" w:lineRule="auto"/>
        <w:jc w:val="left"/>
        <w:rPr>
          <w:rFonts w:cs="Arial"/>
        </w:rPr>
      </w:pPr>
    </w:p>
    <w:p w14:paraId="55E3DC6A" w14:textId="6C7A8408" w:rsidR="004636DE" w:rsidRPr="001F630E" w:rsidRDefault="004767D1" w:rsidP="000978BA">
      <w:pPr>
        <w:spacing w:line="360" w:lineRule="auto"/>
        <w:jc w:val="left"/>
        <w:rPr>
          <w:rFonts w:cs="Arial"/>
        </w:rPr>
      </w:pPr>
      <w:r w:rsidRPr="001F630E">
        <w:rPr>
          <w:rFonts w:asciiTheme="majorHAnsi" w:hAnsiTheme="majorHAnsi" w:cstheme="majorHAnsi"/>
          <w:noProof/>
          <w:lang w:bidi="es-ES"/>
        </w:rPr>
        <w:drawing>
          <wp:anchor distT="0" distB="0" distL="114300" distR="114300" simplePos="0" relativeHeight="251665409" behindDoc="0" locked="0" layoutInCell="1" allowOverlap="1" wp14:anchorId="45800850" wp14:editId="34E16A71">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sidRPr="001F630E">
        <w:rPr>
          <w:rFonts w:cs="Arial"/>
          <w:lang w:bidi="es-ES"/>
        </w:rPr>
        <w:t>Fujifilm ofrecerá las impresoras multifuncionales A3, serie Apeos, centradas en la productividad, la fiabilidad y las crecientes exigencias en el entorno de trabajo. Las impresoras ofrecen una facilidad de uso sin concesiones, una seguridad mejorada y una operabilidad rápida y sencilla para garantizar el éxito de los usuarios en Europa.</w:t>
      </w:r>
    </w:p>
    <w:p w14:paraId="2A49EB80" w14:textId="136CF6F2" w:rsidR="00D9235F" w:rsidRPr="001F630E" w:rsidRDefault="00D9235F" w:rsidP="000978BA">
      <w:pPr>
        <w:spacing w:line="360" w:lineRule="auto"/>
        <w:jc w:val="left"/>
        <w:rPr>
          <w:rFonts w:cs="Arial"/>
        </w:rPr>
      </w:pPr>
    </w:p>
    <w:p w14:paraId="564A4EA5" w14:textId="6542AD8A" w:rsidR="003D30A5" w:rsidRPr="001F630E" w:rsidRDefault="003D30A5" w:rsidP="000978BA">
      <w:pPr>
        <w:spacing w:line="360" w:lineRule="auto"/>
        <w:jc w:val="left"/>
        <w:rPr>
          <w:rFonts w:cs="Arial"/>
        </w:rPr>
      </w:pPr>
      <w:r w:rsidRPr="001F630E">
        <w:rPr>
          <w:rFonts w:cs="Arial"/>
          <w:lang w:bidi="es-ES"/>
        </w:rPr>
        <w:t xml:space="preserve">Basada en las décadas de experiencia en impresión e imagen de Fujifilm, la gama </w:t>
      </w:r>
      <w:proofErr w:type="spellStart"/>
      <w:r w:rsidRPr="001F630E">
        <w:rPr>
          <w:rFonts w:cs="Arial"/>
          <w:lang w:bidi="es-ES"/>
        </w:rPr>
        <w:t>ultrafiable</w:t>
      </w:r>
      <w:proofErr w:type="spellEnd"/>
      <w:r w:rsidRPr="001F630E">
        <w:rPr>
          <w:rFonts w:cs="Arial"/>
          <w:lang w:bidi="es-ES"/>
        </w:rPr>
        <w:t xml:space="preserve"> Apeos está diseñada para el lugar de trabajo moderno. Desde funciones de impresión remota/móvil hasta características de seguridad superiores y excepcionales credenciales de sostenibilidad, Apeos es una gama de impresoras multifuncionales de alto valor, diseñada para apoyar la transformación digital y satisfacer las demandas cambiantes y enormemente diversas del entorno de oficina post-</w:t>
      </w:r>
      <w:proofErr w:type="spellStart"/>
      <w:r w:rsidRPr="001F630E">
        <w:rPr>
          <w:rFonts w:cs="Arial"/>
          <w:lang w:bidi="es-ES"/>
        </w:rPr>
        <w:t>Covid</w:t>
      </w:r>
      <w:proofErr w:type="spellEnd"/>
      <w:r w:rsidRPr="001F630E">
        <w:rPr>
          <w:rFonts w:cs="Arial"/>
          <w:lang w:bidi="es-ES"/>
        </w:rPr>
        <w:t>, de ritmo rápido y flexible.</w:t>
      </w:r>
    </w:p>
    <w:p w14:paraId="67DF2806" w14:textId="2E7B05DB" w:rsidR="003D30A5" w:rsidRPr="001F630E" w:rsidRDefault="003D30A5" w:rsidP="000978BA">
      <w:pPr>
        <w:spacing w:line="360" w:lineRule="auto"/>
        <w:jc w:val="left"/>
        <w:rPr>
          <w:rFonts w:cs="Arial"/>
        </w:rPr>
      </w:pPr>
    </w:p>
    <w:p w14:paraId="5B09D47E" w14:textId="17121EF4" w:rsidR="003D30A5" w:rsidRPr="001F630E" w:rsidRDefault="003D30A5" w:rsidP="000978BA">
      <w:pPr>
        <w:spacing w:line="360" w:lineRule="auto"/>
        <w:jc w:val="left"/>
        <w:rPr>
          <w:rFonts w:cs="Arial"/>
        </w:rPr>
      </w:pPr>
      <w:r w:rsidRPr="001F630E">
        <w:rPr>
          <w:rFonts w:cs="Arial"/>
          <w:lang w:bidi="es-ES"/>
        </w:rPr>
        <w:t xml:space="preserve">«Es realmente emocionante entrar en el mercado europeo de impresoras de oficina tras nuestra entrada en el negocio de impresoras de producción de tóner en Europa en 2021», declaró Taku Ueno, vicepresidente sénior de la División de Tecnología de Dispositivos de FUJIFILM Europa. </w:t>
      </w:r>
      <w:r w:rsidRPr="001F630E">
        <w:rPr>
          <w:rFonts w:cs="Arial"/>
          <w:lang w:bidi="es-ES"/>
        </w:rPr>
        <w:lastRenderedPageBreak/>
        <w:t>«Hemos tenido un éxito tremendo en los últimos tres años con el lanzamiento en el mercado de impresoras de producción de alta calidad de la marca Fujifilm, y el lanzamiento de nuestras impresoras de oficina es el siguiente paso natural».</w:t>
      </w:r>
    </w:p>
    <w:p w14:paraId="1A76C681" w14:textId="77777777" w:rsidR="005703AA" w:rsidRPr="001F630E" w:rsidRDefault="005703AA" w:rsidP="005703AA">
      <w:pPr>
        <w:spacing w:line="360" w:lineRule="auto"/>
        <w:jc w:val="left"/>
        <w:rPr>
          <w:rFonts w:cs="Arial"/>
        </w:rPr>
      </w:pPr>
    </w:p>
    <w:p w14:paraId="1413F29E" w14:textId="6237EAE3" w:rsidR="008853CD" w:rsidRPr="001F630E" w:rsidRDefault="00AD018A" w:rsidP="005703AA">
      <w:pPr>
        <w:spacing w:line="360" w:lineRule="auto"/>
        <w:ind w:right="140"/>
        <w:rPr>
          <w:rFonts w:cs="Arial"/>
          <w:b/>
          <w:bCs/>
        </w:rPr>
      </w:pPr>
      <w:r w:rsidRPr="001F630E">
        <w:rPr>
          <w:rFonts w:cs="Arial"/>
          <w:b/>
          <w:lang w:bidi="es-ES"/>
        </w:rPr>
        <w:t>Características principales de la serie Apeos:</w:t>
      </w:r>
    </w:p>
    <w:p w14:paraId="660E9D85" w14:textId="712B3606" w:rsidR="003918FE" w:rsidRPr="001F630E" w:rsidRDefault="003918FE" w:rsidP="005703AA">
      <w:pPr>
        <w:pStyle w:val="ListParagraph"/>
        <w:numPr>
          <w:ilvl w:val="0"/>
          <w:numId w:val="1"/>
        </w:numPr>
        <w:spacing w:line="360" w:lineRule="auto"/>
        <w:rPr>
          <w:rFonts w:ascii="Arial" w:eastAsia="Meiryo" w:hAnsi="Arial" w:cs="Arial"/>
          <w:lang w:eastAsia="ja-JP"/>
        </w:rPr>
      </w:pPr>
      <w:r w:rsidRPr="001F630E">
        <w:rPr>
          <w:rFonts w:ascii="Arial" w:eastAsia="Meiryo" w:hAnsi="Arial" w:cs="Arial"/>
          <w:lang w:val="es-ES" w:bidi="es-ES"/>
        </w:rPr>
        <w:t>Calidad</w:t>
      </w:r>
    </w:p>
    <w:p w14:paraId="59BDD786" w14:textId="16FC50B7" w:rsidR="003918FE" w:rsidRPr="001F630E" w:rsidRDefault="003918FE" w:rsidP="005703AA">
      <w:pPr>
        <w:pStyle w:val="ListParagraph"/>
        <w:numPr>
          <w:ilvl w:val="0"/>
          <w:numId w:val="2"/>
        </w:numPr>
        <w:spacing w:line="360" w:lineRule="auto"/>
        <w:ind w:left="993" w:hanging="285"/>
        <w:rPr>
          <w:rFonts w:ascii="Arial" w:eastAsia="Meiryo" w:hAnsi="Arial" w:cs="Arial"/>
          <w:lang w:val="es-ES" w:eastAsia="ja-JP"/>
        </w:rPr>
      </w:pPr>
      <w:r w:rsidRPr="001F630E">
        <w:rPr>
          <w:rFonts w:ascii="Arial" w:eastAsia="Meiryo" w:hAnsi="Arial" w:cs="Arial"/>
          <w:lang w:val="es-ES" w:bidi="es-ES"/>
        </w:rPr>
        <w:t xml:space="preserve">Resolución de impresión líder en su clase de 1200 x 2400 </w:t>
      </w:r>
      <w:proofErr w:type="spellStart"/>
      <w:r w:rsidRPr="001F630E">
        <w:rPr>
          <w:rFonts w:ascii="Arial" w:eastAsia="Meiryo" w:hAnsi="Arial" w:cs="Arial"/>
          <w:lang w:val="es-ES" w:bidi="es-ES"/>
        </w:rPr>
        <w:t>ppp</w:t>
      </w:r>
      <w:proofErr w:type="spellEnd"/>
    </w:p>
    <w:p w14:paraId="63021235" w14:textId="68B13653" w:rsidR="003918FE" w:rsidRPr="001F630E" w:rsidRDefault="003918FE" w:rsidP="005703AA">
      <w:pPr>
        <w:pStyle w:val="ListParagraph"/>
        <w:numPr>
          <w:ilvl w:val="0"/>
          <w:numId w:val="2"/>
        </w:numPr>
        <w:spacing w:line="360" w:lineRule="auto"/>
        <w:ind w:left="993" w:hanging="285"/>
        <w:rPr>
          <w:rFonts w:ascii="Arial" w:eastAsia="Meiryo" w:hAnsi="Arial" w:cs="Arial"/>
          <w:lang w:val="es-ES" w:eastAsia="ja-JP"/>
        </w:rPr>
      </w:pPr>
      <w:proofErr w:type="spellStart"/>
      <w:r w:rsidRPr="001F630E">
        <w:rPr>
          <w:rFonts w:ascii="Arial" w:eastAsia="Meiryo" w:hAnsi="Arial" w:cs="Arial"/>
          <w:lang w:val="es-ES" w:bidi="es-ES"/>
        </w:rPr>
        <w:t>IReCT</w:t>
      </w:r>
      <w:proofErr w:type="spellEnd"/>
      <w:r w:rsidRPr="001F630E">
        <w:rPr>
          <w:rFonts w:ascii="Arial" w:eastAsia="Meiryo" w:hAnsi="Arial" w:cs="Arial"/>
          <w:lang w:val="es-ES" w:bidi="es-ES"/>
        </w:rPr>
        <w:t>, tecnología de ajuste digital de la imagen, minimiza el registro incorrecto del color</w:t>
      </w:r>
    </w:p>
    <w:p w14:paraId="618175FC" w14:textId="4CA5F22E" w:rsidR="003918FE" w:rsidRPr="001F630E" w:rsidRDefault="003918FE" w:rsidP="005703AA">
      <w:pPr>
        <w:pStyle w:val="ListParagraph"/>
        <w:numPr>
          <w:ilvl w:val="0"/>
          <w:numId w:val="2"/>
        </w:numPr>
        <w:spacing w:line="360" w:lineRule="auto"/>
        <w:ind w:left="993" w:hanging="285"/>
        <w:rPr>
          <w:rFonts w:ascii="Arial" w:eastAsia="Meiryo" w:hAnsi="Arial" w:cs="Arial"/>
          <w:lang w:val="es-ES" w:eastAsia="ja-JP"/>
        </w:rPr>
      </w:pPr>
      <w:r w:rsidRPr="001F630E">
        <w:rPr>
          <w:rFonts w:ascii="Arial" w:eastAsia="Meiryo" w:hAnsi="Arial" w:cs="Arial"/>
          <w:lang w:val="es-ES" w:bidi="es-ES"/>
        </w:rPr>
        <w:t>Capacidad versátil de manejo de soportes con una velocidad de 20 a 70 páginas por minuto.</w:t>
      </w:r>
    </w:p>
    <w:p w14:paraId="5C614AD8" w14:textId="77777777" w:rsidR="003918FE" w:rsidRPr="001F630E" w:rsidRDefault="003918FE" w:rsidP="005703AA">
      <w:pPr>
        <w:pStyle w:val="ListParagraph"/>
        <w:spacing w:line="360" w:lineRule="auto"/>
        <w:ind w:left="360"/>
        <w:rPr>
          <w:rFonts w:ascii="Arial" w:eastAsia="Meiryo" w:hAnsi="Arial" w:cs="Arial"/>
          <w:lang w:val="es-ES" w:eastAsia="ja-JP"/>
        </w:rPr>
      </w:pPr>
    </w:p>
    <w:p w14:paraId="5C4F4720" w14:textId="66EE3B2E" w:rsidR="008853CD" w:rsidRPr="001F630E" w:rsidRDefault="008853CD" w:rsidP="005703AA">
      <w:pPr>
        <w:pStyle w:val="ListParagraph"/>
        <w:numPr>
          <w:ilvl w:val="0"/>
          <w:numId w:val="1"/>
        </w:numPr>
        <w:spacing w:line="360" w:lineRule="auto"/>
        <w:rPr>
          <w:rFonts w:ascii="Arial" w:eastAsia="Meiryo" w:hAnsi="Arial" w:cs="Arial"/>
          <w:lang w:eastAsia="ja-JP"/>
        </w:rPr>
      </w:pPr>
      <w:r w:rsidRPr="001F630E">
        <w:rPr>
          <w:rFonts w:ascii="Arial" w:eastAsia="Meiryo" w:hAnsi="Arial" w:cs="Arial"/>
          <w:lang w:val="es-ES" w:bidi="es-ES"/>
        </w:rPr>
        <w:t>Seguridad</w:t>
      </w:r>
    </w:p>
    <w:p w14:paraId="68688B83" w14:textId="79AA0F35"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Validación de seguridad BLI (</w:t>
      </w:r>
      <w:proofErr w:type="spellStart"/>
      <w:r w:rsidRPr="001F630E">
        <w:rPr>
          <w:rFonts w:ascii="Arial" w:eastAsia="Meiryo" w:hAnsi="Arial" w:cs="Arial"/>
          <w:lang w:val="es-ES" w:bidi="es-ES"/>
        </w:rPr>
        <w:t>Keypoint</w:t>
      </w:r>
      <w:proofErr w:type="spellEnd"/>
      <w:r w:rsidRPr="001F630E">
        <w:rPr>
          <w:rFonts w:ascii="Arial" w:eastAsia="Meiryo" w:hAnsi="Arial" w:cs="Arial"/>
          <w:lang w:val="es-ES" w:bidi="es-ES"/>
        </w:rPr>
        <w:t xml:space="preserve"> </w:t>
      </w:r>
      <w:proofErr w:type="spellStart"/>
      <w:r w:rsidRPr="001F630E">
        <w:rPr>
          <w:rFonts w:ascii="Arial" w:eastAsia="Meiryo" w:hAnsi="Arial" w:cs="Arial"/>
          <w:lang w:val="es-ES" w:bidi="es-ES"/>
        </w:rPr>
        <w:t>Intelligence</w:t>
      </w:r>
      <w:proofErr w:type="spellEnd"/>
      <w:r w:rsidRPr="001F630E">
        <w:rPr>
          <w:rFonts w:ascii="Arial" w:eastAsia="Meiryo" w:hAnsi="Arial" w:cs="Arial"/>
          <w:lang w:val="es-ES" w:bidi="es-ES"/>
        </w:rPr>
        <w:t>)</w:t>
      </w:r>
    </w:p>
    <w:p w14:paraId="0DBD0838" w14:textId="77777777"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 xml:space="preserve">Protección frente a usuarios no autorizados </w:t>
      </w:r>
    </w:p>
    <w:p w14:paraId="27F107D7" w14:textId="77777777" w:rsidR="008853CD" w:rsidRPr="001F630E" w:rsidRDefault="008853CD" w:rsidP="005703AA">
      <w:pPr>
        <w:pStyle w:val="ListParagraph"/>
        <w:numPr>
          <w:ilvl w:val="1"/>
          <w:numId w:val="1"/>
        </w:numPr>
        <w:spacing w:line="360" w:lineRule="auto"/>
        <w:rPr>
          <w:rFonts w:ascii="Arial" w:eastAsia="Meiryo" w:hAnsi="Arial" w:cs="Arial"/>
          <w:lang w:eastAsia="ja-JP"/>
        </w:rPr>
      </w:pPr>
      <w:r w:rsidRPr="001F630E">
        <w:rPr>
          <w:rFonts w:ascii="Arial" w:eastAsia="Meiryo" w:hAnsi="Arial" w:cs="Arial"/>
          <w:lang w:val="es-ES" w:bidi="es-ES"/>
        </w:rPr>
        <w:t xml:space="preserve">Protección de datos robusta </w:t>
      </w:r>
    </w:p>
    <w:p w14:paraId="64C67F1F" w14:textId="77777777" w:rsidR="008853CD" w:rsidRPr="001F630E" w:rsidRDefault="008853CD" w:rsidP="005703AA">
      <w:pPr>
        <w:pStyle w:val="ListParagraph"/>
        <w:numPr>
          <w:ilvl w:val="1"/>
          <w:numId w:val="1"/>
        </w:numPr>
        <w:spacing w:line="360" w:lineRule="auto"/>
        <w:rPr>
          <w:rFonts w:ascii="Arial" w:eastAsia="Meiryo" w:hAnsi="Arial" w:cs="Arial"/>
          <w:lang w:eastAsia="ja-JP"/>
        </w:rPr>
      </w:pPr>
      <w:r w:rsidRPr="001F630E">
        <w:rPr>
          <w:rFonts w:ascii="Arial" w:eastAsia="Meiryo" w:hAnsi="Arial" w:cs="Arial"/>
          <w:lang w:val="es-ES" w:bidi="es-ES"/>
        </w:rPr>
        <w:t xml:space="preserve">Protección contra accesos no autorizados </w:t>
      </w:r>
    </w:p>
    <w:p w14:paraId="2E07B50F" w14:textId="77777777" w:rsidR="008853CD" w:rsidRPr="001F630E" w:rsidRDefault="008853CD" w:rsidP="005703AA">
      <w:pPr>
        <w:pStyle w:val="ListParagraph"/>
        <w:spacing w:line="360" w:lineRule="auto"/>
        <w:ind w:left="1080"/>
        <w:rPr>
          <w:rFonts w:ascii="Arial" w:eastAsia="Meiryo" w:hAnsi="Arial" w:cs="Arial"/>
          <w:lang w:eastAsia="ja-JP"/>
        </w:rPr>
      </w:pPr>
    </w:p>
    <w:p w14:paraId="78B9D065" w14:textId="77777777" w:rsidR="008853CD" w:rsidRPr="001F630E"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1F630E">
        <w:rPr>
          <w:rFonts w:ascii="Arial" w:eastAsia="Meiryo" w:hAnsi="Arial" w:cs="Arial"/>
          <w:lang w:val="es-ES" w:bidi="es-ES"/>
        </w:rPr>
        <w:t>Usabilidad / Confiabilidad</w:t>
      </w:r>
    </w:p>
    <w:p w14:paraId="0B7CABA1" w14:textId="77777777"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Operaciones aceleradas sin tiempo de espera</w:t>
      </w:r>
    </w:p>
    <w:p w14:paraId="48D0F98F" w14:textId="77777777"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Flexibilidad en la distribución de la oficina</w:t>
      </w:r>
    </w:p>
    <w:p w14:paraId="2174CDA2" w14:textId="717DF0AE" w:rsidR="00AD018A" w:rsidRPr="001F630E" w:rsidRDefault="008853CD" w:rsidP="005703AA">
      <w:pPr>
        <w:pStyle w:val="ListParagraph"/>
        <w:numPr>
          <w:ilvl w:val="1"/>
          <w:numId w:val="1"/>
        </w:numPr>
        <w:spacing w:line="360" w:lineRule="auto"/>
        <w:ind w:right="140"/>
        <w:jc w:val="both"/>
        <w:rPr>
          <w:rFonts w:ascii="Arial" w:eastAsia="Meiryo" w:hAnsi="Arial" w:cs="Arial"/>
          <w:lang w:eastAsia="ja-JP"/>
        </w:rPr>
      </w:pPr>
      <w:r w:rsidRPr="001F630E">
        <w:rPr>
          <w:rFonts w:ascii="Arial" w:eastAsia="Arial" w:hAnsi="Arial" w:cs="Arial"/>
          <w:lang w:val="es-ES" w:bidi="es-ES"/>
        </w:rPr>
        <w:t>Conectividad perfecta con dispositivos móviles</w:t>
      </w:r>
    </w:p>
    <w:p w14:paraId="46C11230" w14:textId="77777777" w:rsidR="008853CD" w:rsidRPr="001F630E" w:rsidRDefault="008853CD" w:rsidP="005703AA">
      <w:pPr>
        <w:pStyle w:val="ListParagraph"/>
        <w:numPr>
          <w:ilvl w:val="1"/>
          <w:numId w:val="1"/>
        </w:numPr>
        <w:spacing w:line="360" w:lineRule="auto"/>
        <w:ind w:right="140"/>
        <w:jc w:val="both"/>
        <w:rPr>
          <w:rFonts w:ascii="Arial" w:eastAsia="Meiryo" w:hAnsi="Arial" w:cs="Arial"/>
          <w:lang w:val="es-ES" w:eastAsia="ja-JP"/>
        </w:rPr>
      </w:pPr>
      <w:r w:rsidRPr="001F630E">
        <w:rPr>
          <w:rFonts w:ascii="Arial" w:eastAsia="Arial" w:hAnsi="Arial" w:cs="Arial"/>
          <w:lang w:val="es-ES" w:bidi="es-ES"/>
        </w:rPr>
        <w:t xml:space="preserve">Navegación sencilla con una interfaz de usuario sencilla y </w:t>
      </w:r>
      <w:proofErr w:type="spellStart"/>
      <w:r w:rsidRPr="001F630E">
        <w:rPr>
          <w:rFonts w:ascii="Arial" w:eastAsia="Arial" w:hAnsi="Arial" w:cs="Arial"/>
          <w:lang w:val="es-ES" w:bidi="es-ES"/>
        </w:rPr>
        <w:t>Attention</w:t>
      </w:r>
      <w:proofErr w:type="spellEnd"/>
      <w:r w:rsidRPr="001F630E">
        <w:rPr>
          <w:rFonts w:ascii="Arial" w:eastAsia="Arial" w:hAnsi="Arial" w:cs="Arial"/>
          <w:lang w:val="es-ES" w:bidi="es-ES"/>
        </w:rPr>
        <w:t xml:space="preserve"> Light</w:t>
      </w:r>
    </w:p>
    <w:p w14:paraId="19017D5F" w14:textId="77777777" w:rsidR="00AD018A" w:rsidRPr="001F630E" w:rsidRDefault="00AD018A" w:rsidP="005703AA">
      <w:pPr>
        <w:pStyle w:val="ListParagraph"/>
        <w:spacing w:line="360" w:lineRule="auto"/>
        <w:ind w:left="1080" w:right="140"/>
        <w:jc w:val="both"/>
        <w:rPr>
          <w:rFonts w:ascii="Arial" w:eastAsia="Meiryo" w:hAnsi="Arial" w:cs="Arial"/>
          <w:lang w:val="es-ES" w:eastAsia="ja-JP"/>
        </w:rPr>
      </w:pPr>
    </w:p>
    <w:p w14:paraId="77E38444" w14:textId="77777777" w:rsidR="008853CD" w:rsidRPr="001F630E"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1F630E">
        <w:rPr>
          <w:rFonts w:ascii="Arial" w:eastAsia="Meiryo" w:hAnsi="Arial" w:cs="Arial"/>
          <w:lang w:val="es-ES" w:bidi="es-ES"/>
        </w:rPr>
        <w:t xml:space="preserve">Sostenibilidad </w:t>
      </w:r>
    </w:p>
    <w:p w14:paraId="6E5613D2" w14:textId="77777777"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 xml:space="preserve"> Adopción de tecnologías de fusión IH que reducen el consumo de energía</w:t>
      </w:r>
    </w:p>
    <w:p w14:paraId="77434783" w14:textId="77777777" w:rsidR="008853CD" w:rsidRPr="001F630E" w:rsidRDefault="008853CD" w:rsidP="005703AA">
      <w:pPr>
        <w:pStyle w:val="ListParagraph"/>
        <w:numPr>
          <w:ilvl w:val="1"/>
          <w:numId w:val="1"/>
        </w:numPr>
        <w:spacing w:line="360" w:lineRule="auto"/>
        <w:rPr>
          <w:rFonts w:ascii="Arial" w:eastAsia="Meiryo" w:hAnsi="Arial" w:cs="Arial"/>
          <w:lang w:val="es-ES" w:eastAsia="ja-JP"/>
        </w:rPr>
      </w:pPr>
      <w:r w:rsidRPr="001F630E">
        <w:rPr>
          <w:rFonts w:ascii="Arial" w:eastAsia="Meiryo" w:hAnsi="Arial" w:cs="Arial"/>
          <w:lang w:val="es-ES" w:bidi="es-ES"/>
        </w:rPr>
        <w:t xml:space="preserve"> Equipado con el cabezal de impresión LED que permite un diseño de ahorro de energía</w:t>
      </w:r>
    </w:p>
    <w:p w14:paraId="143B0FBD" w14:textId="07873DF2" w:rsidR="008853CD" w:rsidRPr="001F630E" w:rsidRDefault="008853CD" w:rsidP="005703AA">
      <w:pPr>
        <w:pStyle w:val="ListParagraph"/>
        <w:numPr>
          <w:ilvl w:val="1"/>
          <w:numId w:val="1"/>
        </w:numPr>
        <w:spacing w:line="360" w:lineRule="auto"/>
        <w:ind w:right="140"/>
        <w:jc w:val="both"/>
        <w:rPr>
          <w:rFonts w:cs="Arial"/>
          <w:lang w:val="es-ES"/>
        </w:rPr>
      </w:pPr>
      <w:r w:rsidRPr="001F630E">
        <w:rPr>
          <w:rFonts w:ascii="Arial" w:eastAsia="Arial" w:hAnsi="Arial" w:cs="Arial"/>
          <w:lang w:val="es-ES" w:bidi="es-ES"/>
        </w:rPr>
        <w:t xml:space="preserve"> Tóner Super EA-Eco que contribuye a reducir el consumo de energía mediante la fusión a baja temperatura</w:t>
      </w:r>
    </w:p>
    <w:p w14:paraId="38D79203" w14:textId="77777777" w:rsidR="008853CD" w:rsidRPr="001F630E" w:rsidRDefault="008853CD" w:rsidP="005703AA">
      <w:pPr>
        <w:pStyle w:val="ListParagraph"/>
        <w:spacing w:line="360" w:lineRule="auto"/>
        <w:ind w:left="1434" w:right="140"/>
        <w:jc w:val="both"/>
        <w:rPr>
          <w:rFonts w:ascii="Arial" w:eastAsia="Meiryo" w:hAnsi="Arial" w:cs="Arial"/>
          <w:lang w:val="es-ES" w:eastAsia="ja-JP"/>
        </w:rPr>
      </w:pPr>
    </w:p>
    <w:p w14:paraId="41095A73" w14:textId="77777777" w:rsidR="008853CD" w:rsidRPr="001F630E" w:rsidRDefault="008853CD" w:rsidP="005703AA">
      <w:pPr>
        <w:pStyle w:val="ListParagraph"/>
        <w:numPr>
          <w:ilvl w:val="0"/>
          <w:numId w:val="1"/>
        </w:numPr>
        <w:spacing w:line="360" w:lineRule="auto"/>
        <w:ind w:right="140"/>
        <w:jc w:val="both"/>
        <w:rPr>
          <w:rFonts w:ascii="Arial" w:eastAsia="Meiryo" w:hAnsi="Arial" w:cs="Arial"/>
          <w:lang w:eastAsia="ja-JP"/>
        </w:rPr>
      </w:pPr>
      <w:r w:rsidRPr="001F630E">
        <w:rPr>
          <w:rFonts w:ascii="Arial" w:eastAsia="Meiryo" w:hAnsi="Arial" w:cs="Arial"/>
          <w:lang w:val="es-ES" w:bidi="es-ES"/>
        </w:rPr>
        <w:t xml:space="preserve">Apoya la transformación digital </w:t>
      </w:r>
    </w:p>
    <w:p w14:paraId="1EDFD40F" w14:textId="77777777" w:rsidR="008853CD" w:rsidRPr="001F630E" w:rsidRDefault="008853CD" w:rsidP="005703AA">
      <w:pPr>
        <w:pStyle w:val="ListParagraph"/>
        <w:numPr>
          <w:ilvl w:val="1"/>
          <w:numId w:val="1"/>
        </w:numPr>
        <w:spacing w:line="360" w:lineRule="auto"/>
        <w:ind w:right="140"/>
        <w:jc w:val="both"/>
        <w:rPr>
          <w:rFonts w:ascii="Arial" w:eastAsia="Meiryo" w:hAnsi="Arial" w:cs="Arial"/>
          <w:lang w:val="es-ES" w:eastAsia="ja-JP"/>
        </w:rPr>
      </w:pPr>
      <w:r w:rsidRPr="001F630E">
        <w:rPr>
          <w:rFonts w:ascii="Arial" w:eastAsia="Meiryo" w:hAnsi="Arial" w:cs="Arial"/>
          <w:lang w:val="es-ES" w:bidi="es-ES"/>
        </w:rPr>
        <w:t>Capacidad de trabajar desde cualquier lugar/trabajo híbrido</w:t>
      </w:r>
    </w:p>
    <w:p w14:paraId="0BD6F49B" w14:textId="77777777" w:rsidR="008853CD" w:rsidRPr="001F630E" w:rsidRDefault="008853CD" w:rsidP="005703AA">
      <w:pPr>
        <w:pStyle w:val="ListParagraph"/>
        <w:numPr>
          <w:ilvl w:val="1"/>
          <w:numId w:val="1"/>
        </w:numPr>
        <w:spacing w:line="360" w:lineRule="auto"/>
        <w:ind w:right="140"/>
        <w:jc w:val="both"/>
        <w:rPr>
          <w:rFonts w:ascii="Arial" w:eastAsia="Meiryo" w:hAnsi="Arial" w:cs="Arial"/>
          <w:lang w:val="es-ES" w:eastAsia="ja-JP"/>
        </w:rPr>
      </w:pPr>
      <w:r w:rsidRPr="001F630E">
        <w:rPr>
          <w:rFonts w:ascii="Arial" w:eastAsia="Arial" w:hAnsi="Arial" w:cs="Arial"/>
          <w:lang w:val="es-ES" w:bidi="es-ES"/>
        </w:rPr>
        <w:t>Integración perfecta que promueve la conectividad en la nube</w:t>
      </w:r>
    </w:p>
    <w:p w14:paraId="48A7A1D6" w14:textId="0E29E895" w:rsidR="00897A9B" w:rsidRPr="001F630E" w:rsidRDefault="008853CD" w:rsidP="00897A9B">
      <w:pPr>
        <w:pStyle w:val="ListParagraph"/>
        <w:numPr>
          <w:ilvl w:val="1"/>
          <w:numId w:val="1"/>
        </w:numPr>
        <w:spacing w:line="360" w:lineRule="auto"/>
        <w:ind w:right="140"/>
        <w:rPr>
          <w:rFonts w:ascii="Arial" w:eastAsia="Meiryo" w:hAnsi="Arial" w:cs="Arial"/>
          <w:lang w:val="es-ES" w:eastAsia="ja-JP"/>
        </w:rPr>
      </w:pPr>
      <w:r w:rsidRPr="001F630E">
        <w:rPr>
          <w:rFonts w:ascii="Arial" w:eastAsia="Arial" w:hAnsi="Arial" w:cs="Arial"/>
          <w:lang w:val="es-ES" w:bidi="es-ES"/>
        </w:rPr>
        <w:t>Imprime con la solución de impresión independientemente de la hora y el lugar</w:t>
      </w:r>
      <w:r w:rsidRPr="001F630E">
        <w:rPr>
          <w:rFonts w:ascii="Arial" w:eastAsia="Arial" w:hAnsi="Arial" w:cs="Arial"/>
          <w:lang w:val="es-ES" w:bidi="es-ES"/>
        </w:rPr>
        <w:br/>
        <w:t xml:space="preserve">Las funciones avanzadas de escaneo te ayudan en el proceso de digitalización con funciones como el OCR con capacidad de búsqueda, la orientación automática de la </w:t>
      </w:r>
      <w:r w:rsidRPr="001F630E">
        <w:rPr>
          <w:rFonts w:ascii="Arial" w:eastAsia="Arial" w:hAnsi="Arial" w:cs="Arial"/>
          <w:lang w:val="es-ES" w:bidi="es-ES"/>
        </w:rPr>
        <w:lastRenderedPageBreak/>
        <w:t>página escaneada a la posición vertical y la corrección de la página torcida o la eliminación de las páginas en blanco.</w:t>
      </w:r>
    </w:p>
    <w:p w14:paraId="7D529C54" w14:textId="77777777" w:rsidR="00897A9B" w:rsidRPr="001F630E" w:rsidRDefault="00897A9B" w:rsidP="00FA02D8">
      <w:pPr>
        <w:pStyle w:val="ListParagraph"/>
        <w:spacing w:line="360" w:lineRule="auto"/>
        <w:ind w:left="1080" w:right="140"/>
        <w:jc w:val="both"/>
        <w:rPr>
          <w:rFonts w:ascii="Arial" w:eastAsia="Meiryo" w:hAnsi="Arial" w:cs="Arial"/>
          <w:lang w:val="es-ES" w:eastAsia="ja-JP"/>
        </w:rPr>
      </w:pPr>
    </w:p>
    <w:p w14:paraId="06D32CC0" w14:textId="77777777" w:rsidR="008853CD" w:rsidRPr="001F630E" w:rsidRDefault="008853CD" w:rsidP="008853CD">
      <w:pPr>
        <w:spacing w:line="240" w:lineRule="auto"/>
        <w:ind w:left="720" w:hanging="720"/>
        <w:rPr>
          <w:rFonts w:cs="Arial"/>
          <w:color w:val="000000" w:themeColor="text1"/>
          <w:sz w:val="21"/>
          <w:szCs w:val="21"/>
        </w:rPr>
      </w:pPr>
      <w:r w:rsidRPr="001F630E">
        <w:rPr>
          <w:rFonts w:cs="Arial"/>
          <w:color w:val="000000" w:themeColor="text1"/>
          <w:sz w:val="21"/>
          <w:szCs w:val="21"/>
          <w:lang w:bidi="es-ES"/>
        </w:rPr>
        <w:t xml:space="preserve">*1         Apeos es una marca de Fujifilm desarrollada por FUJIFILM Business </w:t>
      </w:r>
      <w:proofErr w:type="spellStart"/>
      <w:r w:rsidRPr="001F630E">
        <w:rPr>
          <w:rFonts w:cs="Arial"/>
          <w:color w:val="000000" w:themeColor="text1"/>
          <w:sz w:val="21"/>
          <w:szCs w:val="21"/>
          <w:lang w:bidi="es-ES"/>
        </w:rPr>
        <w:t>Innovation</w:t>
      </w:r>
      <w:proofErr w:type="spellEnd"/>
      <w:r w:rsidRPr="001F630E">
        <w:rPr>
          <w:rFonts w:cs="Arial"/>
          <w:color w:val="000000" w:themeColor="text1"/>
          <w:sz w:val="21"/>
          <w:szCs w:val="21"/>
          <w:lang w:bidi="es-ES"/>
        </w:rPr>
        <w:t xml:space="preserve"> para sus impresoras y dispositivos multifuncionales. Desde entonces, ha evolucionado hasta convertirse en una marca integrada para los productos de oficina de Fujifilm, incluidas las soluciones y los servicios. </w:t>
      </w:r>
    </w:p>
    <w:p w14:paraId="51FD7917" w14:textId="59A9FDAE" w:rsidR="00271B5D" w:rsidRPr="001F630E" w:rsidRDefault="008853CD" w:rsidP="005703AA">
      <w:pPr>
        <w:autoSpaceDE w:val="0"/>
        <w:autoSpaceDN w:val="0"/>
        <w:adjustRightInd w:val="0"/>
        <w:spacing w:line="240" w:lineRule="auto"/>
        <w:ind w:left="720" w:hanging="720"/>
        <w:rPr>
          <w:rFonts w:eastAsiaTheme="minorEastAsia" w:cs="Arial"/>
          <w:sz w:val="21"/>
          <w:szCs w:val="21"/>
          <w:lang w:val="en-US"/>
        </w:rPr>
      </w:pPr>
      <w:r w:rsidRPr="001F630E">
        <w:rPr>
          <w:rFonts w:cs="Arial"/>
          <w:color w:val="000000" w:themeColor="text1"/>
          <w:sz w:val="21"/>
          <w:szCs w:val="21"/>
          <w:lang w:val="en-US" w:bidi="es-ES"/>
        </w:rPr>
        <w:t>*2</w:t>
      </w:r>
      <w:r w:rsidRPr="001F630E">
        <w:rPr>
          <w:lang w:val="en-US" w:bidi="es-ES"/>
        </w:rPr>
        <w:tab/>
      </w:r>
      <w:r w:rsidRPr="001F630E">
        <w:rPr>
          <w:rFonts w:eastAsiaTheme="minorEastAsia" w:cs="Arial"/>
          <w:sz w:val="21"/>
          <w:szCs w:val="21"/>
          <w:lang w:val="en-US" w:bidi="es-ES"/>
        </w:rPr>
        <w:t xml:space="preserve">Fuente WW HCP Tracker, 2022Q4, Share by Company A3 </w:t>
      </w:r>
      <w:proofErr w:type="spellStart"/>
      <w:r w:rsidRPr="001F630E">
        <w:rPr>
          <w:rFonts w:eastAsiaTheme="minorEastAsia" w:cs="Arial"/>
          <w:sz w:val="21"/>
          <w:szCs w:val="21"/>
          <w:lang w:val="en-US" w:bidi="es-ES"/>
        </w:rPr>
        <w:t>Colour</w:t>
      </w:r>
      <w:proofErr w:type="spellEnd"/>
      <w:r w:rsidRPr="001F630E">
        <w:rPr>
          <w:rFonts w:eastAsiaTheme="minorEastAsia" w:cs="Arial"/>
          <w:sz w:val="21"/>
          <w:szCs w:val="21"/>
          <w:lang w:val="en-US" w:bidi="es-ES"/>
        </w:rPr>
        <w:t xml:space="preserve"> Laser Shipping units, Año</w:t>
      </w:r>
      <w:r w:rsidRPr="001F630E">
        <w:rPr>
          <w:rFonts w:eastAsiaTheme="minorEastAsia" w:cs="Arial"/>
          <w:sz w:val="21"/>
          <w:szCs w:val="21"/>
          <w:lang w:val="en-US" w:bidi="es-ES"/>
        </w:rPr>
        <w:t>：</w:t>
      </w:r>
      <w:r w:rsidRPr="001F630E">
        <w:rPr>
          <w:rFonts w:eastAsiaTheme="minorEastAsia" w:cs="Arial"/>
          <w:sz w:val="21"/>
          <w:szCs w:val="21"/>
          <w:lang w:val="en-US" w:bidi="es-ES"/>
        </w:rPr>
        <w:t>CY2022</w:t>
      </w:r>
    </w:p>
    <w:p w14:paraId="787A0B68" w14:textId="77777777" w:rsidR="00FA02D8" w:rsidRPr="001F630E" w:rsidRDefault="00FA02D8" w:rsidP="005703AA">
      <w:pPr>
        <w:autoSpaceDE w:val="0"/>
        <w:autoSpaceDN w:val="0"/>
        <w:adjustRightInd w:val="0"/>
        <w:spacing w:line="240" w:lineRule="auto"/>
        <w:ind w:left="720" w:hanging="720"/>
        <w:rPr>
          <w:rFonts w:eastAsiaTheme="minorEastAsia" w:cs="Arial"/>
          <w:sz w:val="21"/>
          <w:szCs w:val="21"/>
          <w:lang w:val="en-US"/>
        </w:rPr>
      </w:pPr>
    </w:p>
    <w:p w14:paraId="15D5E510" w14:textId="77777777" w:rsidR="00FA02D8" w:rsidRPr="001F630E" w:rsidRDefault="00FA02D8" w:rsidP="005703AA">
      <w:pPr>
        <w:spacing w:line="360" w:lineRule="auto"/>
        <w:jc w:val="center"/>
        <w:rPr>
          <w:rFonts w:cs="Arial"/>
          <w:b/>
          <w:color w:val="000000" w:themeColor="text1"/>
          <w:lang w:val="en-US"/>
        </w:rPr>
      </w:pPr>
    </w:p>
    <w:p w14:paraId="73280FE5" w14:textId="7D147B94" w:rsidR="00D9235F" w:rsidRPr="001F630E" w:rsidRDefault="00D9235F" w:rsidP="005703AA">
      <w:pPr>
        <w:spacing w:line="360" w:lineRule="auto"/>
        <w:jc w:val="center"/>
        <w:rPr>
          <w:rFonts w:cs="Arial"/>
        </w:rPr>
      </w:pPr>
      <w:r w:rsidRPr="001F630E">
        <w:rPr>
          <w:rFonts w:cs="Arial"/>
          <w:b/>
          <w:color w:val="000000" w:themeColor="text1"/>
          <w:lang w:bidi="es-ES"/>
        </w:rPr>
        <w:t>FIN</w:t>
      </w:r>
    </w:p>
    <w:p w14:paraId="2F99B2A6" w14:textId="77777777" w:rsidR="00FA69C8" w:rsidRPr="001F630E" w:rsidRDefault="00FA69C8" w:rsidP="00FA69C8">
      <w:pPr>
        <w:rPr>
          <w:b/>
          <w:bCs/>
        </w:rPr>
      </w:pPr>
      <w:r w:rsidRPr="001F630E">
        <w:rPr>
          <w:b/>
          <w:lang w:bidi="es-ES"/>
        </w:rPr>
        <w:t xml:space="preserve">Acerca de FUJIFILM Business </w:t>
      </w:r>
      <w:proofErr w:type="spellStart"/>
      <w:r w:rsidRPr="001F630E">
        <w:rPr>
          <w:b/>
          <w:lang w:bidi="es-ES"/>
        </w:rPr>
        <w:t>Innovation</w:t>
      </w:r>
      <w:proofErr w:type="spellEnd"/>
      <w:r w:rsidRPr="001F630E">
        <w:rPr>
          <w:b/>
          <w:lang w:bidi="es-ES"/>
        </w:rPr>
        <w:t xml:space="preserve"> </w:t>
      </w:r>
    </w:p>
    <w:p w14:paraId="366756A8" w14:textId="77777777" w:rsidR="00FA69C8" w:rsidRPr="001F630E" w:rsidRDefault="00FA69C8" w:rsidP="00276578">
      <w:pPr>
        <w:pStyle w:val="Default"/>
        <w:jc w:val="both"/>
        <w:rPr>
          <w:sz w:val="22"/>
          <w:szCs w:val="22"/>
          <w:lang w:val="es-ES"/>
        </w:rPr>
      </w:pPr>
      <w:r w:rsidRPr="001F630E">
        <w:rPr>
          <w:sz w:val="22"/>
          <w:szCs w:val="22"/>
          <w:lang w:val="es-ES" w:bidi="es-ES"/>
        </w:rPr>
        <w:t xml:space="preserve">FUJIFILM Business </w:t>
      </w:r>
      <w:proofErr w:type="spellStart"/>
      <w:r w:rsidRPr="001F630E">
        <w:rPr>
          <w:sz w:val="22"/>
          <w:szCs w:val="22"/>
          <w:lang w:val="es-ES" w:bidi="es-ES"/>
        </w:rPr>
        <w:t>Innovation</w:t>
      </w:r>
      <w:proofErr w:type="spellEnd"/>
      <w:r w:rsidRPr="001F630E">
        <w:rPr>
          <w:sz w:val="22"/>
          <w:szCs w:val="22"/>
          <w:lang w:val="es-ES" w:bidi="es-ES"/>
        </w:rPr>
        <w:t xml:space="preserve"> es un líder mundial comprometido con la entrega continua de innovaciones a los negocios de los clientes en todo el mundo, para crear lugares de trabajo innovadores y satisfactorios mediante la adopción efectiva de la información y el conocimiento a través de la transformación digital (DX). Hemos sido pioneros en numerosas tecnologías y hemos acumulado experiencia desde nuestra fundación en 1962, para construir un entorno que fomente el uso de la propia creatividad para maximizar los puntos fuertes de la organización. Nuestra cartera incluye la realización de I+D, la fabricación y la venta de soluciones de flujo de trabajo de primera clase, servicios informáticos y equipos de impresión, como impresoras multifuncionales digitales (MFP). También ofrecemos servicios de externalización de procesos empresariales (BPO), así como asistencia en marketing e implantación de sistemas de planificación de recursos empresariales (ERP). </w:t>
      </w:r>
    </w:p>
    <w:p w14:paraId="35744865" w14:textId="77777777" w:rsidR="00FA69C8" w:rsidRPr="001F630E" w:rsidRDefault="00FA69C8" w:rsidP="00276578">
      <w:pPr>
        <w:pStyle w:val="Default"/>
        <w:jc w:val="both"/>
        <w:rPr>
          <w:sz w:val="22"/>
          <w:szCs w:val="22"/>
          <w:lang w:val="es-ES"/>
        </w:rPr>
      </w:pPr>
    </w:p>
    <w:p w14:paraId="490A0A9B" w14:textId="77777777" w:rsidR="00FA69C8" w:rsidRPr="001F630E" w:rsidRDefault="00FA69C8" w:rsidP="00276578">
      <w:pPr>
        <w:spacing w:line="240" w:lineRule="auto"/>
      </w:pPr>
      <w:bookmarkStart w:id="0" w:name="_Hlk130299495"/>
      <w:r w:rsidRPr="001F630E">
        <w:rPr>
          <w:lang w:bidi="es-ES"/>
        </w:rPr>
        <w:t xml:space="preserve">El 1 de abril de 2021, cambiamos el nombre de la empresa a FUJIFILM Business </w:t>
      </w:r>
      <w:proofErr w:type="spellStart"/>
      <w:r w:rsidRPr="001F630E">
        <w:rPr>
          <w:lang w:bidi="es-ES"/>
        </w:rPr>
        <w:t>Innovation</w:t>
      </w:r>
      <w:proofErr w:type="spellEnd"/>
      <w:r w:rsidRPr="001F630E">
        <w:rPr>
          <w:lang w:bidi="es-ES"/>
        </w:rPr>
        <w:t xml:space="preserve">. Más que un simple cambio de nombre, encarna nuestro compromiso de continuar como una empresa que siempre persigue la innovación empresarial. </w:t>
      </w:r>
    </w:p>
    <w:bookmarkEnd w:id="0"/>
    <w:p w14:paraId="2145B3D4" w14:textId="77777777" w:rsidR="00FA69C8" w:rsidRPr="001F630E" w:rsidRDefault="00FA69C8" w:rsidP="00FA69C8">
      <w:pPr>
        <w:rPr>
          <w:b/>
          <w:bCs/>
        </w:rPr>
      </w:pPr>
    </w:p>
    <w:p w14:paraId="0A10857D" w14:textId="77777777" w:rsidR="00FA69C8" w:rsidRPr="001F630E" w:rsidRDefault="00FA69C8" w:rsidP="00FA69C8">
      <w:pPr>
        <w:widowControl/>
        <w:spacing w:line="240" w:lineRule="exact"/>
        <w:rPr>
          <w:rStyle w:val="Hyperlink"/>
          <w:shd w:val="clear" w:color="auto" w:fill="FFFFFF"/>
          <w:lang w:val="fr-FR"/>
        </w:rPr>
      </w:pPr>
      <w:r w:rsidRPr="001F630E">
        <w:rPr>
          <w:rStyle w:val="Hyperlink"/>
          <w:shd w:val="clear" w:color="auto" w:fill="FFFFFF"/>
          <w:lang w:val="fr-BE" w:bidi="es-ES"/>
        </w:rPr>
        <w:t>https://fujifilm.com/fbglobal</w:t>
      </w:r>
    </w:p>
    <w:p w14:paraId="4EE72737" w14:textId="77777777" w:rsidR="005703AA" w:rsidRPr="001F630E"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1F630E">
        <w:rPr>
          <w:rStyle w:val="eop"/>
          <w:rFonts w:ascii="Arial" w:eastAsiaTheme="majorEastAsia" w:hAnsi="Arial" w:cs="Arial"/>
          <w:color w:val="000000"/>
          <w:sz w:val="22"/>
          <w:szCs w:val="22"/>
          <w:lang w:val="fr-BE" w:bidi="es-ES"/>
        </w:rPr>
        <w:t> </w:t>
      </w:r>
    </w:p>
    <w:p w14:paraId="31399AE5" w14:textId="4B2A2F97" w:rsidR="00B410DC" w:rsidRDefault="00B410DC" w:rsidP="00B65B8B">
      <w:pPr>
        <w:pStyle w:val="paragraph"/>
        <w:spacing w:before="0" w:beforeAutospacing="0" w:after="0" w:afterAutospacing="0"/>
        <w:jc w:val="both"/>
        <w:textAlignment w:val="baseline"/>
        <w:rPr>
          <w:rStyle w:val="normaltextrun"/>
          <w:rFonts w:ascii="Arial" w:hAnsi="Arial" w:cs="Arial"/>
          <w:b/>
          <w:bCs/>
          <w:color w:val="000000"/>
          <w:sz w:val="22"/>
          <w:szCs w:val="22"/>
          <w:lang w:val="fr-BE" w:eastAsia="en-US" w:bidi="en-US"/>
        </w:rPr>
      </w:pPr>
    </w:p>
    <w:p w14:paraId="1DBDB966" w14:textId="77777777" w:rsidR="00E02C77" w:rsidRPr="00CD5085" w:rsidRDefault="00E02C77" w:rsidP="00E02C77">
      <w:pPr>
        <w:pStyle w:val="paragraph"/>
        <w:spacing w:before="0" w:beforeAutospacing="0" w:after="0" w:afterAutospacing="0"/>
        <w:jc w:val="both"/>
        <w:textAlignment w:val="baseline"/>
        <w:rPr>
          <w:rFonts w:ascii="Arial" w:hAnsi="Arial" w:cs="Arial"/>
          <w:sz w:val="22"/>
          <w:szCs w:val="22"/>
          <w:lang w:val="fr-FR"/>
        </w:rPr>
      </w:pPr>
      <w:r w:rsidRPr="00CD5085">
        <w:rPr>
          <w:rStyle w:val="normaltextrun"/>
          <w:rFonts w:ascii="Arial" w:hAnsi="Arial" w:cs="Arial"/>
          <w:b/>
          <w:bCs/>
          <w:sz w:val="22"/>
          <w:szCs w:val="22"/>
          <w:lang w:val="es-ES"/>
        </w:rPr>
        <w:t xml:space="preserve">Acerca de </w:t>
      </w:r>
      <w:r w:rsidRPr="00CD5085">
        <w:rPr>
          <w:rStyle w:val="normaltextrun"/>
          <w:rFonts w:ascii="Arial" w:hAnsi="Arial" w:cs="Arial"/>
          <w:b/>
          <w:bCs/>
          <w:color w:val="000000"/>
          <w:sz w:val="22"/>
          <w:szCs w:val="22"/>
          <w:lang w:val="es-ES"/>
        </w:rPr>
        <w:t xml:space="preserve">FUJIFILM </w:t>
      </w:r>
      <w:proofErr w:type="spellStart"/>
      <w:r w:rsidRPr="00CD5085">
        <w:rPr>
          <w:rStyle w:val="normaltextrun"/>
          <w:rFonts w:ascii="Arial" w:hAnsi="Arial" w:cs="Arial"/>
          <w:b/>
          <w:bCs/>
          <w:color w:val="000000"/>
          <w:sz w:val="22"/>
          <w:szCs w:val="22"/>
          <w:lang w:val="es-ES"/>
        </w:rPr>
        <w:t>Graphic</w:t>
      </w:r>
      <w:proofErr w:type="spellEnd"/>
      <w:r w:rsidRPr="00CD5085">
        <w:rPr>
          <w:rStyle w:val="normaltextrun"/>
          <w:rFonts w:ascii="Arial" w:hAnsi="Arial" w:cs="Arial"/>
          <w:b/>
          <w:bCs/>
          <w:color w:val="000000"/>
          <w:sz w:val="22"/>
          <w:szCs w:val="22"/>
          <w:lang w:val="es-ES"/>
        </w:rPr>
        <w:t xml:space="preserve"> </w:t>
      </w:r>
      <w:proofErr w:type="spellStart"/>
      <w:r w:rsidRPr="00CD5085">
        <w:rPr>
          <w:rStyle w:val="normaltextrun"/>
          <w:rFonts w:ascii="Arial" w:hAnsi="Arial" w:cs="Arial"/>
          <w:b/>
          <w:bCs/>
          <w:color w:val="000000"/>
          <w:sz w:val="22"/>
          <w:szCs w:val="22"/>
          <w:lang w:val="es-ES"/>
        </w:rPr>
        <w:t>Communications</w:t>
      </w:r>
      <w:proofErr w:type="spellEnd"/>
      <w:r w:rsidRPr="00CD5085">
        <w:rPr>
          <w:rStyle w:val="normaltextrun"/>
          <w:rFonts w:ascii="Arial" w:hAnsi="Arial" w:cs="Arial"/>
          <w:b/>
          <w:bCs/>
          <w:color w:val="000000"/>
          <w:sz w:val="22"/>
          <w:szCs w:val="22"/>
          <w:lang w:val="es-ES"/>
        </w:rPr>
        <w:t xml:space="preserve"> </w:t>
      </w:r>
      <w:proofErr w:type="spellStart"/>
      <w:r w:rsidRPr="00CD5085">
        <w:rPr>
          <w:rStyle w:val="normaltextrun"/>
          <w:rFonts w:ascii="Arial" w:hAnsi="Arial" w:cs="Arial"/>
          <w:b/>
          <w:bCs/>
          <w:color w:val="000000"/>
          <w:sz w:val="22"/>
          <w:szCs w:val="22"/>
          <w:lang w:val="es-ES"/>
        </w:rPr>
        <w:t>Division</w:t>
      </w:r>
      <w:proofErr w:type="spellEnd"/>
      <w:r w:rsidRPr="00CD5085">
        <w:rPr>
          <w:rStyle w:val="normaltextrun"/>
          <w:rFonts w:ascii="Arial" w:hAnsi="Arial" w:cs="Arial"/>
          <w:b/>
          <w:bCs/>
          <w:color w:val="000000"/>
          <w:sz w:val="22"/>
          <w:szCs w:val="22"/>
          <w:lang w:val="es-ES"/>
        </w:rPr>
        <w:t> </w:t>
      </w:r>
      <w:r w:rsidRPr="00CD5085">
        <w:rPr>
          <w:rStyle w:val="normaltextrun"/>
          <w:rFonts w:ascii="Arial" w:hAnsi="Arial" w:cs="Arial"/>
          <w:color w:val="000000"/>
          <w:sz w:val="22"/>
          <w:szCs w:val="22"/>
          <w:lang w:val="fr-FR"/>
        </w:rPr>
        <w:t>  </w:t>
      </w:r>
      <w:r w:rsidRPr="00CD5085">
        <w:rPr>
          <w:rStyle w:val="normaltextrun"/>
          <w:rFonts w:ascii="Arial" w:hAnsi="Arial" w:cs="Arial"/>
          <w:color w:val="000000"/>
          <w:sz w:val="22"/>
          <w:szCs w:val="22"/>
          <w:lang w:val="es-ES"/>
        </w:rPr>
        <w:t> </w:t>
      </w:r>
      <w:r w:rsidRPr="00CD5085">
        <w:rPr>
          <w:rStyle w:val="normaltextrun"/>
          <w:rFonts w:ascii="Arial" w:hAnsi="Arial" w:cs="Arial"/>
          <w:color w:val="000000"/>
          <w:sz w:val="22"/>
          <w:szCs w:val="22"/>
          <w:lang w:val="fr-FR"/>
        </w:rPr>
        <w:t> </w:t>
      </w:r>
      <w:r w:rsidRPr="00CD5085">
        <w:rPr>
          <w:rStyle w:val="normaltextrun"/>
          <w:rFonts w:ascii="Arial" w:hAnsi="Arial" w:cs="Arial"/>
          <w:color w:val="000000"/>
          <w:sz w:val="22"/>
          <w:szCs w:val="22"/>
          <w:lang w:val="es-ES"/>
        </w:rPr>
        <w:t> </w:t>
      </w:r>
      <w:r w:rsidRPr="00CD5085">
        <w:rPr>
          <w:rStyle w:val="normaltextrun"/>
          <w:rFonts w:ascii="Arial" w:hAnsi="Arial" w:cs="Arial"/>
          <w:color w:val="000000"/>
          <w:sz w:val="22"/>
          <w:szCs w:val="22"/>
          <w:lang w:val="fr-FR"/>
        </w:rPr>
        <w:t> </w:t>
      </w:r>
      <w:r w:rsidRPr="00CD5085">
        <w:rPr>
          <w:rStyle w:val="eop"/>
          <w:rFonts w:ascii="Arial" w:hAnsi="Arial" w:cs="Arial"/>
          <w:color w:val="000000"/>
          <w:sz w:val="22"/>
          <w:szCs w:val="22"/>
          <w:lang w:val="fr-FR"/>
        </w:rPr>
        <w:t> </w:t>
      </w:r>
    </w:p>
    <w:p w14:paraId="127E3A9A" w14:textId="77777777" w:rsidR="00E02C77" w:rsidRPr="00CD5085" w:rsidRDefault="00E02C77" w:rsidP="00E02C77">
      <w:pPr>
        <w:pStyle w:val="paragraph"/>
        <w:spacing w:before="0" w:beforeAutospacing="0" w:after="0" w:afterAutospacing="0"/>
        <w:jc w:val="both"/>
        <w:textAlignment w:val="baseline"/>
        <w:rPr>
          <w:rFonts w:ascii="Arial" w:hAnsi="Arial" w:cs="Arial"/>
          <w:sz w:val="22"/>
          <w:szCs w:val="22"/>
          <w:lang w:val="es-ES"/>
        </w:rPr>
      </w:pPr>
      <w:r w:rsidRPr="00CD5085">
        <w:rPr>
          <w:rStyle w:val="normaltextrun"/>
          <w:rFonts w:ascii="Arial" w:hAnsi="Arial" w:cs="Arial"/>
          <w:color w:val="000000"/>
          <w:sz w:val="22"/>
          <w:szCs w:val="22"/>
          <w:lang w:val="es-ES"/>
        </w:rPr>
        <w:t xml:space="preserve">FUJIFILM </w:t>
      </w:r>
      <w:proofErr w:type="spellStart"/>
      <w:r w:rsidRPr="00CD5085">
        <w:rPr>
          <w:rStyle w:val="normaltextrun"/>
          <w:rFonts w:ascii="Arial" w:hAnsi="Arial" w:cs="Arial"/>
          <w:color w:val="000000"/>
          <w:sz w:val="22"/>
          <w:szCs w:val="22"/>
          <w:lang w:val="es-ES"/>
        </w:rPr>
        <w:t>Graphic</w:t>
      </w:r>
      <w:proofErr w:type="spellEnd"/>
      <w:r w:rsidRPr="00CD5085">
        <w:rPr>
          <w:rStyle w:val="normaltextrun"/>
          <w:rFonts w:ascii="Arial" w:hAnsi="Arial" w:cs="Arial"/>
          <w:color w:val="000000"/>
          <w:sz w:val="22"/>
          <w:szCs w:val="22"/>
          <w:lang w:val="es-ES"/>
        </w:rPr>
        <w:t xml:space="preserve"> </w:t>
      </w:r>
      <w:proofErr w:type="spellStart"/>
      <w:r w:rsidRPr="00CD5085">
        <w:rPr>
          <w:rStyle w:val="normaltextrun"/>
          <w:rFonts w:ascii="Arial" w:hAnsi="Arial" w:cs="Arial"/>
          <w:color w:val="000000"/>
          <w:sz w:val="22"/>
          <w:szCs w:val="22"/>
          <w:lang w:val="es-ES"/>
        </w:rPr>
        <w:t>Communications</w:t>
      </w:r>
      <w:proofErr w:type="spellEnd"/>
      <w:r w:rsidRPr="00CD5085">
        <w:rPr>
          <w:rStyle w:val="normaltextrun"/>
          <w:rFonts w:ascii="Arial" w:hAnsi="Arial" w:cs="Arial"/>
          <w:color w:val="000000"/>
          <w:sz w:val="22"/>
          <w:szCs w:val="22"/>
          <w:lang w:val="es-ES"/>
        </w:rPr>
        <w:t xml:space="preserve"> </w:t>
      </w:r>
      <w:proofErr w:type="spellStart"/>
      <w:r w:rsidRPr="00CD5085">
        <w:rPr>
          <w:rStyle w:val="normaltextrun"/>
          <w:rFonts w:ascii="Arial" w:hAnsi="Arial" w:cs="Arial"/>
          <w:color w:val="000000"/>
          <w:sz w:val="22"/>
          <w:szCs w:val="22"/>
          <w:lang w:val="es-ES"/>
        </w:rPr>
        <w:t>Division</w:t>
      </w:r>
      <w:proofErr w:type="spellEnd"/>
      <w:r w:rsidRPr="00CD5085">
        <w:rPr>
          <w:rStyle w:val="normaltextrun"/>
          <w:rFonts w:ascii="Arial" w:hAnsi="Arial" w:cs="Arial"/>
          <w:b/>
          <w:bCs/>
          <w:color w:val="000000"/>
          <w:sz w:val="22"/>
          <w:szCs w:val="22"/>
          <w:lang w:val="es-ES"/>
        </w:rPr>
        <w:t xml:space="preserve"> </w:t>
      </w:r>
      <w:r w:rsidRPr="00CD5085">
        <w:rPr>
          <w:rStyle w:val="normaltextrun"/>
          <w:rFonts w:ascii="Arial" w:hAnsi="Arial" w:cs="Arial"/>
          <w:sz w:val="22"/>
          <w:szCs w:val="22"/>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CD5085">
        <w:rPr>
          <w:rStyle w:val="normaltextrun"/>
          <w:rFonts w:ascii="Arial" w:hAnsi="Arial" w:cs="Arial"/>
          <w:color w:val="000000"/>
          <w:sz w:val="22"/>
          <w:szCs w:val="22"/>
          <w:lang w:val="es-ES"/>
        </w:rPr>
        <w:t>Fujifilm</w:t>
      </w:r>
      <w:r w:rsidRPr="00CD5085">
        <w:rPr>
          <w:rStyle w:val="normaltextrun"/>
          <w:rFonts w:ascii="Arial" w:hAnsi="Arial" w:cs="Arial"/>
          <w:sz w:val="22"/>
          <w:szCs w:val="22"/>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CD5085">
        <w:rPr>
          <w:rStyle w:val="eop"/>
          <w:rFonts w:ascii="Arial" w:hAnsi="Arial" w:cs="Arial"/>
          <w:sz w:val="22"/>
          <w:szCs w:val="22"/>
          <w:lang w:val="es-ES"/>
        </w:rPr>
        <w:t> </w:t>
      </w:r>
    </w:p>
    <w:p w14:paraId="0F9AD06F" w14:textId="77777777" w:rsidR="00E02C77" w:rsidRPr="00CD5085" w:rsidRDefault="00E02C77" w:rsidP="00E02C77">
      <w:pPr>
        <w:pStyle w:val="paragraph"/>
        <w:spacing w:before="0" w:beforeAutospacing="0" w:after="0" w:afterAutospacing="0"/>
        <w:jc w:val="both"/>
        <w:textAlignment w:val="baseline"/>
        <w:rPr>
          <w:rFonts w:ascii="Arial" w:hAnsi="Arial" w:cs="Arial"/>
          <w:sz w:val="22"/>
          <w:szCs w:val="22"/>
          <w:lang w:val="es-ES"/>
        </w:rPr>
      </w:pPr>
      <w:r w:rsidRPr="00CD5085">
        <w:rPr>
          <w:rStyle w:val="normaltextrun"/>
          <w:rFonts w:ascii="Arial" w:hAnsi="Arial" w:cs="Arial"/>
          <w:sz w:val="22"/>
          <w:szCs w:val="22"/>
          <w:lang w:val="es-ES"/>
        </w:rPr>
        <w:t xml:space="preserve">Para más información, visite </w:t>
      </w:r>
      <w:hyperlink r:id="rId9" w:tgtFrame="_blank" w:history="1">
        <w:r w:rsidRPr="00CD5085">
          <w:rPr>
            <w:rStyle w:val="normaltextrun"/>
            <w:rFonts w:ascii="Arial" w:hAnsi="Arial" w:cs="Arial"/>
            <w:color w:val="0000FF"/>
            <w:sz w:val="22"/>
            <w:szCs w:val="22"/>
            <w:u w:val="single"/>
            <w:lang w:val="es-ES"/>
          </w:rPr>
          <w:t>fujifilmprint.eu</w:t>
        </w:r>
      </w:hyperlink>
      <w:r w:rsidRPr="00CD5085">
        <w:rPr>
          <w:rStyle w:val="normaltextrun"/>
          <w:rFonts w:ascii="Arial" w:hAnsi="Arial" w:cs="Arial"/>
          <w:sz w:val="22"/>
          <w:szCs w:val="22"/>
          <w:lang w:val="es-ES"/>
        </w:rPr>
        <w:t xml:space="preserve"> o </w:t>
      </w:r>
      <w:hyperlink r:id="rId10" w:tgtFrame="_blank" w:history="1">
        <w:r w:rsidRPr="00CD5085">
          <w:rPr>
            <w:rStyle w:val="normaltextrun"/>
            <w:rFonts w:ascii="Arial" w:hAnsi="Arial" w:cs="Arial"/>
            <w:color w:val="0563C1"/>
            <w:sz w:val="22"/>
            <w:szCs w:val="22"/>
            <w:u w:val="single"/>
            <w:lang w:val="es-ES"/>
          </w:rPr>
          <w:t>youtube.com/</w:t>
        </w:r>
        <w:proofErr w:type="spellStart"/>
        <w:r w:rsidRPr="00CD5085">
          <w:rPr>
            <w:rStyle w:val="normaltextrun"/>
            <w:rFonts w:ascii="Arial" w:hAnsi="Arial" w:cs="Arial"/>
            <w:color w:val="0563C1"/>
            <w:sz w:val="22"/>
            <w:szCs w:val="22"/>
            <w:u w:val="single"/>
            <w:lang w:val="es-ES"/>
          </w:rPr>
          <w:t>FujifilmGSEurope</w:t>
        </w:r>
        <w:proofErr w:type="spellEnd"/>
      </w:hyperlink>
      <w:r w:rsidRPr="00CD5085">
        <w:rPr>
          <w:rStyle w:val="normaltextrun"/>
          <w:rFonts w:ascii="Arial" w:hAnsi="Arial" w:cs="Arial"/>
          <w:sz w:val="22"/>
          <w:szCs w:val="22"/>
          <w:lang w:val="es-ES"/>
        </w:rPr>
        <w:t xml:space="preserve"> o síganos en </w:t>
      </w:r>
      <w:r w:rsidRPr="00CD5085">
        <w:rPr>
          <w:rStyle w:val="normaltextrun"/>
          <w:rFonts w:ascii="Arial" w:hAnsi="Arial" w:cs="Arial"/>
          <w:sz w:val="22"/>
          <w:szCs w:val="22"/>
          <w:lang w:val="pt-PT"/>
        </w:rPr>
        <w:t>@FujifilmPrint</w:t>
      </w:r>
      <w:r w:rsidRPr="00CD5085">
        <w:rPr>
          <w:rStyle w:val="normaltextrun"/>
          <w:rFonts w:ascii="Arial" w:hAnsi="Arial" w:cs="Arial"/>
          <w:sz w:val="22"/>
          <w:szCs w:val="22"/>
          <w:lang w:val="es-ES"/>
        </w:rPr>
        <w:t>      </w:t>
      </w:r>
      <w:r w:rsidRPr="00CD5085">
        <w:rPr>
          <w:rStyle w:val="eop"/>
          <w:rFonts w:ascii="Arial" w:hAnsi="Arial" w:cs="Arial"/>
          <w:sz w:val="22"/>
          <w:szCs w:val="22"/>
          <w:lang w:val="es-ES"/>
        </w:rPr>
        <w:t> </w:t>
      </w:r>
    </w:p>
    <w:p w14:paraId="413AE56D" w14:textId="77777777" w:rsidR="00E02C77" w:rsidRPr="00CD5085" w:rsidRDefault="00E02C77" w:rsidP="00E02C77">
      <w:pPr>
        <w:pStyle w:val="paragraph"/>
        <w:spacing w:before="0" w:beforeAutospacing="0" w:after="0" w:afterAutospacing="0"/>
        <w:jc w:val="both"/>
        <w:textAlignment w:val="baseline"/>
        <w:rPr>
          <w:rFonts w:ascii="Arial" w:hAnsi="Arial" w:cs="Arial"/>
          <w:sz w:val="22"/>
          <w:szCs w:val="22"/>
          <w:lang w:val="it-IT"/>
        </w:rPr>
      </w:pPr>
      <w:r w:rsidRPr="00CD5085">
        <w:rPr>
          <w:rStyle w:val="normaltextrun"/>
          <w:rFonts w:ascii="Arial" w:hAnsi="Arial" w:cs="Arial"/>
          <w:sz w:val="22"/>
          <w:szCs w:val="22"/>
          <w:lang w:val="es-ES"/>
        </w:rPr>
        <w:t> </w:t>
      </w:r>
      <w:r w:rsidRPr="00CD5085">
        <w:rPr>
          <w:rStyle w:val="normaltextrun"/>
          <w:rFonts w:ascii="Arial" w:hAnsi="Arial" w:cs="Arial"/>
          <w:sz w:val="22"/>
          <w:szCs w:val="22"/>
          <w:lang w:val="it-IT"/>
        </w:rPr>
        <w:t>  </w:t>
      </w:r>
      <w:r w:rsidRPr="00CD5085">
        <w:rPr>
          <w:rStyle w:val="normaltextrun"/>
          <w:rFonts w:ascii="Arial" w:hAnsi="Arial" w:cs="Arial"/>
          <w:sz w:val="22"/>
          <w:szCs w:val="22"/>
          <w:lang w:val="es-ES"/>
        </w:rPr>
        <w:t> </w:t>
      </w:r>
      <w:r w:rsidRPr="00CD5085">
        <w:rPr>
          <w:rStyle w:val="normaltextrun"/>
          <w:rFonts w:ascii="Arial" w:hAnsi="Arial" w:cs="Arial"/>
          <w:sz w:val="22"/>
          <w:szCs w:val="22"/>
          <w:lang w:val="it-IT"/>
        </w:rPr>
        <w:t> </w:t>
      </w:r>
      <w:r w:rsidRPr="00CD5085">
        <w:rPr>
          <w:rStyle w:val="normaltextrun"/>
          <w:rFonts w:ascii="Arial" w:hAnsi="Arial" w:cs="Arial"/>
          <w:sz w:val="22"/>
          <w:szCs w:val="22"/>
          <w:lang w:val="es-ES"/>
        </w:rPr>
        <w:t> </w:t>
      </w:r>
      <w:r w:rsidRPr="00CD5085">
        <w:rPr>
          <w:rStyle w:val="normaltextrun"/>
          <w:rFonts w:ascii="Arial" w:hAnsi="Arial" w:cs="Arial"/>
          <w:sz w:val="22"/>
          <w:szCs w:val="22"/>
          <w:lang w:val="it-IT"/>
        </w:rPr>
        <w:t> </w:t>
      </w:r>
      <w:r w:rsidRPr="00CD5085">
        <w:rPr>
          <w:rStyle w:val="eop"/>
          <w:rFonts w:ascii="Arial" w:hAnsi="Arial" w:cs="Arial"/>
          <w:sz w:val="22"/>
          <w:szCs w:val="22"/>
          <w:lang w:val="it-IT"/>
        </w:rPr>
        <w:t> </w:t>
      </w:r>
    </w:p>
    <w:p w14:paraId="0B805BCB" w14:textId="77777777" w:rsidR="00E02C77" w:rsidRPr="00CD5085" w:rsidRDefault="00E02C77" w:rsidP="00E02C77">
      <w:pPr>
        <w:pStyle w:val="paragraph"/>
        <w:spacing w:before="0" w:beforeAutospacing="0" w:after="0" w:afterAutospacing="0"/>
        <w:textAlignment w:val="baseline"/>
        <w:rPr>
          <w:rFonts w:ascii="Arial" w:hAnsi="Arial" w:cs="Arial"/>
          <w:sz w:val="22"/>
          <w:szCs w:val="22"/>
          <w:lang w:val="it-IT"/>
        </w:rPr>
      </w:pPr>
      <w:r w:rsidRPr="00CD5085">
        <w:rPr>
          <w:rStyle w:val="normaltextrun"/>
          <w:rFonts w:ascii="Arial" w:hAnsi="Arial" w:cs="Arial"/>
          <w:b/>
          <w:bCs/>
          <w:color w:val="000000"/>
          <w:sz w:val="22"/>
          <w:szCs w:val="22"/>
          <w:lang w:val="es-ES"/>
        </w:rPr>
        <w:t>Si desea más información, póngase</w:t>
      </w:r>
      <w:r w:rsidRPr="00CD5085">
        <w:rPr>
          <w:rStyle w:val="normaltextrun"/>
          <w:rFonts w:ascii="Arial" w:hAnsi="Arial" w:cs="Arial"/>
          <w:b/>
          <w:bCs/>
          <w:sz w:val="22"/>
          <w:szCs w:val="22"/>
          <w:lang w:val="es-ES"/>
        </w:rPr>
        <w:t xml:space="preserve"> en contacto con:</w:t>
      </w:r>
      <w:r w:rsidRPr="00CD5085">
        <w:rPr>
          <w:rStyle w:val="normaltextrun"/>
          <w:rFonts w:ascii="Arial" w:hAnsi="Arial" w:cs="Arial"/>
          <w:sz w:val="22"/>
          <w:szCs w:val="22"/>
          <w:lang w:val="it-IT"/>
        </w:rPr>
        <w:t>  </w:t>
      </w:r>
      <w:r w:rsidRPr="00CD5085">
        <w:rPr>
          <w:rStyle w:val="normaltextrun"/>
          <w:rFonts w:ascii="Arial" w:hAnsi="Arial" w:cs="Arial"/>
          <w:sz w:val="22"/>
          <w:szCs w:val="22"/>
          <w:lang w:val="es-ES"/>
        </w:rPr>
        <w:t> </w:t>
      </w:r>
      <w:r w:rsidRPr="00CD5085">
        <w:rPr>
          <w:rStyle w:val="normaltextrun"/>
          <w:rFonts w:ascii="Arial" w:hAnsi="Arial" w:cs="Arial"/>
          <w:sz w:val="22"/>
          <w:szCs w:val="22"/>
          <w:lang w:val="it-IT"/>
        </w:rPr>
        <w:t> </w:t>
      </w:r>
      <w:r w:rsidRPr="00CD5085">
        <w:rPr>
          <w:rStyle w:val="normaltextrun"/>
          <w:rFonts w:ascii="Arial" w:hAnsi="Arial" w:cs="Arial"/>
          <w:sz w:val="22"/>
          <w:szCs w:val="22"/>
          <w:lang w:val="es-ES"/>
        </w:rPr>
        <w:t> </w:t>
      </w:r>
      <w:r w:rsidRPr="00CD5085">
        <w:rPr>
          <w:rStyle w:val="normaltextrun"/>
          <w:rFonts w:ascii="Arial" w:hAnsi="Arial" w:cs="Arial"/>
          <w:sz w:val="22"/>
          <w:szCs w:val="22"/>
          <w:lang w:val="it-IT"/>
        </w:rPr>
        <w:t> </w:t>
      </w:r>
      <w:r w:rsidRPr="00CD5085">
        <w:rPr>
          <w:rStyle w:val="eop"/>
          <w:rFonts w:ascii="Arial" w:hAnsi="Arial" w:cs="Arial"/>
          <w:sz w:val="22"/>
          <w:szCs w:val="22"/>
          <w:lang w:val="it-IT"/>
        </w:rPr>
        <w:t> </w:t>
      </w:r>
    </w:p>
    <w:p w14:paraId="105F90C2" w14:textId="4A2DDFA8" w:rsidR="00EE44A1" w:rsidRPr="00CD5085" w:rsidRDefault="00E02C77" w:rsidP="00CD5085">
      <w:pPr>
        <w:pStyle w:val="paragraph"/>
        <w:spacing w:before="0" w:beforeAutospacing="0" w:after="0" w:afterAutospacing="0"/>
        <w:textAlignment w:val="baseline"/>
        <w:rPr>
          <w:rFonts w:ascii="Arial" w:hAnsi="Arial" w:cs="Arial"/>
          <w:sz w:val="22"/>
          <w:szCs w:val="22"/>
        </w:rPr>
      </w:pPr>
      <w:r w:rsidRPr="00CD5085">
        <w:rPr>
          <w:rStyle w:val="normaltextrun"/>
          <w:rFonts w:ascii="Arial" w:hAnsi="Arial" w:cs="Arial"/>
          <w:color w:val="000000"/>
          <w:sz w:val="22"/>
          <w:szCs w:val="22"/>
          <w:lang w:val="es-ES"/>
        </w:rPr>
        <w:t>Daniel Porter     </w:t>
      </w:r>
      <w:r w:rsidRPr="00CD5085">
        <w:rPr>
          <w:rStyle w:val="normaltextrun"/>
          <w:rFonts w:ascii="Arial" w:hAnsi="Arial" w:cs="Arial"/>
          <w:color w:val="000000"/>
          <w:sz w:val="22"/>
          <w:szCs w:val="22"/>
        </w:rPr>
        <w:t> </w:t>
      </w:r>
      <w:r w:rsidRPr="00CD5085">
        <w:rPr>
          <w:rStyle w:val="scxw191894522"/>
          <w:rFonts w:ascii="Arial" w:hAnsi="Arial" w:cs="Arial"/>
          <w:color w:val="000000"/>
          <w:sz w:val="22"/>
          <w:szCs w:val="22"/>
        </w:rPr>
        <w:t> </w:t>
      </w:r>
      <w:r w:rsidRPr="00CD5085">
        <w:rPr>
          <w:rFonts w:ascii="Arial" w:hAnsi="Arial" w:cs="Arial"/>
          <w:color w:val="000000"/>
          <w:sz w:val="22"/>
          <w:szCs w:val="22"/>
        </w:rPr>
        <w:br/>
      </w:r>
      <w:r w:rsidRPr="00CD5085">
        <w:rPr>
          <w:rStyle w:val="normaltextrun"/>
          <w:rFonts w:ascii="Arial" w:hAnsi="Arial" w:cs="Arial"/>
          <w:color w:val="000000"/>
          <w:sz w:val="22"/>
          <w:szCs w:val="22"/>
          <w:lang w:val="es-ES"/>
        </w:rPr>
        <w:t xml:space="preserve">AD </w:t>
      </w:r>
      <w:proofErr w:type="spellStart"/>
      <w:r w:rsidRPr="00CD5085">
        <w:rPr>
          <w:rStyle w:val="normaltextrun"/>
          <w:rFonts w:ascii="Arial" w:hAnsi="Arial" w:cs="Arial"/>
          <w:color w:val="000000"/>
          <w:sz w:val="22"/>
          <w:szCs w:val="22"/>
          <w:lang w:val="es-ES"/>
        </w:rPr>
        <w:t>Communications</w:t>
      </w:r>
      <w:proofErr w:type="spellEnd"/>
      <w:r w:rsidRPr="00CD5085">
        <w:rPr>
          <w:rStyle w:val="tabchar"/>
          <w:rFonts w:ascii="Arial" w:hAnsi="Arial" w:cs="Arial"/>
          <w:color w:val="000000"/>
          <w:sz w:val="22"/>
          <w:szCs w:val="22"/>
        </w:rPr>
        <w:tab/>
      </w:r>
      <w:r w:rsidRPr="00CD5085">
        <w:rPr>
          <w:rStyle w:val="normaltextrun"/>
          <w:rFonts w:ascii="Arial" w:hAnsi="Arial" w:cs="Arial"/>
          <w:sz w:val="22"/>
          <w:szCs w:val="22"/>
          <w:lang w:val="es-ES"/>
        </w:rPr>
        <w:t>     </w:t>
      </w:r>
      <w:r w:rsidRPr="00CD5085">
        <w:rPr>
          <w:rStyle w:val="normaltextrun"/>
          <w:rFonts w:ascii="Arial" w:hAnsi="Arial" w:cs="Arial"/>
          <w:sz w:val="22"/>
          <w:szCs w:val="22"/>
        </w:rPr>
        <w:t> </w:t>
      </w:r>
      <w:r w:rsidRPr="00CD5085">
        <w:rPr>
          <w:rStyle w:val="scxw191894522"/>
          <w:rFonts w:ascii="Arial" w:hAnsi="Arial" w:cs="Arial"/>
          <w:sz w:val="22"/>
          <w:szCs w:val="22"/>
        </w:rPr>
        <w:t> </w:t>
      </w:r>
      <w:r w:rsidRPr="00CD5085">
        <w:rPr>
          <w:rFonts w:ascii="Arial" w:hAnsi="Arial" w:cs="Arial"/>
          <w:sz w:val="22"/>
          <w:szCs w:val="22"/>
        </w:rPr>
        <w:br/>
      </w:r>
      <w:r w:rsidRPr="00CD5085">
        <w:rPr>
          <w:rStyle w:val="normaltextrun"/>
          <w:rFonts w:ascii="Arial" w:hAnsi="Arial" w:cs="Arial"/>
          <w:color w:val="000000"/>
          <w:sz w:val="22"/>
          <w:szCs w:val="22"/>
          <w:lang w:val="es-ES"/>
        </w:rPr>
        <w:t xml:space="preserve">E: </w:t>
      </w:r>
      <w:hyperlink r:id="rId11" w:tgtFrame="_blank" w:history="1">
        <w:r w:rsidRPr="00CD5085">
          <w:rPr>
            <w:rStyle w:val="normaltextrun"/>
            <w:rFonts w:ascii="Arial" w:hAnsi="Arial" w:cs="Arial"/>
            <w:color w:val="0563C1"/>
            <w:sz w:val="22"/>
            <w:szCs w:val="22"/>
            <w:u w:val="single"/>
            <w:lang w:val="es-ES"/>
          </w:rPr>
          <w:t>dporter@adcomms.co.uk</w:t>
        </w:r>
      </w:hyperlink>
      <w:r w:rsidRPr="00CD5085">
        <w:rPr>
          <w:rStyle w:val="normaltextrun"/>
          <w:rFonts w:ascii="Arial" w:hAnsi="Arial" w:cs="Arial"/>
          <w:sz w:val="22"/>
          <w:szCs w:val="22"/>
          <w:lang w:val="es-ES"/>
        </w:rPr>
        <w:t>     </w:t>
      </w:r>
      <w:r w:rsidRPr="00CD5085">
        <w:rPr>
          <w:rStyle w:val="normaltextrun"/>
          <w:rFonts w:ascii="Arial" w:hAnsi="Arial" w:cs="Arial"/>
          <w:sz w:val="22"/>
          <w:szCs w:val="22"/>
        </w:rPr>
        <w:t> </w:t>
      </w:r>
      <w:r w:rsidRPr="00CD5085">
        <w:rPr>
          <w:rStyle w:val="scxw191894522"/>
          <w:rFonts w:ascii="Arial" w:hAnsi="Arial" w:cs="Arial"/>
          <w:sz w:val="22"/>
          <w:szCs w:val="22"/>
        </w:rPr>
        <w:t> </w:t>
      </w:r>
      <w:r w:rsidRPr="00CD5085">
        <w:rPr>
          <w:rFonts w:ascii="Arial" w:hAnsi="Arial" w:cs="Arial"/>
          <w:sz w:val="22"/>
          <w:szCs w:val="22"/>
        </w:rPr>
        <w:br/>
      </w:r>
      <w:r w:rsidRPr="00CD5085">
        <w:rPr>
          <w:rStyle w:val="normaltextrun"/>
          <w:rFonts w:ascii="Arial" w:hAnsi="Arial" w:cs="Arial"/>
          <w:color w:val="000000"/>
          <w:sz w:val="22"/>
          <w:szCs w:val="22"/>
          <w:lang w:val="es-ES"/>
        </w:rPr>
        <w:t>Tel: +44 (0)1372 464470     </w:t>
      </w:r>
    </w:p>
    <w:sectPr w:rsidR="00EE44A1" w:rsidRPr="00CD5085" w:rsidSect="00BB4110">
      <w:headerReference w:type="default" r:id="rId12"/>
      <w:footerReference w:type="default" r:id="rId13"/>
      <w:headerReference w:type="first" r:id="rId14"/>
      <w:footerReference w:type="first" r:id="rId15"/>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AB21" w14:textId="77777777" w:rsidR="00BB4110" w:rsidRDefault="00BB4110" w:rsidP="007377BD">
      <w:pPr>
        <w:spacing w:line="240" w:lineRule="auto"/>
      </w:pPr>
      <w:r>
        <w:separator/>
      </w:r>
    </w:p>
  </w:endnote>
  <w:endnote w:type="continuationSeparator" w:id="0">
    <w:p w14:paraId="3415B9F7" w14:textId="77777777" w:rsidR="00BB4110" w:rsidRDefault="00BB4110" w:rsidP="007377BD">
      <w:pPr>
        <w:spacing w:line="240" w:lineRule="auto"/>
      </w:pPr>
      <w:r>
        <w:continuationSeparator/>
      </w:r>
    </w:p>
  </w:endnote>
  <w:endnote w:type="continuationNotice" w:id="1">
    <w:p w14:paraId="580D6415" w14:textId="77777777" w:rsidR="00BB4110" w:rsidRDefault="00BB4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bidi="es-ES"/>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lang w:val="pl-PL"/>
                            </w:rPr>
                          </w:pPr>
                          <w:r w:rsidRPr="001F630E">
                            <w:rPr>
                              <w:rFonts w:cs="Arial"/>
                              <w:sz w:val="14"/>
                              <w:szCs w:val="14"/>
                              <w:lang w:val="pl-PL" w:bidi="es-ES"/>
                            </w:rPr>
                            <w:t>7-3, Akasaka 9-Chome Minato-ku, Tokio 107-0052, Japón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lang w:val="pl-PL"/>
                      </w:rPr>
                    </w:pPr>
                    <w:r w:rsidRPr="001F630E">
                      <w:rPr>
                        <w:rFonts w:cs="Arial"/>
                        <w:sz w:val="14"/>
                        <w:szCs w:val="14"/>
                        <w:lang w:val="pl-PL" w:bidi="es-ES"/>
                      </w:rPr>
                      <w:t>7-3, Akasaka 9-Chome Minato-ku, Tokio 107-0052, Japón</w:t>
                    </w:r>
                  </w:p>
                </w:txbxContent>
              </v:textbox>
            </v:shape>
          </w:pict>
        </mc:Fallback>
      </mc:AlternateContent>
    </w:r>
    <w:r>
      <w:rPr>
        <w:noProof/>
        <w:lang w:bidi="es-ES"/>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DE66" w14:textId="77777777" w:rsidR="00BB4110" w:rsidRDefault="00BB4110" w:rsidP="007377BD">
      <w:pPr>
        <w:spacing w:line="240" w:lineRule="auto"/>
      </w:pPr>
      <w:r>
        <w:separator/>
      </w:r>
    </w:p>
  </w:footnote>
  <w:footnote w:type="continuationSeparator" w:id="0">
    <w:p w14:paraId="7ADAD64C" w14:textId="77777777" w:rsidR="00BB4110" w:rsidRDefault="00BB4110" w:rsidP="007377BD">
      <w:pPr>
        <w:spacing w:line="240" w:lineRule="auto"/>
      </w:pPr>
      <w:r>
        <w:continuationSeparator/>
      </w:r>
    </w:p>
  </w:footnote>
  <w:footnote w:type="continuationNotice" w:id="1">
    <w:p w14:paraId="4102E050" w14:textId="77777777" w:rsidR="00BB4110" w:rsidRDefault="00BB41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bidi="es-ES"/>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3495542">
    <w:abstractNumId w:val="1"/>
  </w:num>
  <w:num w:numId="2" w16cid:durableId="59436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20D2E"/>
    <w:rsid w:val="000315CA"/>
    <w:rsid w:val="00031613"/>
    <w:rsid w:val="00043586"/>
    <w:rsid w:val="00092A92"/>
    <w:rsid w:val="000944D0"/>
    <w:rsid w:val="00096172"/>
    <w:rsid w:val="000978BA"/>
    <w:rsid w:val="000B3864"/>
    <w:rsid w:val="000C663D"/>
    <w:rsid w:val="000E5B43"/>
    <w:rsid w:val="001219D6"/>
    <w:rsid w:val="00127C10"/>
    <w:rsid w:val="00144681"/>
    <w:rsid w:val="00166578"/>
    <w:rsid w:val="00171430"/>
    <w:rsid w:val="00180049"/>
    <w:rsid w:val="00180A55"/>
    <w:rsid w:val="00181EBD"/>
    <w:rsid w:val="001840FD"/>
    <w:rsid w:val="0019118E"/>
    <w:rsid w:val="001931C6"/>
    <w:rsid w:val="001A5412"/>
    <w:rsid w:val="001B1329"/>
    <w:rsid w:val="001B59A1"/>
    <w:rsid w:val="001F630E"/>
    <w:rsid w:val="00200D66"/>
    <w:rsid w:val="00206C6C"/>
    <w:rsid w:val="00224BE8"/>
    <w:rsid w:val="00233F82"/>
    <w:rsid w:val="002345E5"/>
    <w:rsid w:val="0024510B"/>
    <w:rsid w:val="00256624"/>
    <w:rsid w:val="00260283"/>
    <w:rsid w:val="00266083"/>
    <w:rsid w:val="00271B5D"/>
    <w:rsid w:val="002726FB"/>
    <w:rsid w:val="00276578"/>
    <w:rsid w:val="002841E1"/>
    <w:rsid w:val="0029274C"/>
    <w:rsid w:val="002B7ED8"/>
    <w:rsid w:val="002D175E"/>
    <w:rsid w:val="002F766E"/>
    <w:rsid w:val="002F7D8C"/>
    <w:rsid w:val="003143E4"/>
    <w:rsid w:val="00321069"/>
    <w:rsid w:val="00322FA6"/>
    <w:rsid w:val="00331527"/>
    <w:rsid w:val="0035291D"/>
    <w:rsid w:val="00364627"/>
    <w:rsid w:val="00386F3C"/>
    <w:rsid w:val="00390E60"/>
    <w:rsid w:val="003918FE"/>
    <w:rsid w:val="003B6BA5"/>
    <w:rsid w:val="003D30A5"/>
    <w:rsid w:val="003D731F"/>
    <w:rsid w:val="003D7FCA"/>
    <w:rsid w:val="003F3EAD"/>
    <w:rsid w:val="003F6516"/>
    <w:rsid w:val="0040100E"/>
    <w:rsid w:val="0042420A"/>
    <w:rsid w:val="00431289"/>
    <w:rsid w:val="0043527A"/>
    <w:rsid w:val="00446EC4"/>
    <w:rsid w:val="00455637"/>
    <w:rsid w:val="004636DE"/>
    <w:rsid w:val="004767D1"/>
    <w:rsid w:val="004A28B0"/>
    <w:rsid w:val="004A6B3A"/>
    <w:rsid w:val="004B7A95"/>
    <w:rsid w:val="004C363E"/>
    <w:rsid w:val="004E28B0"/>
    <w:rsid w:val="004E3E39"/>
    <w:rsid w:val="004F6DE1"/>
    <w:rsid w:val="004F79EE"/>
    <w:rsid w:val="00512B30"/>
    <w:rsid w:val="00515058"/>
    <w:rsid w:val="00517C89"/>
    <w:rsid w:val="005306CF"/>
    <w:rsid w:val="00530F77"/>
    <w:rsid w:val="005513A8"/>
    <w:rsid w:val="005604D4"/>
    <w:rsid w:val="005703AA"/>
    <w:rsid w:val="00594E5A"/>
    <w:rsid w:val="005A39FA"/>
    <w:rsid w:val="005B32BD"/>
    <w:rsid w:val="005D02D0"/>
    <w:rsid w:val="005D289B"/>
    <w:rsid w:val="005E1710"/>
    <w:rsid w:val="005F2E9F"/>
    <w:rsid w:val="00600DC0"/>
    <w:rsid w:val="00607F6F"/>
    <w:rsid w:val="006267CE"/>
    <w:rsid w:val="00661C5C"/>
    <w:rsid w:val="00664B0F"/>
    <w:rsid w:val="006703F0"/>
    <w:rsid w:val="006753F9"/>
    <w:rsid w:val="00675AFB"/>
    <w:rsid w:val="006A2DF3"/>
    <w:rsid w:val="006B0328"/>
    <w:rsid w:val="006B7468"/>
    <w:rsid w:val="006D1AC8"/>
    <w:rsid w:val="006D2613"/>
    <w:rsid w:val="006D4E06"/>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E5E6E"/>
    <w:rsid w:val="009278FC"/>
    <w:rsid w:val="00930060"/>
    <w:rsid w:val="0094393B"/>
    <w:rsid w:val="00950FA4"/>
    <w:rsid w:val="009742C9"/>
    <w:rsid w:val="00986284"/>
    <w:rsid w:val="009973A0"/>
    <w:rsid w:val="009A6984"/>
    <w:rsid w:val="009D3868"/>
    <w:rsid w:val="009E0494"/>
    <w:rsid w:val="009E2BDE"/>
    <w:rsid w:val="009E56FA"/>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B01BA5"/>
    <w:rsid w:val="00B12C76"/>
    <w:rsid w:val="00B13133"/>
    <w:rsid w:val="00B13982"/>
    <w:rsid w:val="00B16103"/>
    <w:rsid w:val="00B410DC"/>
    <w:rsid w:val="00B54521"/>
    <w:rsid w:val="00B54B96"/>
    <w:rsid w:val="00B563D7"/>
    <w:rsid w:val="00B61A5F"/>
    <w:rsid w:val="00B65B8B"/>
    <w:rsid w:val="00B86B3D"/>
    <w:rsid w:val="00B8727C"/>
    <w:rsid w:val="00BA1CED"/>
    <w:rsid w:val="00BA4468"/>
    <w:rsid w:val="00BA4DD5"/>
    <w:rsid w:val="00BB4110"/>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D5085"/>
    <w:rsid w:val="00CE14FB"/>
    <w:rsid w:val="00CE6611"/>
    <w:rsid w:val="00CE7E0C"/>
    <w:rsid w:val="00CF6B93"/>
    <w:rsid w:val="00CF73BF"/>
    <w:rsid w:val="00D026D3"/>
    <w:rsid w:val="00D06C88"/>
    <w:rsid w:val="00D07BC6"/>
    <w:rsid w:val="00D2184B"/>
    <w:rsid w:val="00D34EEF"/>
    <w:rsid w:val="00D37283"/>
    <w:rsid w:val="00D4172B"/>
    <w:rsid w:val="00D61311"/>
    <w:rsid w:val="00D715DA"/>
    <w:rsid w:val="00D8692A"/>
    <w:rsid w:val="00D9235F"/>
    <w:rsid w:val="00DA1646"/>
    <w:rsid w:val="00DA6718"/>
    <w:rsid w:val="00DB5A4D"/>
    <w:rsid w:val="00DB7508"/>
    <w:rsid w:val="00DB7A6D"/>
    <w:rsid w:val="00DD091D"/>
    <w:rsid w:val="00DE0BB2"/>
    <w:rsid w:val="00E02C77"/>
    <w:rsid w:val="00E1040F"/>
    <w:rsid w:val="00E11A77"/>
    <w:rsid w:val="00E13D23"/>
    <w:rsid w:val="00E14968"/>
    <w:rsid w:val="00E36F77"/>
    <w:rsid w:val="00E51E34"/>
    <w:rsid w:val="00E65A1E"/>
    <w:rsid w:val="00E66B3D"/>
    <w:rsid w:val="00E84CDB"/>
    <w:rsid w:val="00EA1EEB"/>
    <w:rsid w:val="00EC4C8D"/>
    <w:rsid w:val="00ED03E2"/>
    <w:rsid w:val="00ED2DFF"/>
    <w:rsid w:val="00EE098B"/>
    <w:rsid w:val="00EE44A1"/>
    <w:rsid w:val="00EE50A1"/>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es-ES"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 w:type="character" w:customStyle="1" w:styleId="scxw191894522">
    <w:name w:val="scxw191894522"/>
    <w:basedOn w:val="DefaultParagraphFont"/>
    <w:rsid w:val="00E0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675808061">
      <w:bodyDiv w:val="1"/>
      <w:marLeft w:val="0"/>
      <w:marRight w:val="0"/>
      <w:marTop w:val="0"/>
      <w:marBottom w:val="0"/>
      <w:divBdr>
        <w:top w:val="none" w:sz="0" w:space="0" w:color="auto"/>
        <w:left w:val="none" w:sz="0" w:space="0" w:color="auto"/>
        <w:bottom w:val="none" w:sz="0" w:space="0" w:color="auto"/>
        <w:right w:val="none" w:sz="0" w:space="0" w:color="auto"/>
      </w:divBdr>
    </w:div>
    <w:div w:id="680661436">
      <w:bodyDiv w:val="1"/>
      <w:marLeft w:val="0"/>
      <w:marRight w:val="0"/>
      <w:marTop w:val="0"/>
      <w:marBottom w:val="0"/>
      <w:divBdr>
        <w:top w:val="none" w:sz="0" w:space="0" w:color="auto"/>
        <w:left w:val="none" w:sz="0" w:space="0" w:color="auto"/>
        <w:bottom w:val="none" w:sz="0" w:space="0" w:color="auto"/>
        <w:right w:val="none" w:sz="0" w:space="0" w:color="auto"/>
      </w:divBdr>
      <w:divsChild>
        <w:div w:id="915630141">
          <w:marLeft w:val="0"/>
          <w:marRight w:val="0"/>
          <w:marTop w:val="0"/>
          <w:marBottom w:val="0"/>
          <w:divBdr>
            <w:top w:val="none" w:sz="0" w:space="0" w:color="auto"/>
            <w:left w:val="none" w:sz="0" w:space="0" w:color="auto"/>
            <w:bottom w:val="none" w:sz="0" w:space="0" w:color="auto"/>
            <w:right w:val="none" w:sz="0" w:space="0" w:color="auto"/>
          </w:divBdr>
        </w:div>
        <w:div w:id="7567752">
          <w:marLeft w:val="0"/>
          <w:marRight w:val="0"/>
          <w:marTop w:val="0"/>
          <w:marBottom w:val="0"/>
          <w:divBdr>
            <w:top w:val="none" w:sz="0" w:space="0" w:color="auto"/>
            <w:left w:val="none" w:sz="0" w:space="0" w:color="auto"/>
            <w:bottom w:val="none" w:sz="0" w:space="0" w:color="auto"/>
            <w:right w:val="none" w:sz="0" w:space="0" w:color="auto"/>
          </w:divBdr>
        </w:div>
        <w:div w:id="157815872">
          <w:marLeft w:val="0"/>
          <w:marRight w:val="0"/>
          <w:marTop w:val="0"/>
          <w:marBottom w:val="0"/>
          <w:divBdr>
            <w:top w:val="none" w:sz="0" w:space="0" w:color="auto"/>
            <w:left w:val="none" w:sz="0" w:space="0" w:color="auto"/>
            <w:bottom w:val="none" w:sz="0" w:space="0" w:color="auto"/>
            <w:right w:val="none" w:sz="0" w:space="0" w:color="auto"/>
          </w:divBdr>
        </w:div>
        <w:div w:id="1879926466">
          <w:marLeft w:val="0"/>
          <w:marRight w:val="0"/>
          <w:marTop w:val="0"/>
          <w:marBottom w:val="0"/>
          <w:divBdr>
            <w:top w:val="none" w:sz="0" w:space="0" w:color="auto"/>
            <w:left w:val="none" w:sz="0" w:space="0" w:color="auto"/>
            <w:bottom w:val="none" w:sz="0" w:space="0" w:color="auto"/>
            <w:right w:val="none" w:sz="0" w:space="0" w:color="auto"/>
          </w:divBdr>
        </w:div>
        <w:div w:id="1311710699">
          <w:marLeft w:val="0"/>
          <w:marRight w:val="0"/>
          <w:marTop w:val="0"/>
          <w:marBottom w:val="0"/>
          <w:divBdr>
            <w:top w:val="none" w:sz="0" w:space="0" w:color="auto"/>
            <w:left w:val="none" w:sz="0" w:space="0" w:color="auto"/>
            <w:bottom w:val="none" w:sz="0" w:space="0" w:color="auto"/>
            <w:right w:val="none" w:sz="0" w:space="0" w:color="auto"/>
          </w:divBdr>
        </w:div>
        <w:div w:id="1204830947">
          <w:marLeft w:val="0"/>
          <w:marRight w:val="0"/>
          <w:marTop w:val="0"/>
          <w:marBottom w:val="0"/>
          <w:divBdr>
            <w:top w:val="none" w:sz="0" w:space="0" w:color="auto"/>
            <w:left w:val="none" w:sz="0" w:space="0" w:color="auto"/>
            <w:bottom w:val="none" w:sz="0" w:space="0" w:color="auto"/>
            <w:right w:val="none" w:sz="0" w:space="0" w:color="auto"/>
          </w:divBdr>
        </w:div>
      </w:divsChild>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 w:id="1103721394">
      <w:bodyDiv w:val="1"/>
      <w:marLeft w:val="0"/>
      <w:marRight w:val="0"/>
      <w:marTop w:val="0"/>
      <w:marBottom w:val="0"/>
      <w:divBdr>
        <w:top w:val="none" w:sz="0" w:space="0" w:color="auto"/>
        <w:left w:val="none" w:sz="0" w:space="0" w:color="auto"/>
        <w:bottom w:val="none" w:sz="0" w:space="0" w:color="auto"/>
        <w:right w:val="none" w:sz="0" w:space="0" w:color="auto"/>
      </w:divBdr>
      <w:divsChild>
        <w:div w:id="1102802017">
          <w:marLeft w:val="0"/>
          <w:marRight w:val="0"/>
          <w:marTop w:val="0"/>
          <w:marBottom w:val="0"/>
          <w:divBdr>
            <w:top w:val="none" w:sz="0" w:space="0" w:color="auto"/>
            <w:left w:val="none" w:sz="0" w:space="0" w:color="auto"/>
            <w:bottom w:val="none" w:sz="0" w:space="0" w:color="auto"/>
            <w:right w:val="none" w:sz="0" w:space="0" w:color="auto"/>
          </w:divBdr>
        </w:div>
        <w:div w:id="1860927334">
          <w:marLeft w:val="0"/>
          <w:marRight w:val="0"/>
          <w:marTop w:val="0"/>
          <w:marBottom w:val="0"/>
          <w:divBdr>
            <w:top w:val="none" w:sz="0" w:space="0" w:color="auto"/>
            <w:left w:val="none" w:sz="0" w:space="0" w:color="auto"/>
            <w:bottom w:val="none" w:sz="0" w:space="0" w:color="auto"/>
            <w:right w:val="none" w:sz="0" w:space="0" w:color="auto"/>
          </w:divBdr>
        </w:div>
        <w:div w:id="464932355">
          <w:marLeft w:val="0"/>
          <w:marRight w:val="0"/>
          <w:marTop w:val="0"/>
          <w:marBottom w:val="0"/>
          <w:divBdr>
            <w:top w:val="none" w:sz="0" w:space="0" w:color="auto"/>
            <w:left w:val="none" w:sz="0" w:space="0" w:color="auto"/>
            <w:bottom w:val="none" w:sz="0" w:space="0" w:color="auto"/>
            <w:right w:val="none" w:sz="0" w:space="0" w:color="auto"/>
          </w:divBdr>
        </w:div>
        <w:div w:id="1612586494">
          <w:marLeft w:val="0"/>
          <w:marRight w:val="0"/>
          <w:marTop w:val="0"/>
          <w:marBottom w:val="0"/>
          <w:divBdr>
            <w:top w:val="none" w:sz="0" w:space="0" w:color="auto"/>
            <w:left w:val="none" w:sz="0" w:space="0" w:color="auto"/>
            <w:bottom w:val="none" w:sz="0" w:space="0" w:color="auto"/>
            <w:right w:val="none" w:sz="0" w:space="0" w:color="auto"/>
          </w:divBdr>
        </w:div>
        <w:div w:id="968825349">
          <w:marLeft w:val="0"/>
          <w:marRight w:val="0"/>
          <w:marTop w:val="0"/>
          <w:marBottom w:val="0"/>
          <w:divBdr>
            <w:top w:val="none" w:sz="0" w:space="0" w:color="auto"/>
            <w:left w:val="none" w:sz="0" w:space="0" w:color="auto"/>
            <w:bottom w:val="none" w:sz="0" w:space="0" w:color="auto"/>
            <w:right w:val="none" w:sz="0" w:space="0" w:color="auto"/>
          </w:divBdr>
        </w:div>
        <w:div w:id="1380015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ter@adcomm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FujifilmGSEurope" TargetMode="External"/><Relationship Id="rId4" Type="http://schemas.openxmlformats.org/officeDocument/2006/relationships/settings" Target="settings.xml"/><Relationship Id="rId9" Type="http://schemas.openxmlformats.org/officeDocument/2006/relationships/hyperlink" Target="https://fujifilmprint.eu/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2024-04-08T07:20:00Z</dcterms:created>
  <dcterms:modified xsi:type="dcterms:W3CDTF">2024-04-08T11:01:00Z</dcterms:modified>
</cp:coreProperties>
</file>