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1A5F0D" w:rsidR="00B17D27" w:rsidP="00B17D27" w:rsidRDefault="00B17D27" w14:paraId="3145FBF2" w14:textId="0B7EBAD3">
      <w:pPr>
        <w:pStyle w:val="p1"/>
        <w:rPr>
          <w:b/>
          <w:sz w:val="20"/>
          <w:szCs w:val="20"/>
        </w:rPr>
      </w:pPr>
      <w:r>
        <w:rPr>
          <w:sz w:val="22"/>
        </w:rPr>
        <w:drawing>
          <wp:anchor distT="0" distB="0" distL="114300" distR="114300" simplePos="0" relativeHeight="251659264" behindDoc="0" locked="0" layoutInCell="1" allowOverlap="1" wp14:anchorId="717E5207" wp14:editId="35EFC9D8">
            <wp:simplePos x="0" y="0"/>
            <wp:positionH relativeFrom="page">
              <wp:posOffset>5278120</wp:posOffset>
            </wp:positionH>
            <wp:positionV relativeFrom="paragraph">
              <wp:posOffset>-861695</wp:posOffset>
            </wp:positionV>
            <wp:extent cx="2432050" cy="894080"/>
            <wp:effectExtent l="0" t="0" r="6350" b="1270"/>
            <wp:wrapNone/>
            <wp:docPr id="98616306" name="Picture 1" descr="A black and orang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16306" name="Picture 1" descr="A black and orang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</w:rPr>
        <w:t xml:space="preserve">Opinia klienta</w:t>
      </w:r>
    </w:p>
    <w:p w:rsidRPr="001A5F0D" w:rsidR="00B17D27" w:rsidP="00B17D27" w:rsidRDefault="00B17D27" w14:paraId="64DF4D93" w14:textId="77777777">
      <w:pPr>
        <w:pStyle w:val="p1"/>
        <w:rPr>
          <w:szCs w:val="20"/>
          <w:lang w:val="es-ES"/>
        </w:rPr>
      </w:pPr>
    </w:p>
    <w:p w:rsidRPr="00481EA1" w:rsidR="00B17D27" w:rsidP="00B17D27" w:rsidRDefault="00B17D27" w14:paraId="65AFF85C" w14:textId="17D1E362">
      <w:pPr>
        <w:pStyle w:val="Standard"/>
        <w:rPr>
          <w:szCs w:val="20"/>
          <w:rFonts w:ascii="Arial" w:hAnsi="Arial" w:cs="Arial"/>
        </w:rPr>
      </w:pPr>
      <w:r>
        <w:rPr>
          <w:rFonts w:ascii="Arial" w:hAnsi="Arial"/>
        </w:rPr>
        <w:t xml:space="preserve">Kontakt dla mediów:</w:t>
      </w:r>
    </w:p>
    <w:p w:rsidRPr="00481EA1" w:rsidR="00B17D27" w:rsidP="6647D059" w:rsidRDefault="00B17D27" w14:paraId="2AD7DA35" w14:textId="0A6D5646">
      <w:pPr>
        <w:pStyle w:val="Standard"/>
        <w:rPr>
          <w:rFonts w:ascii="Arial" w:hAnsi="Arial" w:eastAsia="Arial" w:cs="Arial"/>
          <w:sz w:val="19"/>
          <w:szCs w:val="19"/>
        </w:rPr>
      </w:pPr>
      <w:r w:rsidRPr="6647D059" w:rsidR="00B17D27">
        <w:rPr>
          <w:rFonts w:ascii="Arial" w:hAnsi="Arial" w:eastAsia="Arial" w:cs="Arial"/>
          <w:color w:val="000000" w:themeColor="text1" w:themeTint="FF" w:themeShade="FF"/>
          <w:sz w:val="19"/>
          <w:szCs w:val="19"/>
        </w:rPr>
        <w:t xml:space="preserve">Elni Van Rensburg – +1 830 317 0950 – </w:t>
      </w:r>
      <w:r>
        <w:fldChar w:fldCharType="begin"/>
      </w:r>
      <w:r>
        <w:instrText xml:space="preserve">HYPERLINK "mailto:elnivanrensburg@gmail.com"</w:instrText>
      </w:r>
      <w:r>
        <w:fldChar w:fldCharType="separate"/>
      </w:r>
      <w:r w:rsidRPr="6647D059" w:rsidR="00B17D27">
        <w:rPr>
          <w:rStyle w:val="Hyperlink"/>
          <w:rFonts w:ascii="Arial" w:hAnsi="Arial"/>
        </w:rPr>
        <w:t>elni.vanrensburg@miraclon.com</w:t>
      </w:r>
      <w:r w:rsidRPr="6647D059">
        <w:rPr>
          <w:rStyle w:val="Hyperlink"/>
          <w:rFonts w:ascii="Arial" w:hAnsi="Arial" w:cs="Arial"/>
        </w:rPr>
        <w:fldChar w:fldCharType="end"/>
      </w:r>
      <w:r w:rsidRPr="6647D059" w:rsidR="00B17D27">
        <w:rPr>
          <w:rFonts w:ascii="Arial" w:hAnsi="Arial" w:eastAsia="Arial" w:cs="Arial"/>
          <w:sz w:val="19"/>
          <w:szCs w:val="19"/>
        </w:rPr>
        <w:t xml:space="preserve"> </w:t>
      </w:r>
    </w:p>
    <w:p w:rsidR="53AD1B52" w:rsidP="6647D059" w:rsidRDefault="53AD1B52" w14:paraId="370F08FD" w14:textId="46BB6AA8">
      <w:pPr>
        <w:pStyle w:val="Standard1"/>
      </w:pPr>
      <w:r w:rsidRPr="6647D059" w:rsidR="53AD1B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s-ES"/>
        </w:rPr>
        <w:t xml:space="preserve">Josie Fellows – +44 (0)1372 464470 – </w:t>
      </w:r>
      <w:hyperlink r:id="Rfca29f15596049c8">
        <w:r w:rsidRPr="6647D059" w:rsidR="53AD1B52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9"/>
            <w:szCs w:val="19"/>
            <w:lang w:val="es-ES"/>
          </w:rPr>
          <w:t>jfellows@adcomms.co.uk</w:t>
        </w:r>
      </w:hyperlink>
      <w:r w:rsidRPr="6647D059" w:rsidR="53AD1B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s-ES"/>
        </w:rPr>
        <w:t xml:space="preserve">  </w:t>
      </w:r>
      <w:r w:rsidRPr="6647D059" w:rsidR="53AD1B5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6647D059" w:rsidR="53AD1B5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6647D059" w:rsidR="53AD1B52">
        <w:rPr>
          <w:noProof w:val="0"/>
          <w:lang w:val="pl-PL"/>
        </w:rPr>
        <w:t xml:space="preserve"> </w:t>
      </w:r>
    </w:p>
    <w:p w:rsidR="6647D059" w:rsidP="6647D059" w:rsidRDefault="6647D059" w14:paraId="7EBC1562" w14:textId="5D975B40">
      <w:pPr>
        <w:pStyle w:val="Standard"/>
        <w:rPr>
          <w:rFonts w:ascii="Arial" w:hAnsi="Arial"/>
        </w:rPr>
      </w:pPr>
    </w:p>
    <w:p w:rsidRPr="00481EA1" w:rsidR="00B17D27" w:rsidP="00B17D27" w:rsidRDefault="00B17D27" w14:paraId="2C0CE053" w14:textId="77777777">
      <w:pPr>
        <w:pStyle w:val="Standard"/>
        <w:rPr>
          <w:rFonts w:ascii="Arial" w:hAnsi="Arial" w:cs="Arial"/>
          <w:color w:val="000000"/>
          <w:szCs w:val="20"/>
          <w:lang w:val="es-ES"/>
        </w:rPr>
      </w:pPr>
    </w:p>
    <w:p w:rsidRPr="00481EA1" w:rsidR="00B17D27" w:rsidP="00B17D27" w:rsidRDefault="006E2D9B" w14:paraId="05069FA8" w14:textId="1C52C7CC">
      <w:pPr>
        <w:pStyle w:val="Standard"/>
        <w:spacing w:line="259" w:lineRule="auto"/>
        <w:rPr>
          <w:color w:val="000000" w:themeColor="text1"/>
          <w:rFonts w:ascii="Arial" w:hAnsi="Arial" w:cs="Arial"/>
        </w:rPr>
      </w:pPr>
      <w:r w:rsidRPr="6647D059" w:rsidR="53AD1B52">
        <w:rPr>
          <w:color w:val="000000" w:themeColor="text1" w:themeTint="FF" w:themeShade="FF"/>
        </w:rPr>
        <w:t>14</w:t>
      </w:r>
      <w:r w:rsidRPr="6647D059" w:rsidR="006E2D9B">
        <w:rPr>
          <w:color w:val="000000" w:themeColor="text1" w:themeTint="FF" w:themeShade="FF"/>
        </w:rPr>
        <w:t xml:space="preserve"> </w:t>
      </w:r>
      <w:r w:rsidRPr="6647D059" w:rsidR="006E2D9B">
        <w:rPr>
          <w:color w:val="000000" w:themeColor="text1" w:themeTint="FF" w:themeShade="FF"/>
        </w:rPr>
        <w:t>maja</w:t>
      </w:r>
      <w:r w:rsidRPr="6647D059" w:rsidR="006E2D9B">
        <w:rPr>
          <w:color w:val="000000" w:themeColor="text1" w:themeTint="FF" w:themeShade="FF"/>
        </w:rPr>
        <w:t xml:space="preserve"> 2024 r.</w:t>
      </w:r>
    </w:p>
    <w:p w:rsidRPr="00481EA1" w:rsidR="00FA44B9" w:rsidP="00701214" w:rsidRDefault="00FA44B9" w14:paraId="0C380D84" w14:textId="7777777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Pr="00D55CAF" w:rsidR="00284D3F" w:rsidP="00284D3F" w:rsidRDefault="000253C8" w14:paraId="06CA0633" w14:textId="4A415A73">
      <w:pPr>
        <w:spacing w:line="360" w:lineRule="auto"/>
        <w:jc w:val="center"/>
        <w:rPr>
          <w:b/>
          <w:bCs/>
          <w:color w:val="000000" w:themeColor="text1"/>
          <w:sz w:val="26"/>
          <w:szCs w:val="26"/>
          <w:rFonts w:ascii="Arial" w:hAnsi="Arial" w:cs="Arial"/>
        </w:rPr>
      </w:pPr>
      <w:r>
        <w:rPr>
          <w:rStyle w:val="cf01"/>
          <w:b/>
          <w:color w:val="000000" w:themeColor="text1"/>
          <w:sz w:val="26"/>
          <w:rFonts w:ascii="Arial" w:hAnsi="Arial"/>
        </w:rPr>
        <w:t xml:space="preserve">Fleksograf studio prepress podwaja liczbę nowych zestawów lamp Shine LED, opracowanych przez Miraclon</w:t>
      </w:r>
    </w:p>
    <w:p w:rsidRPr="00D55CAF" w:rsidR="00284D3F" w:rsidP="00701214" w:rsidRDefault="00284D3F" w14:paraId="6E4DE659" w14:textId="77777777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Pr="00D55CAF" w:rsidR="00284D3F" w:rsidP="00701214" w:rsidRDefault="00284D3F" w14:paraId="3903E942" w14:textId="5344E656">
      <w:pPr>
        <w:spacing w:line="360" w:lineRule="auto"/>
        <w:rPr>
          <w:color w:val="000000" w:themeColor="text1"/>
          <w:sz w:val="22"/>
          <w:szCs w:val="22"/>
          <w:rFonts w:ascii="Arial" w:hAnsi="Arial" w:cs="Arial"/>
        </w:rPr>
      </w:pPr>
      <w:r>
        <w:rPr>
          <w:color w:val="000000" w:themeColor="text1"/>
          <w:sz w:val="22"/>
          <w:rFonts w:ascii="Arial" w:hAnsi="Arial"/>
        </w:rPr>
        <w:t xml:space="preserve">„To bardzo dobre rozwiązanie dla producentów płyt fleksograficznych, którym zależy na zwiększeniu wydajność produkcji poprzez przejście na naświetlanie LED z technologii lamp fluorescencyjnych przy bardzo konkurencyjnych kosztach” – tak Adam Malengowski, kierownik ds. przygotowania do druku w polskiej drukarni fleksograficznej </w:t>
      </w:r>
      <w:r>
        <w:rPr>
          <w:color w:val="000000" w:themeColor="text1"/>
          <w:sz w:val="22"/>
          <w:i/>
          <w:rFonts w:ascii="Arial" w:hAnsi="Arial"/>
        </w:rPr>
        <w:t xml:space="preserve">Fleksograf studio prepress</w:t>
      </w:r>
      <w:r>
        <w:rPr>
          <w:color w:val="000000" w:themeColor="text1"/>
          <w:sz w:val="22"/>
          <w:rFonts w:ascii="Arial" w:hAnsi="Arial"/>
        </w:rPr>
        <w:t xml:space="preserve">, opisuje swoje doświadczenia z innowacyjnym zestawem lamp Shine LED od Miraclon.</w:t>
      </w:r>
      <w:r>
        <w:rPr>
          <w:color w:val="000000" w:themeColor="text1"/>
          <w:sz w:val="22"/>
          <w:rFonts w:ascii="Arial" w:hAnsi="Arial"/>
        </w:rPr>
        <w:t xml:space="preserve"> </w:t>
      </w:r>
      <w:r>
        <w:rPr>
          <w:color w:val="000000" w:themeColor="text1"/>
          <w:sz w:val="22"/>
          <w:rFonts w:ascii="Arial" w:hAnsi="Arial"/>
        </w:rPr>
        <w:t xml:space="preserve">W rzeczywistości firma była tak zadowolona ze swoich doświadczeń w testach beta tej nowej technologii, że natychmiast zainstalowała drugi zestaw lamp Shine LED w drugim zakładzie produkcyjnym.</w:t>
      </w:r>
    </w:p>
    <w:p w:rsidRPr="00D55CAF" w:rsidR="00284D3F" w:rsidP="00701214" w:rsidRDefault="00284D3F" w14:paraId="50DE7A3C" w14:textId="77777777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Pr="00D55CAF" w:rsidR="004B4026" w:rsidP="00E45872" w:rsidRDefault="004B4026" w14:paraId="17A8C7B4" w14:textId="312868D9">
      <w:pPr>
        <w:spacing w:line="360" w:lineRule="auto"/>
        <w:rPr>
          <w:color w:val="000000" w:themeColor="text1"/>
          <w:sz w:val="22"/>
          <w:szCs w:val="22"/>
          <w:rFonts w:ascii="Arial" w:hAnsi="Arial" w:cs="Arial"/>
        </w:rPr>
      </w:pPr>
      <w:r>
        <w:rPr>
          <w:color w:val="000000" w:themeColor="text1"/>
          <w:sz w:val="22"/>
          <w:rFonts w:ascii="Arial" w:hAnsi="Arial"/>
        </w:rPr>
        <w:t xml:space="preserve">Wykorzystując posiadane przez klientów oprawy do naświetlania wyposażone w lampy fluorescencyjne, zestaw lamp Shine LED stanowi prosty, opłacalny sposób na skorzystanie z zalet LED, a modernizacja u klienta trwa zaledwie kilka godzin – w przypadku Fleksograf studio prepress zajęła mniej więcej trzy godziny.</w:t>
      </w:r>
      <w:r>
        <w:rPr>
          <w:color w:val="000000" w:themeColor="text1"/>
          <w:sz w:val="22"/>
          <w:rFonts w:ascii="Arial" w:hAnsi="Arial"/>
        </w:rPr>
        <w:t xml:space="preserve"> </w:t>
      </w:r>
      <w:r>
        <w:rPr>
          <w:color w:val="000000" w:themeColor="text1"/>
          <w:sz w:val="22"/>
          <w:rFonts w:ascii="Arial" w:hAnsi="Arial"/>
        </w:rPr>
        <w:t xml:space="preserve">Korzyści obejmują spójną, przewidywalną intensywność w znacznie dłuższym okresie eksploatacji (do 5000 godzin w porównaniu do 800 godzin w przypadku świetlówek), krótszy czas naświetlania (o 20% lub więcej) oraz bardziej ekologiczną pracę dzięki mniejszej ilości odpadów i mniejszemu zużyciu energii.</w:t>
      </w:r>
      <w:r>
        <w:rPr>
          <w:color w:val="000000" w:themeColor="text1"/>
          <w:sz w:val="22"/>
          <w:rFonts w:ascii="Arial" w:hAnsi="Arial"/>
        </w:rPr>
        <w:t xml:space="preserve"> </w:t>
      </w:r>
      <w:r>
        <w:rPr>
          <w:color w:val="000000" w:themeColor="text1"/>
          <w:sz w:val="22"/>
          <w:rFonts w:ascii="Arial" w:hAnsi="Arial"/>
        </w:rPr>
        <w:t xml:space="preserve">Na maszynie zwiększona spójność płyt prowadzi do bardziej wydajnego drukowania.</w:t>
      </w:r>
    </w:p>
    <w:p w:rsidRPr="00D55CAF" w:rsidR="004B4026" w:rsidP="00E45872" w:rsidRDefault="004B4026" w14:paraId="05BF6F1C" w14:textId="77777777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Pr="00D55CAF" w:rsidR="00670F7A" w:rsidP="00670F7A" w:rsidRDefault="00670F7A" w14:paraId="762957D5" w14:textId="68AD3D2C">
      <w:pPr>
        <w:spacing w:line="360" w:lineRule="auto"/>
        <w:rPr>
          <w:color w:val="000000" w:themeColor="text1"/>
          <w:sz w:val="22"/>
          <w:szCs w:val="22"/>
          <w:rFonts w:ascii="Arial" w:hAnsi="Arial" w:cs="Arial"/>
        </w:rPr>
      </w:pPr>
      <w:r>
        <w:rPr>
          <w:sz w:val="22"/>
          <w:color w:val="000000" w:themeColor="text1"/>
          <w:rFonts w:ascii="Arial" w:hAnsi="Arial"/>
        </w:rPr>
        <w:t xml:space="preserve">Założona w 2001 roku przez ojca Adama, Krzysztofa, firma Fleksograf studio prepress posiada dwa zakłady produkcyjne, w </w:t>
      </w:r>
      <w:r>
        <w:rPr>
          <w:sz w:val="22"/>
          <w:color w:val="000000"/>
          <w:shd w:val="clear" w:color="auto" w:fill="FFFFFF"/>
          <w:rFonts w:ascii="Arial" w:hAnsi="Arial"/>
        </w:rPr>
        <w:t xml:space="preserve">Drużynie i Wągrowcu</w:t>
      </w:r>
      <w:r>
        <w:rPr>
          <w:sz w:val="22"/>
          <w:color w:val="000000" w:themeColor="text1"/>
          <w:rFonts w:ascii="Arial" w:hAnsi="Arial"/>
        </w:rPr>
        <w:t xml:space="preserve">, wytwarzając wysokiej jakości płyty fleksograficzne dla europejskich klientów z branży opakowań szerokowstęgowych, działających głównie na rynku spożywczym i produktów higienicznych.</w:t>
      </w:r>
      <w:r>
        <w:rPr>
          <w:sz w:val="22"/>
          <w:color w:val="000000" w:themeColor="text1"/>
          <w:rFonts w:ascii="Arial" w:hAnsi="Arial"/>
        </w:rPr>
        <w:t xml:space="preserve"> </w:t>
      </w:r>
      <w:r>
        <w:rPr>
          <w:sz w:val="22"/>
          <w:color w:val="000000" w:themeColor="text1"/>
          <w:rFonts w:ascii="Arial" w:hAnsi="Arial"/>
        </w:rPr>
        <w:t xml:space="preserve">Produkcja jest w 100% realizowana przy użyciu płyt FLEXCEL NX i FLEXCEL NX Ultra.</w:t>
      </w:r>
      <w:r>
        <w:rPr>
          <w:sz w:val="22"/>
          <w:color w:val="000000" w:themeColor="text1"/>
          <w:rFonts w:ascii="Arial" w:hAnsi="Arial"/>
        </w:rPr>
        <w:t xml:space="preserve"> </w:t>
      </w:r>
      <w:r>
        <w:rPr>
          <w:sz w:val="22"/>
          <w:color w:val="000000" w:themeColor="text1"/>
          <w:rFonts w:ascii="Arial" w:hAnsi="Arial"/>
        </w:rPr>
        <w:t xml:space="preserve">Po tym, jak w 2010 roku firma stała się jednym z pierwszych polskich użytkowników technologii FLEXCEL NX, w 2018 roku dodała drugi system z procesorem FLEXCEL NX Ultra, zgodnie ze strategią Krzysztofa, która brzmi „innowacyjne myślenie, ciężka praca i bezkompromisowa koncentracja na jakości”.</w:t>
      </w:r>
    </w:p>
    <w:p w:rsidRPr="00D55CAF" w:rsidR="00670F7A" w:rsidP="00670F7A" w:rsidRDefault="00670F7A" w14:paraId="2B1B82C3" w14:textId="77777777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:rsidRPr="00D55CAF" w:rsidR="00F446D7" w:rsidP="00670F7A" w:rsidRDefault="00F446D7" w14:paraId="515D9C1C" w14:textId="04ABF236">
      <w:pPr>
        <w:spacing w:line="360" w:lineRule="auto"/>
        <w:rPr>
          <w:b/>
          <w:bCs/>
          <w:color w:val="000000" w:themeColor="text1"/>
          <w:sz w:val="22"/>
          <w:szCs w:val="22"/>
          <w:rFonts w:ascii="Arial" w:hAnsi="Arial" w:cs="Arial"/>
        </w:rPr>
      </w:pPr>
      <w:r>
        <w:rPr>
          <w:b/>
          <w:color w:val="000000" w:themeColor="text1"/>
          <w:sz w:val="22"/>
          <w:rFonts w:ascii="Arial" w:hAnsi="Arial"/>
        </w:rPr>
        <w:t xml:space="preserve">Spójna jakość, szybsze naświetlanie</w:t>
      </w:r>
    </w:p>
    <w:p w:rsidRPr="00D55CAF" w:rsidR="00670F7A" w:rsidP="00670F7A" w:rsidRDefault="00670F7A" w14:paraId="59743A65" w14:textId="05212D4D">
      <w:pPr>
        <w:spacing w:line="360" w:lineRule="auto"/>
        <w:rPr>
          <w:color w:val="000000" w:themeColor="text1"/>
          <w:sz w:val="22"/>
          <w:szCs w:val="22"/>
          <w:rFonts w:ascii="Arial" w:hAnsi="Arial" w:cs="Arial"/>
        </w:rPr>
      </w:pPr>
      <w:r>
        <w:rPr>
          <w:color w:val="000000" w:themeColor="text1"/>
          <w:sz w:val="22"/>
          <w:rFonts w:ascii="Arial" w:hAnsi="Arial"/>
        </w:rPr>
        <w:t xml:space="preserve">Jednym z powodów inwestycji w zestaw lamp Shine LED jest zapewnienie klientom płyt o spójnej jakości – mówi Adam.</w:t>
      </w:r>
      <w:r>
        <w:rPr>
          <w:color w:val="000000" w:themeColor="text1"/>
          <w:sz w:val="22"/>
          <w:rFonts w:ascii="Arial" w:hAnsi="Arial"/>
        </w:rPr>
        <w:t xml:space="preserve"> </w:t>
      </w:r>
      <w:r>
        <w:rPr>
          <w:color w:val="000000" w:themeColor="text1"/>
          <w:sz w:val="22"/>
          <w:rFonts w:ascii="Arial" w:hAnsi="Arial"/>
        </w:rPr>
        <w:t xml:space="preserve">„Lampy LED pozwalają uniknąć jednego z głównych problemów związanych z lampami fluorescencyjnymi – sposobu, w jaki ulegają one degradacji w czasie i w różnym tempie.</w:t>
      </w:r>
      <w:r>
        <w:rPr>
          <w:color w:val="000000" w:themeColor="text1"/>
          <w:sz w:val="22"/>
          <w:rFonts w:ascii="Arial" w:hAnsi="Arial"/>
        </w:rPr>
        <w:t xml:space="preserve"> </w:t>
      </w:r>
      <w:r>
        <w:rPr>
          <w:color w:val="000000" w:themeColor="text1"/>
          <w:sz w:val="22"/>
          <w:rFonts w:ascii="Arial" w:hAnsi="Arial"/>
        </w:rPr>
        <w:t xml:space="preserve">Oznacza to, że operatorzy mogą poświęcać sporo czasu na kontrolę procesu, sprawdzanie i ponowną kalibrację świetlówek.</w:t>
      </w:r>
      <w:r>
        <w:rPr>
          <w:color w:val="000000" w:themeColor="text1"/>
          <w:sz w:val="22"/>
          <w:rFonts w:ascii="Arial" w:hAnsi="Arial"/>
        </w:rPr>
        <w:t xml:space="preserve"> </w:t>
      </w:r>
      <w:r>
        <w:rPr>
          <w:color w:val="000000" w:themeColor="text1"/>
          <w:sz w:val="22"/>
          <w:rFonts w:ascii="Arial" w:hAnsi="Arial"/>
        </w:rPr>
        <w:t xml:space="preserve">Natomiast lampy Shine LED można po prostu „ustawić i zapomnieć”, mając pewność, że naświetlanie będzie spójne przez wiele godzin produkcji, zarówno między poszczególnymi lampami, jak i w każdej pojedynczej lampie”.</w:t>
      </w:r>
      <w:r>
        <w:rPr>
          <w:color w:val="000000" w:themeColor="text1"/>
          <w:sz w:val="22"/>
          <w:rFonts w:ascii="Arial" w:hAnsi="Arial"/>
        </w:rPr>
        <w:t xml:space="preserve"> </w:t>
      </w:r>
      <w:r>
        <w:rPr>
          <w:color w:val="000000" w:themeColor="text1"/>
          <w:sz w:val="22"/>
          <w:rFonts w:ascii="Arial" w:hAnsi="Arial"/>
        </w:rPr>
        <w:t xml:space="preserve">Dodaje, że ponieważ lampy LED błyskawicznie nagrzewają się i stygną, naświetlanie jest „znacznie szybsze – około 12 minut w przypadku naświetlania głównego w porównaniu do średnio około 22 minut w przypadku lamp fluorescencyjnych.</w:t>
      </w:r>
      <w:r>
        <w:rPr>
          <w:color w:val="000000" w:themeColor="text1"/>
          <w:sz w:val="22"/>
          <w:rFonts w:ascii="Arial" w:hAnsi="Arial"/>
        </w:rPr>
        <w:t xml:space="preserve"> </w:t>
      </w:r>
      <w:r>
        <w:rPr>
          <w:color w:val="000000" w:themeColor="text1"/>
          <w:sz w:val="22"/>
          <w:rFonts w:ascii="Arial" w:hAnsi="Arial"/>
        </w:rPr>
        <w:t xml:space="preserve">To naprawdę duży wzrost wydajności”.</w:t>
      </w:r>
    </w:p>
    <w:p w:rsidRPr="00D55CAF" w:rsidR="00E45872" w:rsidP="00E45872" w:rsidRDefault="00E45872" w14:paraId="7F66E2B0" w14:textId="408A4B72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Pr="00D55CAF" w:rsidR="007E661E" w:rsidP="00E45872" w:rsidRDefault="00E50CC8" w14:paraId="3C5C32A8" w14:textId="32A6F2E5">
      <w:pPr>
        <w:spacing w:line="360" w:lineRule="auto"/>
        <w:rPr>
          <w:color w:val="000000" w:themeColor="text1"/>
          <w:sz w:val="22"/>
          <w:szCs w:val="22"/>
          <w:rFonts w:ascii="Arial" w:hAnsi="Arial" w:cs="Arial"/>
        </w:rPr>
      </w:pPr>
      <w:r>
        <w:rPr>
          <w:b/>
          <w:color w:val="000000" w:themeColor="text1"/>
          <w:sz w:val="22"/>
          <w:rFonts w:ascii="Arial" w:hAnsi="Arial"/>
        </w:rPr>
        <w:t xml:space="preserve">Bardziej ekologiczna produkcja płyt</w:t>
      </w:r>
    </w:p>
    <w:p w:rsidRPr="00D55CAF" w:rsidR="00E45872" w:rsidP="00701214" w:rsidRDefault="007A6A34" w14:paraId="51BE33B1" w14:textId="63E90F02">
      <w:pPr>
        <w:spacing w:line="360" w:lineRule="auto"/>
        <w:rPr>
          <w:color w:val="000000" w:themeColor="text1"/>
          <w:sz w:val="22"/>
          <w:szCs w:val="22"/>
          <w:rFonts w:ascii="Arial" w:hAnsi="Arial" w:cs="Arial"/>
        </w:rPr>
      </w:pPr>
      <w:r>
        <w:rPr>
          <w:color w:val="000000" w:themeColor="text1"/>
          <w:sz w:val="22"/>
          <w:rFonts w:ascii="Arial" w:hAnsi="Arial"/>
        </w:rPr>
        <w:t xml:space="preserve">Szerokie zastosowanie technologii obróbki płyt FLEXCEL NX Ultra bez rozpuszczalników i lotnych związków organicznych potwierdza zaangażowanie firmy Fleksograf studio prepress w bardziej ekologiczną produkcję płyt, co jest kolejnym powodem przejścia na technologię LED.</w:t>
      </w:r>
      <w:r>
        <w:rPr>
          <w:color w:val="000000" w:themeColor="text1"/>
          <w:sz w:val="22"/>
          <w:rFonts w:ascii="Arial" w:hAnsi="Arial"/>
        </w:rPr>
        <w:t xml:space="preserve"> </w:t>
      </w:r>
      <w:r>
        <w:rPr>
          <w:color w:val="000000" w:themeColor="text1"/>
          <w:sz w:val="22"/>
          <w:rFonts w:ascii="Arial" w:hAnsi="Arial"/>
        </w:rPr>
        <w:t xml:space="preserve">Adam:</w:t>
      </w:r>
      <w:r>
        <w:rPr>
          <w:color w:val="000000" w:themeColor="text1"/>
          <w:sz w:val="22"/>
          <w:rFonts w:ascii="Arial" w:hAnsi="Arial"/>
        </w:rPr>
        <w:t xml:space="preserve"> </w:t>
      </w:r>
      <w:r>
        <w:rPr>
          <w:color w:val="000000" w:themeColor="text1"/>
          <w:sz w:val="22"/>
          <w:rFonts w:ascii="Arial" w:hAnsi="Arial"/>
        </w:rPr>
        <w:t xml:space="preserve">„Zestaw lamp Shine LED zużywa mniej energii, zniknęły problemy i koszty związane z utylizacją świetlówek pod koniec ich znacznie krótszego okresu eksploatacji, a spójniejsze naświetlanie eliminuje wadliwe płyty.</w:t>
      </w:r>
      <w:r>
        <w:rPr>
          <w:color w:val="000000" w:themeColor="text1"/>
          <w:sz w:val="22"/>
          <w:rFonts w:ascii="Arial" w:hAnsi="Arial"/>
        </w:rPr>
        <w:t xml:space="preserve"> </w:t>
      </w:r>
      <w:r>
        <w:rPr>
          <w:color w:val="000000" w:themeColor="text1"/>
          <w:sz w:val="22"/>
          <w:rFonts w:ascii="Arial" w:hAnsi="Arial"/>
        </w:rPr>
        <w:t xml:space="preserve">Wszystko to składa się na bardziej ekologiczną ofertę dla nas i naszych klientów”.</w:t>
      </w:r>
    </w:p>
    <w:p w:rsidRPr="00D55CAF" w:rsidR="004B4026" w:rsidP="00701214" w:rsidRDefault="004B4026" w14:paraId="09C42BE6" w14:textId="77777777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205D6E" w:rsidP="00317CCD" w:rsidRDefault="00317CCD" w14:paraId="09CF7ACA" w14:textId="50EC107A">
      <w:pPr>
        <w:spacing w:line="360" w:lineRule="auto"/>
        <w:jc w:val="center"/>
        <w:rPr>
          <w:b/>
          <w:bCs/>
          <w:sz w:val="22"/>
          <w:szCs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KONIEC</w:t>
      </w:r>
    </w:p>
    <w:p w:rsidR="00DA3274" w:rsidP="00DA3274" w:rsidRDefault="00DA3274" w14:paraId="110DD067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Pr="00DA3274" w:rsidR="00B17D27" w:rsidP="00317CCD" w:rsidRDefault="00B17D27" w14:paraId="59683498" w14:textId="77777777">
      <w:pPr>
        <w:spacing w:line="360" w:lineRule="auto"/>
        <w:jc w:val="center"/>
        <w:rPr>
          <w:rFonts w:ascii="Arial" w:hAnsi="Arial" w:cs="Arial"/>
          <w:b/>
          <w:bCs/>
          <w:szCs w:val="20"/>
        </w:rPr>
      </w:pPr>
    </w:p>
    <w:p w:rsidRPr="00DA3274" w:rsidR="00B17D27" w:rsidP="00B17D27" w:rsidRDefault="00B17D27" w14:paraId="30ED2AE6" w14:textId="77777777">
      <w:pPr>
        <w:rPr>
          <w:b/>
          <w:bCs/>
          <w:szCs w:val="20"/>
          <w:rFonts w:ascii="Arial" w:hAnsi="Arial" w:cs="Arial"/>
        </w:rPr>
      </w:pPr>
      <w:r>
        <w:rPr>
          <w:b/>
          <w:rFonts w:ascii="Arial" w:hAnsi="Arial"/>
        </w:rPr>
        <w:t xml:space="preserve">Informacje o firmie Miraclon</w:t>
      </w:r>
    </w:p>
    <w:p w:rsidRPr="000D0A09" w:rsidR="00B17D27" w:rsidP="00B17D27" w:rsidRDefault="00B17D27" w14:paraId="15937760" w14:textId="524FE772">
      <w:pPr>
        <w:rPr>
          <w:szCs w:val="20"/>
          <w:rFonts w:ascii="Arial" w:hAnsi="Arial" w:cs="Arial"/>
        </w:rPr>
      </w:pPr>
      <w:r>
        <w:rPr>
          <w:rFonts w:ascii="Arial" w:hAnsi="Arial"/>
        </w:rPr>
        <w:t xml:space="preserve">Firma Miraclon jest kolebką rozwiązań FLEXCEL Solutions, które od ponad dekady pomagają przekształcać druk fleksograficzny.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Technologia ta, obejmująca czołowe w branży systemy FLEXCEL NX i FLEXCEL NX Ultra System oraz pakiet FLEXCEL NX Print Suite umożliwiający drukowanie w technologii PureFlexo™ Printing, maksymalizuje wydajność druku, zapewnia wyższą jakość i najlepsze w swojej klasie rezultaty.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Koncentrując się na rozwijaniu nauk związanych z obrazowaniem, innowacji oraz współpracy z partnerami przemysłowymi i klientami, firma Miraclon angażuje się w przyszłość fleksografii i nieustannie zajmuje pozycję lidera.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Dowiedz się więcej, odwiedzając stronę</w:t>
      </w:r>
      <w:r>
        <w:rPr>
          <w:rStyle w:val="Hyperlink"/>
          <w:rFonts w:ascii="Arial" w:hAnsi="Arial"/>
        </w:rPr>
        <w:t xml:space="preserve"> </w:t>
      </w:r>
      <w:hyperlink w:history="1" r:id="rId7">
        <w:r>
          <w:rPr>
            <w:rStyle w:val="Hyperlink"/>
            <w:rFonts w:ascii="Arial" w:hAnsi="Arial"/>
          </w:rPr>
          <w:t xml:space="preserve">www.miraclon.com</w:t>
        </w:r>
      </w:hyperlink>
      <w:r>
        <w:rPr>
          <w:rFonts w:ascii="Arial" w:hAnsi="Arial"/>
        </w:rPr>
        <w:t xml:space="preserve">, i obserwuj nas na </w:t>
      </w:r>
      <w:hyperlink w:history="1" r:id="rId8">
        <w:r>
          <w:rPr>
            <w:rStyle w:val="Hyperlink"/>
            <w:rFonts w:ascii="Arial" w:hAnsi="Arial"/>
          </w:rPr>
          <w:t xml:space="preserve">LinkedIn</w:t>
        </w:r>
      </w:hyperlink>
      <w:r>
        <w:rPr>
          <w:rFonts w:ascii="Arial" w:hAnsi="Arial"/>
        </w:rPr>
        <w:t xml:space="preserve"> oraz </w:t>
      </w:r>
      <w:hyperlink w:history="1" r:id="rId9">
        <w:r>
          <w:rPr>
            <w:rStyle w:val="Hyperlink"/>
            <w:rFonts w:ascii="Arial" w:hAnsi="Arial"/>
          </w:rPr>
          <w:t xml:space="preserve">YouTube</w:t>
        </w:r>
      </w:hyperlink>
      <w:r>
        <w:rPr>
          <w:rFonts w:ascii="Arial" w:hAnsi="Arial"/>
        </w:rPr>
        <w:t xml:space="preserve">.</w:t>
      </w:r>
      <w:r>
        <w:rPr>
          <w:rFonts w:ascii="Arial" w:hAnsi="Arial"/>
        </w:rPr>
        <w:t xml:space="preserve"> </w:t>
      </w:r>
    </w:p>
    <w:p w:rsidRPr="00B17D27" w:rsidR="00B17D27" w:rsidP="00317CCD" w:rsidRDefault="00B17D27" w14:paraId="30C78358" w14:textId="7777777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sectPr w:rsidRPr="00B17D27" w:rsidR="00B17D27" w:rsidSect="006516A9">
      <w:footerReference w:type="default" r:id="rId10"/>
      <w:pgSz w:w="12240" w:h="15840" w:orient="portrait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516A9" w:rsidP="00B17D27" w:rsidRDefault="006516A9" w14:paraId="3CF6B8A9" w14:textId="77777777">
      <w:r>
        <w:separator/>
      </w:r>
    </w:p>
  </w:endnote>
  <w:endnote w:type="continuationSeparator" w:id="0">
    <w:p w:rsidR="006516A9" w:rsidP="00B17D27" w:rsidRDefault="006516A9" w14:paraId="6BA9DD9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17D27" w:rsidP="00B17D27" w:rsidRDefault="00B17D27" w14:paraId="093D855C" w14:textId="73FFF11B">
    <w:pPr>
      <w:pStyle w:val="Footer"/>
      <w:tabs>
        <w:tab w:val="clear" w:pos="9360"/>
      </w:tabs>
    </w:pPr>
    <w:r>
      <w:drawing>
        <wp:anchor distT="0" distB="0" distL="114300" distR="114300" simplePos="0" relativeHeight="251661312" behindDoc="0" locked="0" layoutInCell="1" allowOverlap="1" wp14:anchorId="1E6A240B" wp14:editId="2CE01164">
          <wp:simplePos x="0" y="0"/>
          <wp:positionH relativeFrom="margin">
            <wp:align>right</wp:align>
          </wp:positionH>
          <wp:positionV relativeFrom="bottomMargin">
            <wp:posOffset>103517</wp:posOffset>
          </wp:positionV>
          <wp:extent cx="550800" cy="543600"/>
          <wp:effectExtent l="0" t="0" r="0" b="0"/>
          <wp:wrapNone/>
          <wp:docPr id="519801705" name="Picture 519801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8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516A9" w:rsidP="00B17D27" w:rsidRDefault="006516A9" w14:paraId="7F64A909" w14:textId="77777777">
      <w:r>
        <w:separator/>
      </w:r>
    </w:p>
  </w:footnote>
  <w:footnote w:type="continuationSeparator" w:id="0">
    <w:p w:rsidR="006516A9" w:rsidP="00B17D27" w:rsidRDefault="006516A9" w14:paraId="7F616DCD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F5"/>
    <w:rsid w:val="000069F8"/>
    <w:rsid w:val="000253C8"/>
    <w:rsid w:val="00037828"/>
    <w:rsid w:val="00040CA8"/>
    <w:rsid w:val="00052943"/>
    <w:rsid w:val="0006700D"/>
    <w:rsid w:val="000712DE"/>
    <w:rsid w:val="00076E9F"/>
    <w:rsid w:val="000A25BE"/>
    <w:rsid w:val="000B705B"/>
    <w:rsid w:val="000C6913"/>
    <w:rsid w:val="000E104A"/>
    <w:rsid w:val="000E274F"/>
    <w:rsid w:val="000F2690"/>
    <w:rsid w:val="00102D4F"/>
    <w:rsid w:val="00115CE2"/>
    <w:rsid w:val="0011647B"/>
    <w:rsid w:val="001247E5"/>
    <w:rsid w:val="00134F87"/>
    <w:rsid w:val="00146A6E"/>
    <w:rsid w:val="001529E1"/>
    <w:rsid w:val="00156DBB"/>
    <w:rsid w:val="00160916"/>
    <w:rsid w:val="00174717"/>
    <w:rsid w:val="001762B5"/>
    <w:rsid w:val="001818E0"/>
    <w:rsid w:val="001845C0"/>
    <w:rsid w:val="001869C8"/>
    <w:rsid w:val="00191B84"/>
    <w:rsid w:val="001B59E0"/>
    <w:rsid w:val="001D164E"/>
    <w:rsid w:val="001F0A7D"/>
    <w:rsid w:val="00205D6E"/>
    <w:rsid w:val="00214FCB"/>
    <w:rsid w:val="00234D33"/>
    <w:rsid w:val="00235749"/>
    <w:rsid w:val="0025519E"/>
    <w:rsid w:val="00256C41"/>
    <w:rsid w:val="00260F3F"/>
    <w:rsid w:val="002663B4"/>
    <w:rsid w:val="00270BDD"/>
    <w:rsid w:val="00284D3F"/>
    <w:rsid w:val="002863D6"/>
    <w:rsid w:val="0029222C"/>
    <w:rsid w:val="002A164E"/>
    <w:rsid w:val="002B0FA6"/>
    <w:rsid w:val="002B338A"/>
    <w:rsid w:val="002B522D"/>
    <w:rsid w:val="002C789B"/>
    <w:rsid w:val="002E6859"/>
    <w:rsid w:val="002F0799"/>
    <w:rsid w:val="003016A6"/>
    <w:rsid w:val="00312BCC"/>
    <w:rsid w:val="00317CCD"/>
    <w:rsid w:val="00383C91"/>
    <w:rsid w:val="003A4757"/>
    <w:rsid w:val="003B1E16"/>
    <w:rsid w:val="003B67EC"/>
    <w:rsid w:val="003C0E03"/>
    <w:rsid w:val="003C3C2A"/>
    <w:rsid w:val="003E5CE4"/>
    <w:rsid w:val="003F4928"/>
    <w:rsid w:val="003F6D96"/>
    <w:rsid w:val="0041594F"/>
    <w:rsid w:val="0043173C"/>
    <w:rsid w:val="004319C2"/>
    <w:rsid w:val="00481EA1"/>
    <w:rsid w:val="004958A7"/>
    <w:rsid w:val="004A0A23"/>
    <w:rsid w:val="004A2F28"/>
    <w:rsid w:val="004A3DBF"/>
    <w:rsid w:val="004B4026"/>
    <w:rsid w:val="004C4B66"/>
    <w:rsid w:val="004D1252"/>
    <w:rsid w:val="004D6394"/>
    <w:rsid w:val="005007EA"/>
    <w:rsid w:val="0050557D"/>
    <w:rsid w:val="00525B60"/>
    <w:rsid w:val="00545645"/>
    <w:rsid w:val="005B06F4"/>
    <w:rsid w:val="005B7073"/>
    <w:rsid w:val="005E1FFE"/>
    <w:rsid w:val="005F7535"/>
    <w:rsid w:val="00626C2F"/>
    <w:rsid w:val="00637944"/>
    <w:rsid w:val="006516A9"/>
    <w:rsid w:val="00655A9B"/>
    <w:rsid w:val="00670F7A"/>
    <w:rsid w:val="00673413"/>
    <w:rsid w:val="006939C9"/>
    <w:rsid w:val="006B5E84"/>
    <w:rsid w:val="006C5A4A"/>
    <w:rsid w:val="006E2D9B"/>
    <w:rsid w:val="006E37B7"/>
    <w:rsid w:val="006F3D7B"/>
    <w:rsid w:val="006F4E2A"/>
    <w:rsid w:val="006F7677"/>
    <w:rsid w:val="00701214"/>
    <w:rsid w:val="00705450"/>
    <w:rsid w:val="00710F8F"/>
    <w:rsid w:val="00716919"/>
    <w:rsid w:val="00740228"/>
    <w:rsid w:val="00760837"/>
    <w:rsid w:val="007652EC"/>
    <w:rsid w:val="00781BFF"/>
    <w:rsid w:val="007A69D4"/>
    <w:rsid w:val="007A6A34"/>
    <w:rsid w:val="007B24C6"/>
    <w:rsid w:val="007C1CAD"/>
    <w:rsid w:val="007C2341"/>
    <w:rsid w:val="007E661E"/>
    <w:rsid w:val="00801CBF"/>
    <w:rsid w:val="00810A71"/>
    <w:rsid w:val="0081723F"/>
    <w:rsid w:val="008204F5"/>
    <w:rsid w:val="00825CAF"/>
    <w:rsid w:val="008503D7"/>
    <w:rsid w:val="0086241D"/>
    <w:rsid w:val="00862648"/>
    <w:rsid w:val="00887890"/>
    <w:rsid w:val="008A1F89"/>
    <w:rsid w:val="008A20DF"/>
    <w:rsid w:val="008A7186"/>
    <w:rsid w:val="008B07F7"/>
    <w:rsid w:val="008B73E2"/>
    <w:rsid w:val="008C0CBB"/>
    <w:rsid w:val="008C1755"/>
    <w:rsid w:val="008E107C"/>
    <w:rsid w:val="00905DD1"/>
    <w:rsid w:val="00910CE9"/>
    <w:rsid w:val="009153F6"/>
    <w:rsid w:val="0093546A"/>
    <w:rsid w:val="00994F2E"/>
    <w:rsid w:val="00997535"/>
    <w:rsid w:val="009976A0"/>
    <w:rsid w:val="009C6295"/>
    <w:rsid w:val="009C704D"/>
    <w:rsid w:val="009F4AD9"/>
    <w:rsid w:val="00A36C06"/>
    <w:rsid w:val="00A8070D"/>
    <w:rsid w:val="00A87D51"/>
    <w:rsid w:val="00A95931"/>
    <w:rsid w:val="00A95C7A"/>
    <w:rsid w:val="00AA0CAC"/>
    <w:rsid w:val="00AB18BD"/>
    <w:rsid w:val="00AB53E9"/>
    <w:rsid w:val="00AC7B68"/>
    <w:rsid w:val="00AD1F1F"/>
    <w:rsid w:val="00B05A45"/>
    <w:rsid w:val="00B17D27"/>
    <w:rsid w:val="00B36AE1"/>
    <w:rsid w:val="00B50CEB"/>
    <w:rsid w:val="00B61C1D"/>
    <w:rsid w:val="00B623B7"/>
    <w:rsid w:val="00B64F9A"/>
    <w:rsid w:val="00B81E06"/>
    <w:rsid w:val="00B82063"/>
    <w:rsid w:val="00BA01EA"/>
    <w:rsid w:val="00BA7946"/>
    <w:rsid w:val="00BB0C14"/>
    <w:rsid w:val="00BB1439"/>
    <w:rsid w:val="00BF1C56"/>
    <w:rsid w:val="00C22190"/>
    <w:rsid w:val="00C2279C"/>
    <w:rsid w:val="00C60A8B"/>
    <w:rsid w:val="00C679A7"/>
    <w:rsid w:val="00C9028F"/>
    <w:rsid w:val="00C97512"/>
    <w:rsid w:val="00CA2634"/>
    <w:rsid w:val="00CA705D"/>
    <w:rsid w:val="00CC2224"/>
    <w:rsid w:val="00CE6530"/>
    <w:rsid w:val="00CE69B4"/>
    <w:rsid w:val="00CF7F97"/>
    <w:rsid w:val="00D01A45"/>
    <w:rsid w:val="00D14C5B"/>
    <w:rsid w:val="00D166A8"/>
    <w:rsid w:val="00D30D2F"/>
    <w:rsid w:val="00D30F51"/>
    <w:rsid w:val="00D31D97"/>
    <w:rsid w:val="00D40419"/>
    <w:rsid w:val="00D44AE9"/>
    <w:rsid w:val="00D51968"/>
    <w:rsid w:val="00D55CAF"/>
    <w:rsid w:val="00D65E9D"/>
    <w:rsid w:val="00D728D8"/>
    <w:rsid w:val="00D74062"/>
    <w:rsid w:val="00D74B56"/>
    <w:rsid w:val="00D80230"/>
    <w:rsid w:val="00D811CA"/>
    <w:rsid w:val="00D878CB"/>
    <w:rsid w:val="00DA3274"/>
    <w:rsid w:val="00DC162F"/>
    <w:rsid w:val="00DE3D33"/>
    <w:rsid w:val="00E047A2"/>
    <w:rsid w:val="00E15BC5"/>
    <w:rsid w:val="00E1730E"/>
    <w:rsid w:val="00E20F15"/>
    <w:rsid w:val="00E32887"/>
    <w:rsid w:val="00E45872"/>
    <w:rsid w:val="00E50CC8"/>
    <w:rsid w:val="00E5354C"/>
    <w:rsid w:val="00E65286"/>
    <w:rsid w:val="00E6590A"/>
    <w:rsid w:val="00E815D3"/>
    <w:rsid w:val="00E90859"/>
    <w:rsid w:val="00EA44FE"/>
    <w:rsid w:val="00EB37CF"/>
    <w:rsid w:val="00EC0D33"/>
    <w:rsid w:val="00EE655C"/>
    <w:rsid w:val="00EE7069"/>
    <w:rsid w:val="00EF527F"/>
    <w:rsid w:val="00F204F2"/>
    <w:rsid w:val="00F344E9"/>
    <w:rsid w:val="00F35E3B"/>
    <w:rsid w:val="00F35ED5"/>
    <w:rsid w:val="00F36D7C"/>
    <w:rsid w:val="00F37E72"/>
    <w:rsid w:val="00F446D7"/>
    <w:rsid w:val="00F7389C"/>
    <w:rsid w:val="00F752C3"/>
    <w:rsid w:val="00F755F3"/>
    <w:rsid w:val="00FA44B9"/>
    <w:rsid w:val="00FF5E8E"/>
    <w:rsid w:val="53AD1B52"/>
    <w:rsid w:val="6647D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7171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8204F5"/>
    <w:rPr>
      <w:rFonts w:ascii="Verdana" w:hAnsi="Verdana" w:eastAsia="Times New Roman" w:cs="Times New Roman"/>
      <w:sz w:val="20"/>
    </w:rPr>
  </w:style>
  <w:style w:type="paragraph" w:styleId="Heading3">
    <w:name w:val="heading 3"/>
    <w:basedOn w:val="Normal"/>
    <w:link w:val="Heading3Char"/>
    <w:uiPriority w:val="9"/>
    <w:qFormat/>
    <w:rsid w:val="00284D3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A2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2634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A2634"/>
    <w:rPr>
      <w:rFonts w:ascii="Verdana" w:hAnsi="Verdana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63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A2634"/>
    <w:rPr>
      <w:rFonts w:ascii="Verdana" w:hAnsi="Verdana"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73E2"/>
    <w:rPr>
      <w:rFonts w:ascii="Verdana" w:hAnsi="Verdana" w:eastAsia="Times New Roman" w:cs="Times New Roman"/>
      <w:sz w:val="20"/>
    </w:rPr>
  </w:style>
  <w:style w:type="character" w:styleId="Hyperlink">
    <w:name w:val="Hyperlink"/>
    <w:basedOn w:val="DefaultParagraphFont"/>
    <w:uiPriority w:val="99"/>
    <w:rsid w:val="00B17D27"/>
    <w:rPr>
      <w:color w:val="0000FF"/>
      <w:u w:val="single"/>
    </w:rPr>
  </w:style>
  <w:style w:type="paragraph" w:styleId="p1" w:customStyle="1">
    <w:name w:val="p1"/>
    <w:basedOn w:val="Normal"/>
    <w:rsid w:val="00B17D27"/>
    <w:rPr>
      <w:rFonts w:ascii="Arial" w:hAnsi="Arial" w:cs="Arial"/>
      <w:sz w:val="17"/>
      <w:szCs w:val="17"/>
      <w:lang w:eastAsia="en-GB"/>
    </w:rPr>
  </w:style>
  <w:style w:type="paragraph" w:styleId="Standard" w:customStyle="1">
    <w:name w:val="Standard"/>
    <w:rsid w:val="00B17D27"/>
    <w:pPr>
      <w:suppressAutoHyphens/>
      <w:autoSpaceDN w:val="0"/>
      <w:textAlignment w:val="baseline"/>
    </w:pPr>
    <w:rPr>
      <w:rFonts w:ascii="Verdana" w:hAnsi="Verdana" w:eastAsia="Times New Roman" w:cs="Times New Roman"/>
      <w:kern w:val="3"/>
      <w:sz w:val="20"/>
    </w:rPr>
  </w:style>
  <w:style w:type="paragraph" w:styleId="Header">
    <w:name w:val="header"/>
    <w:basedOn w:val="Normal"/>
    <w:link w:val="HeaderChar"/>
    <w:uiPriority w:val="99"/>
    <w:unhideWhenUsed/>
    <w:rsid w:val="00B17D2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17D27"/>
    <w:rPr>
      <w:rFonts w:ascii="Verdana" w:hAnsi="Verdana" w:eastAsia="Times New Roman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B17D2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17D27"/>
    <w:rPr>
      <w:rFonts w:ascii="Verdana" w:hAnsi="Verdana" w:eastAsia="Times New Roman" w:cs="Times New Roman"/>
      <w:sz w:val="20"/>
    </w:rPr>
  </w:style>
  <w:style w:type="character" w:styleId="cf01" w:customStyle="1">
    <w:name w:val="cf01"/>
    <w:basedOn w:val="DefaultParagraphFont"/>
    <w:rsid w:val="005E1FFE"/>
    <w:rPr>
      <w:rFonts w:hint="default" w:ascii="Segoe UI" w:hAnsi="Segoe UI" w:cs="Segoe UI"/>
      <w:sz w:val="18"/>
      <w:szCs w:val="18"/>
    </w:rPr>
  </w:style>
  <w:style w:type="character" w:styleId="Heading3Char" w:customStyle="1">
    <w:name w:val="Heading 3 Char"/>
    <w:basedOn w:val="DefaultParagraphFont"/>
    <w:link w:val="Heading3"/>
    <w:uiPriority w:val="9"/>
    <w:rsid w:val="00284D3F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F6D9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1F0A7D"/>
    <w:rPr>
      <w:color w:val="605E5C"/>
      <w:shd w:val="clear" w:color="auto" w:fill="E1DFDD"/>
    </w:rPr>
  </w:style>
  <w:style w:type="paragraph" w:styleId="Standard1" w:customStyle="true">
    <w:uiPriority w:val="1"/>
    <w:name w:val="Standard1"/>
    <w:basedOn w:val="Normal"/>
    <w:rsid w:val="6647D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8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linkedin.com/company/miraclon-corporation/" TargetMode="External" Id="rId8" /><Relationship Type="http://schemas.openxmlformats.org/officeDocument/2006/relationships/customXml" Target="../customXml/item1.xml" Id="rId13" /><Relationship Type="http://schemas.openxmlformats.org/officeDocument/2006/relationships/webSettings" Target="webSettings.xml" Id="rId3" /><Relationship Type="http://schemas.openxmlformats.org/officeDocument/2006/relationships/hyperlink" Target="http://www.miraclon.com" TargetMode="Externa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yperlink" Target="https://www.youtube.com/channel/UCAZGpziB6Lq_Kx8ROgoMdCA/featured" TargetMode="External" Id="rId9" /><Relationship Type="http://schemas.openxmlformats.org/officeDocument/2006/relationships/customXml" Target="../customXml/item2.xml" Id="rId14" /><Relationship Type="http://schemas.openxmlformats.org/officeDocument/2006/relationships/hyperlink" Target="mailto:jfellows@adcomms.co.uk" TargetMode="External" Id="Rfca29f15596049c8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8509EC7A49D47B6C10940A333F4D1" ma:contentTypeVersion="14" ma:contentTypeDescription="Create a new document." ma:contentTypeScope="" ma:versionID="b9e82cdc9f7941ab5d627bb3f15bafcb">
  <xsd:schema xmlns:xsd="http://www.w3.org/2001/XMLSchema" xmlns:xs="http://www.w3.org/2001/XMLSchema" xmlns:p="http://schemas.microsoft.com/office/2006/metadata/properties" xmlns:ns2="7eaf4d19-9f6b-4b54-9aa6-c8bab07390e8" xmlns:ns3="a9d656df-bdb6-49eb-b737-341170c2f580" targetNamespace="http://schemas.microsoft.com/office/2006/metadata/properties" ma:root="true" ma:fieldsID="0d375f7a50c6d2de7f29a25b9c454489" ns2:_="" ns3:_="">
    <xsd:import namespace="7eaf4d19-9f6b-4b54-9aa6-c8bab07390e8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f4d19-9f6b-4b54-9aa6-c8bab0739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4a63680-598f-4e3a-8780-27697fbdf7c5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7eaf4d19-9f6b-4b54-9aa6-c8bab07390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E57EC9-C726-48FE-A031-7CB92F96F8DE}"/>
</file>

<file path=customXml/itemProps2.xml><?xml version="1.0" encoding="utf-8"?>
<ds:datastoreItem xmlns:ds="http://schemas.openxmlformats.org/officeDocument/2006/customXml" ds:itemID="{77D7F721-E059-4443-982B-91D728A1B0D6}"/>
</file>

<file path=customXml/itemProps3.xml><?xml version="1.0" encoding="utf-8"?>
<ds:datastoreItem xmlns:ds="http://schemas.openxmlformats.org/officeDocument/2006/customXml" ds:itemID="{9F32AD23-699A-4612-9B5D-A206A74A608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Aimee Parsons</cp:lastModifiedBy>
  <cp:revision>2</cp:revision>
  <dcterms:created xsi:type="dcterms:W3CDTF">2024-05-02T06:52:00Z</dcterms:created>
  <dcterms:modified xsi:type="dcterms:W3CDTF">2024-05-14T08:35:28Z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0x01010095E8509EC7A49D47B6C10940A333F4D1</vt:lpwstr>
  </property>
  <property fmtid="{D5CDD505-2E9C-101B-9397-08002B2CF9AE}" pid="3" name="MediaServiceImageTags">
    <vt:lpwstr/>
  </property>
</Properties>
</file>