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Pr="004C56C5" w:rsidRDefault="004D4E44" w:rsidP="00900917">
      <w:pPr>
        <w:spacing w:line="360" w:lineRule="auto"/>
        <w:jc w:val="both"/>
        <w:rPr>
          <w:rFonts w:ascii="Arial" w:hAnsi="Arial" w:cs="Arial"/>
          <w:b/>
          <w:bCs/>
          <w:sz w:val="24"/>
          <w:szCs w:val="24"/>
        </w:rPr>
      </w:pPr>
    </w:p>
    <w:p w14:paraId="7C294EBB" w14:textId="45C49B8D" w:rsidR="00900917" w:rsidRPr="004C56C5" w:rsidRDefault="004D4E44" w:rsidP="00900917">
      <w:pPr>
        <w:spacing w:line="360" w:lineRule="auto"/>
        <w:jc w:val="both"/>
        <w:rPr>
          <w:rFonts w:ascii="Arial" w:hAnsi="Arial" w:cs="Arial"/>
          <w:b/>
          <w:bCs/>
          <w:sz w:val="24"/>
          <w:szCs w:val="24"/>
        </w:rPr>
      </w:pPr>
      <w:r w:rsidRPr="004C56C5">
        <w:rPr>
          <w:rFonts w:ascii="Arial" w:eastAsia="Arial" w:hAnsi="Arial" w:cs="Arial"/>
          <w:b/>
          <w:sz w:val="24"/>
          <w:szCs w:val="24"/>
          <w:lang w:bidi="de-DE"/>
        </w:rPr>
        <w:t>28. Mai 2024</w:t>
      </w:r>
    </w:p>
    <w:p w14:paraId="02F278DD" w14:textId="143E58BB" w:rsidR="00900917" w:rsidRPr="004C56C5" w:rsidRDefault="00900917" w:rsidP="00900917">
      <w:pPr>
        <w:spacing w:line="360" w:lineRule="auto"/>
        <w:jc w:val="both"/>
        <w:rPr>
          <w:rFonts w:ascii="Arial" w:hAnsi="Arial" w:cs="Arial"/>
          <w:b/>
          <w:bCs/>
          <w:sz w:val="24"/>
          <w:szCs w:val="24"/>
        </w:rPr>
      </w:pPr>
      <w:r w:rsidRPr="004C56C5">
        <w:rPr>
          <w:rFonts w:ascii="Arial" w:eastAsia="Arial" w:hAnsi="Arial" w:cs="Arial"/>
          <w:b/>
          <w:sz w:val="24"/>
          <w:szCs w:val="24"/>
          <w:lang w:bidi="de-DE"/>
        </w:rPr>
        <w:t xml:space="preserve">Fujifilm und IST METZ führen </w:t>
      </w:r>
      <w:proofErr w:type="spellStart"/>
      <w:r w:rsidRPr="004C56C5">
        <w:rPr>
          <w:rFonts w:ascii="Arial" w:eastAsia="Arial" w:hAnsi="Arial" w:cs="Arial"/>
          <w:b/>
          <w:sz w:val="24"/>
          <w:szCs w:val="24"/>
          <w:lang w:bidi="de-DE"/>
        </w:rPr>
        <w:t>SMARTcure</w:t>
      </w:r>
      <w:proofErr w:type="spellEnd"/>
      <w:r w:rsidRPr="004C56C5">
        <w:rPr>
          <w:rFonts w:ascii="Arial" w:eastAsia="Arial" w:hAnsi="Arial" w:cs="Arial"/>
          <w:b/>
          <w:sz w:val="24"/>
          <w:szCs w:val="24"/>
          <w:lang w:bidi="de-DE"/>
        </w:rPr>
        <w:t xml:space="preserve"> auf </w:t>
      </w:r>
      <w:proofErr w:type="spellStart"/>
      <w:r w:rsidRPr="004C56C5">
        <w:rPr>
          <w:rFonts w:ascii="Arial" w:eastAsia="Arial" w:hAnsi="Arial" w:cs="Arial"/>
          <w:b/>
          <w:sz w:val="24"/>
          <w:szCs w:val="24"/>
          <w:lang w:bidi="de-DE"/>
        </w:rPr>
        <w:t>drupa</w:t>
      </w:r>
      <w:proofErr w:type="spellEnd"/>
      <w:r w:rsidRPr="004C56C5">
        <w:rPr>
          <w:rFonts w:ascii="Arial" w:eastAsia="Arial" w:hAnsi="Arial" w:cs="Arial"/>
          <w:b/>
          <w:sz w:val="24"/>
          <w:szCs w:val="24"/>
          <w:lang w:bidi="de-DE"/>
        </w:rPr>
        <w:t xml:space="preserve"> 2024 ein</w:t>
      </w:r>
    </w:p>
    <w:p w14:paraId="2B1355C2" w14:textId="10A2D12C" w:rsidR="00900917" w:rsidRPr="004C56C5" w:rsidRDefault="00900917" w:rsidP="00900917">
      <w:pPr>
        <w:spacing w:line="360" w:lineRule="auto"/>
        <w:jc w:val="both"/>
        <w:rPr>
          <w:rFonts w:ascii="Arial" w:hAnsi="Arial" w:cs="Arial"/>
        </w:rPr>
      </w:pPr>
      <w:r w:rsidRPr="004C56C5">
        <w:rPr>
          <w:rFonts w:ascii="Arial" w:eastAsia="Arial" w:hAnsi="Arial" w:cs="Arial"/>
          <w:lang w:bidi="de-DE"/>
        </w:rPr>
        <w:t xml:space="preserve">Fujifilm wird auf der </w:t>
      </w:r>
      <w:proofErr w:type="spellStart"/>
      <w:r w:rsidRPr="004C56C5">
        <w:rPr>
          <w:rFonts w:ascii="Arial" w:eastAsia="Arial" w:hAnsi="Arial" w:cs="Arial"/>
          <w:lang w:bidi="de-DE"/>
        </w:rPr>
        <w:t>drupa</w:t>
      </w:r>
      <w:proofErr w:type="spellEnd"/>
      <w:r w:rsidRPr="004C56C5">
        <w:rPr>
          <w:rFonts w:ascii="Arial" w:eastAsia="Arial" w:hAnsi="Arial" w:cs="Arial"/>
          <w:lang w:bidi="de-DE"/>
        </w:rPr>
        <w:t xml:space="preserve"> 2024 gemeinsam mit der IST METZ GmbH </w:t>
      </w:r>
      <w:proofErr w:type="spellStart"/>
      <w:r w:rsidRPr="004C56C5">
        <w:rPr>
          <w:rFonts w:ascii="Arial" w:eastAsia="Arial" w:hAnsi="Arial" w:cs="Arial"/>
          <w:lang w:bidi="de-DE"/>
        </w:rPr>
        <w:t>SMARTcure</w:t>
      </w:r>
      <w:proofErr w:type="spellEnd"/>
      <w:r w:rsidRPr="004C56C5">
        <w:rPr>
          <w:rFonts w:ascii="Arial" w:eastAsia="Arial" w:hAnsi="Arial" w:cs="Arial"/>
          <w:lang w:bidi="de-DE"/>
        </w:rPr>
        <w:t xml:space="preserve"> einführen. IST METZ ist ein führender Anbieter von UV-Härtungssystemen für die Druckindustrie und offizieller Lieferant von </w:t>
      </w:r>
      <w:proofErr w:type="spellStart"/>
      <w:r w:rsidRPr="004C56C5">
        <w:rPr>
          <w:rFonts w:ascii="Arial" w:eastAsia="Arial" w:hAnsi="Arial" w:cs="Arial"/>
          <w:lang w:bidi="de-DE"/>
        </w:rPr>
        <w:t>LuXtreme</w:t>
      </w:r>
      <w:proofErr w:type="spellEnd"/>
      <w:r w:rsidRPr="004C56C5">
        <w:rPr>
          <w:rFonts w:ascii="Arial" w:eastAsia="Arial" w:hAnsi="Arial" w:cs="Arial"/>
          <w:lang w:bidi="de-DE"/>
        </w:rPr>
        <w:t xml:space="preserve">, einem letztes Jahr auf der </w:t>
      </w:r>
      <w:proofErr w:type="spellStart"/>
      <w:r w:rsidRPr="004C56C5">
        <w:rPr>
          <w:rFonts w:ascii="Arial" w:eastAsia="Arial" w:hAnsi="Arial" w:cs="Arial"/>
          <w:lang w:bidi="de-DE"/>
        </w:rPr>
        <w:t>Labelexpo</w:t>
      </w:r>
      <w:proofErr w:type="spellEnd"/>
      <w:r w:rsidRPr="004C56C5">
        <w:rPr>
          <w:rFonts w:ascii="Arial" w:eastAsia="Arial" w:hAnsi="Arial" w:cs="Arial"/>
          <w:lang w:bidi="de-DE"/>
        </w:rPr>
        <w:t xml:space="preserve"> neu eingeführten UV-LED-Härtungssystem von Fujifilm. </w:t>
      </w:r>
      <w:proofErr w:type="spellStart"/>
      <w:r w:rsidRPr="004C56C5">
        <w:rPr>
          <w:rFonts w:ascii="Arial" w:eastAsia="Arial" w:hAnsi="Arial" w:cs="Arial"/>
          <w:lang w:bidi="de-DE"/>
        </w:rPr>
        <w:t>SMARTcure</w:t>
      </w:r>
      <w:proofErr w:type="spellEnd"/>
      <w:r w:rsidRPr="004C56C5">
        <w:rPr>
          <w:rFonts w:ascii="Arial" w:eastAsia="Arial" w:hAnsi="Arial" w:cs="Arial"/>
          <w:lang w:bidi="de-DE"/>
        </w:rPr>
        <w:t xml:space="preserve">, eine Gemeinschaftsarbeit beider Unternehmen, ist ein bahnbrechender digitaler Härtungsassistent auf der Basis von künstlicher Intelligenz. </w:t>
      </w:r>
    </w:p>
    <w:p w14:paraId="1FCDB20C" w14:textId="69CF49E8" w:rsidR="00900917" w:rsidRPr="004C56C5" w:rsidRDefault="00900917" w:rsidP="00900917">
      <w:pPr>
        <w:spacing w:line="360" w:lineRule="auto"/>
        <w:jc w:val="both"/>
        <w:rPr>
          <w:rFonts w:ascii="Arial" w:hAnsi="Arial" w:cs="Arial"/>
        </w:rPr>
      </w:pPr>
      <w:r w:rsidRPr="004C56C5">
        <w:rPr>
          <w:rFonts w:ascii="Arial" w:eastAsia="Arial" w:hAnsi="Arial" w:cs="Arial"/>
          <w:lang w:bidi="de-DE"/>
        </w:rPr>
        <w:t xml:space="preserve">Die Lösung, welche der bestmöglichen Härtung den Vorzug vor einer maximalen Härtung gibt, stellt einen bedeutsamen Fortschritt für die Härtungstechnologie dar. </w:t>
      </w:r>
      <w:proofErr w:type="spellStart"/>
      <w:r w:rsidRPr="004C56C5">
        <w:rPr>
          <w:rFonts w:ascii="Arial" w:eastAsia="Arial" w:hAnsi="Arial" w:cs="Arial"/>
          <w:lang w:bidi="de-DE"/>
        </w:rPr>
        <w:t>SMARTcure</w:t>
      </w:r>
      <w:proofErr w:type="spellEnd"/>
      <w:r w:rsidRPr="004C56C5">
        <w:rPr>
          <w:rFonts w:ascii="Arial" w:eastAsia="Arial" w:hAnsi="Arial" w:cs="Arial"/>
          <w:lang w:bidi="de-DE"/>
        </w:rPr>
        <w:t xml:space="preserve"> berechnet die von einem Härtungssystem zur präzisen Härtung benötigte Energie und erzielt damit erhebliche Energie-, Zeit- und Kosteneinsparungen für die Kunden. Die Entwicklung, welche auf dem Markt ihresgleichen sucht, demonstriert den Sachverstand beider Unternehmen in puncto innovative Härtungstechnologien.</w:t>
      </w:r>
    </w:p>
    <w:p w14:paraId="3134342D" w14:textId="268A47F8" w:rsidR="00900917" w:rsidRPr="004C56C5" w:rsidRDefault="00900917" w:rsidP="00900917">
      <w:pPr>
        <w:spacing w:line="360" w:lineRule="auto"/>
        <w:jc w:val="both"/>
        <w:rPr>
          <w:rFonts w:ascii="Arial" w:hAnsi="Arial" w:cs="Arial"/>
          <w:b/>
          <w:bCs/>
        </w:rPr>
      </w:pPr>
      <w:r w:rsidRPr="004C56C5">
        <w:rPr>
          <w:rFonts w:ascii="Arial" w:eastAsia="Arial" w:hAnsi="Arial" w:cs="Arial"/>
          <w:b/>
          <w:lang w:bidi="de-DE"/>
        </w:rPr>
        <w:t xml:space="preserve">Hauptmerkmale und Vorteile von </w:t>
      </w:r>
      <w:proofErr w:type="spellStart"/>
      <w:r w:rsidRPr="004C56C5">
        <w:rPr>
          <w:rFonts w:ascii="Arial" w:eastAsia="Arial" w:hAnsi="Arial" w:cs="Arial"/>
          <w:b/>
          <w:lang w:bidi="de-DE"/>
        </w:rPr>
        <w:t>SMARTcure</w:t>
      </w:r>
      <w:proofErr w:type="spellEnd"/>
      <w:r w:rsidRPr="004C56C5">
        <w:rPr>
          <w:rFonts w:ascii="Arial" w:eastAsia="Arial" w:hAnsi="Arial" w:cs="Arial"/>
          <w:b/>
          <w:lang w:bidi="de-DE"/>
        </w:rPr>
        <w:t>:</w:t>
      </w:r>
    </w:p>
    <w:p w14:paraId="3AC27691" w14:textId="21F7CA11" w:rsidR="00900917" w:rsidRPr="004C56C5" w:rsidRDefault="00900917" w:rsidP="00900917">
      <w:pPr>
        <w:spacing w:line="360" w:lineRule="auto"/>
        <w:jc w:val="both"/>
        <w:rPr>
          <w:rFonts w:ascii="Arial" w:hAnsi="Arial" w:cs="Arial"/>
        </w:rPr>
      </w:pPr>
      <w:r w:rsidRPr="004C56C5">
        <w:rPr>
          <w:rFonts w:ascii="Arial" w:eastAsia="Arial" w:hAnsi="Arial" w:cs="Arial"/>
          <w:b/>
          <w:lang w:bidi="de-DE"/>
        </w:rPr>
        <w:t>Energieeffizienz</w:t>
      </w:r>
      <w:r w:rsidRPr="004C56C5">
        <w:rPr>
          <w:rFonts w:ascii="Arial" w:eastAsia="Arial" w:hAnsi="Arial" w:cs="Arial"/>
          <w:lang w:bidi="de-DE"/>
        </w:rPr>
        <w:t xml:space="preserve">: </w:t>
      </w:r>
      <w:proofErr w:type="spellStart"/>
      <w:r w:rsidRPr="004C56C5">
        <w:rPr>
          <w:rFonts w:ascii="Arial" w:eastAsia="Arial" w:hAnsi="Arial" w:cs="Arial"/>
          <w:lang w:bidi="de-DE"/>
        </w:rPr>
        <w:t>SMARTcure</w:t>
      </w:r>
      <w:proofErr w:type="spellEnd"/>
      <w:r w:rsidRPr="004C56C5">
        <w:rPr>
          <w:rFonts w:ascii="Arial" w:eastAsia="Arial" w:hAnsi="Arial" w:cs="Arial"/>
          <w:lang w:bidi="de-DE"/>
        </w:rPr>
        <w:t xml:space="preserve"> reduziert durch eine Drosselung der Härtungssystemleistung den Energieverbrauch. Möglich wird dies über eine formatabhängige Umschaltung, eine optimierte Kühlleistung und eine Senkung des Stickstoffverbrauchs in </w:t>
      </w:r>
      <w:proofErr w:type="spellStart"/>
      <w:r w:rsidRPr="004C56C5">
        <w:rPr>
          <w:rFonts w:ascii="Arial" w:eastAsia="Arial" w:hAnsi="Arial" w:cs="Arial"/>
          <w:lang w:bidi="de-DE"/>
        </w:rPr>
        <w:t>inertisierten</w:t>
      </w:r>
      <w:proofErr w:type="spellEnd"/>
      <w:r w:rsidRPr="004C56C5">
        <w:rPr>
          <w:rFonts w:ascii="Arial" w:eastAsia="Arial" w:hAnsi="Arial" w:cs="Arial"/>
          <w:lang w:bidi="de-DE"/>
        </w:rPr>
        <w:t xml:space="preserve"> Systemen.</w:t>
      </w:r>
    </w:p>
    <w:p w14:paraId="514B78CF" w14:textId="049C96A3" w:rsidR="00900917" w:rsidRPr="004C56C5" w:rsidRDefault="00900917" w:rsidP="00900917">
      <w:pPr>
        <w:spacing w:line="360" w:lineRule="auto"/>
        <w:jc w:val="both"/>
        <w:rPr>
          <w:rFonts w:ascii="Arial" w:hAnsi="Arial" w:cs="Arial"/>
        </w:rPr>
      </w:pPr>
      <w:r w:rsidRPr="004C56C5">
        <w:rPr>
          <w:rFonts w:ascii="Arial" w:eastAsia="Arial" w:hAnsi="Arial" w:cs="Arial"/>
          <w:b/>
          <w:lang w:bidi="de-DE"/>
        </w:rPr>
        <w:t>Längere LED-Standzeit</w:t>
      </w:r>
      <w:r w:rsidRPr="004C56C5">
        <w:rPr>
          <w:rFonts w:ascii="Arial" w:eastAsia="Arial" w:hAnsi="Arial" w:cs="Arial"/>
          <w:lang w:bidi="de-DE"/>
        </w:rPr>
        <w:t xml:space="preserve">: Durch die Senkung des Stroms und der Betriebstemperatur auf das Minimum verlängert </w:t>
      </w:r>
      <w:proofErr w:type="spellStart"/>
      <w:r w:rsidRPr="004C56C5">
        <w:rPr>
          <w:rFonts w:ascii="Arial" w:eastAsia="Arial" w:hAnsi="Arial" w:cs="Arial"/>
          <w:lang w:bidi="de-DE"/>
        </w:rPr>
        <w:t>SMARTcure</w:t>
      </w:r>
      <w:proofErr w:type="spellEnd"/>
      <w:r w:rsidRPr="004C56C5">
        <w:rPr>
          <w:rFonts w:ascii="Arial" w:eastAsia="Arial" w:hAnsi="Arial" w:cs="Arial"/>
          <w:lang w:bidi="de-DE"/>
        </w:rPr>
        <w:t xml:space="preserve"> die Lebensdauer von LED-Systemen.</w:t>
      </w:r>
    </w:p>
    <w:p w14:paraId="576678C3" w14:textId="064BA118" w:rsidR="00900917" w:rsidRPr="004C56C5" w:rsidRDefault="00900917" w:rsidP="00900917">
      <w:pPr>
        <w:spacing w:line="360" w:lineRule="auto"/>
        <w:jc w:val="both"/>
        <w:rPr>
          <w:rFonts w:ascii="Arial" w:hAnsi="Arial" w:cs="Arial"/>
        </w:rPr>
      </w:pPr>
      <w:r w:rsidRPr="004C56C5">
        <w:rPr>
          <w:rFonts w:ascii="Arial" w:eastAsia="Arial" w:hAnsi="Arial" w:cs="Arial"/>
          <w:b/>
          <w:lang w:bidi="de-DE"/>
        </w:rPr>
        <w:t>IoT-Integration:</w:t>
      </w:r>
      <w:r w:rsidRPr="004C56C5">
        <w:rPr>
          <w:rFonts w:ascii="Arial" w:eastAsia="Arial" w:hAnsi="Arial" w:cs="Arial"/>
          <w:lang w:bidi="de-DE"/>
        </w:rPr>
        <w:t xml:space="preserve"> Das System gestattet durch den nahtlosen Austausch von Betriebsdaten zwischen Härtungssystem und Internet eine bessere Wartung und liefert wertvolle Daten für moderne, umweltfreundliche Arbeitsprozesse.</w:t>
      </w:r>
    </w:p>
    <w:p w14:paraId="1133A955" w14:textId="3F390F59" w:rsidR="00900917" w:rsidRPr="004C56C5" w:rsidRDefault="00900917" w:rsidP="00900917">
      <w:pPr>
        <w:spacing w:line="360" w:lineRule="auto"/>
        <w:jc w:val="both"/>
        <w:rPr>
          <w:rFonts w:ascii="Arial" w:hAnsi="Arial" w:cs="Arial"/>
        </w:rPr>
      </w:pPr>
      <w:r w:rsidRPr="004C56C5">
        <w:rPr>
          <w:rFonts w:ascii="Arial" w:eastAsia="Arial" w:hAnsi="Arial" w:cs="Arial"/>
          <w:b/>
          <w:lang w:bidi="de-DE"/>
        </w:rPr>
        <w:t>Präzision nach Maß:</w:t>
      </w:r>
      <w:r w:rsidRPr="004C56C5">
        <w:rPr>
          <w:rFonts w:ascii="Arial" w:eastAsia="Arial" w:hAnsi="Arial" w:cs="Arial"/>
          <w:lang w:bidi="de-DE"/>
        </w:rPr>
        <w:t xml:space="preserve"> Daten zu Substraten, Druckfarben und Lacken können manuell oder automatisch über eine Schnittstelle eingegeben werden. Die Daten werden in der Cloud verarbeitet und ermöglichen die präzise </w:t>
      </w:r>
      <w:r w:rsidRPr="004C56C5">
        <w:rPr>
          <w:rFonts w:ascii="Arial" w:eastAsia="Arial" w:hAnsi="Arial" w:cs="Arial"/>
          <w:lang w:bidi="de-DE"/>
        </w:rPr>
        <w:lastRenderedPageBreak/>
        <w:t>Bestimmung der Härtungsleistung sowie Vorhersagen über die Produktionsgeschwindigkeit, die erforderlichen LED-Zonen, die Energieeinsparung und die LED-Lebensdauer.</w:t>
      </w:r>
    </w:p>
    <w:p w14:paraId="05F3E937" w14:textId="0B0EA38D" w:rsidR="00900917" w:rsidRPr="004C56C5" w:rsidRDefault="00900917" w:rsidP="00900917">
      <w:pPr>
        <w:spacing w:line="360" w:lineRule="auto"/>
        <w:jc w:val="both"/>
        <w:rPr>
          <w:rFonts w:ascii="Arial" w:hAnsi="Arial" w:cs="Arial"/>
        </w:rPr>
      </w:pPr>
      <w:r w:rsidRPr="004C56C5">
        <w:rPr>
          <w:rFonts w:ascii="Arial" w:eastAsia="Arial" w:hAnsi="Arial" w:cs="Arial"/>
          <w:b/>
          <w:lang w:bidi="de-DE"/>
        </w:rPr>
        <w:t>Kontinuierliche Verbesserung:</w:t>
      </w:r>
      <w:r w:rsidRPr="004C56C5">
        <w:rPr>
          <w:rFonts w:ascii="Arial" w:eastAsia="Arial" w:hAnsi="Arial" w:cs="Arial"/>
          <w:lang w:bidi="de-DE"/>
        </w:rPr>
        <w:t xml:space="preserve"> Ein Rückmeldemechanismus zur Bewertung der Härtungsqualität sowie weitere Messeinheiten sorgen dafür, dass </w:t>
      </w:r>
      <w:proofErr w:type="spellStart"/>
      <w:r w:rsidRPr="004C56C5">
        <w:rPr>
          <w:rFonts w:ascii="Arial" w:eastAsia="Arial" w:hAnsi="Arial" w:cs="Arial"/>
          <w:lang w:bidi="de-DE"/>
        </w:rPr>
        <w:t>SMARTcure</w:t>
      </w:r>
      <w:proofErr w:type="spellEnd"/>
      <w:r w:rsidRPr="004C56C5">
        <w:rPr>
          <w:rFonts w:ascii="Arial" w:eastAsia="Arial" w:hAnsi="Arial" w:cs="Arial"/>
          <w:lang w:bidi="de-DE"/>
        </w:rPr>
        <w:t xml:space="preserve"> kontinuierlich dazulernt, die Trocknung optimiert und einen kundenfreundlichen und effizienten Betrieb gewährleistet.</w:t>
      </w:r>
    </w:p>
    <w:p w14:paraId="79469375" w14:textId="77777777" w:rsidR="00900917" w:rsidRPr="004C56C5" w:rsidRDefault="00900917" w:rsidP="00900917">
      <w:pPr>
        <w:spacing w:line="360" w:lineRule="auto"/>
        <w:jc w:val="both"/>
        <w:rPr>
          <w:rFonts w:ascii="Arial" w:hAnsi="Arial" w:cs="Arial"/>
        </w:rPr>
      </w:pPr>
      <w:proofErr w:type="spellStart"/>
      <w:r w:rsidRPr="004C56C5">
        <w:rPr>
          <w:rFonts w:ascii="Arial" w:eastAsia="Arial" w:hAnsi="Arial" w:cs="Arial"/>
          <w:lang w:bidi="de-DE"/>
        </w:rPr>
        <w:t>SMARTcure</w:t>
      </w:r>
      <w:proofErr w:type="spellEnd"/>
      <w:r w:rsidRPr="004C56C5">
        <w:rPr>
          <w:rFonts w:ascii="Arial" w:eastAsia="Arial" w:hAnsi="Arial" w:cs="Arial"/>
          <w:lang w:bidi="de-DE"/>
        </w:rPr>
        <w:t xml:space="preserve"> wird von Fujifilm und IST METZ an deren Messeständen auf der </w:t>
      </w:r>
      <w:proofErr w:type="spellStart"/>
      <w:r w:rsidRPr="004C56C5">
        <w:rPr>
          <w:rFonts w:ascii="Arial" w:eastAsia="Arial" w:hAnsi="Arial" w:cs="Arial"/>
          <w:lang w:bidi="de-DE"/>
        </w:rPr>
        <w:t>drupa</w:t>
      </w:r>
      <w:proofErr w:type="spellEnd"/>
      <w:r w:rsidRPr="004C56C5">
        <w:rPr>
          <w:rFonts w:ascii="Arial" w:eastAsia="Arial" w:hAnsi="Arial" w:cs="Arial"/>
          <w:lang w:bidi="de-DE"/>
        </w:rPr>
        <w:t xml:space="preserve"> 2024 präsentiert.</w:t>
      </w:r>
    </w:p>
    <w:p w14:paraId="2393DD5A" w14:textId="4BA50002" w:rsidR="00900917" w:rsidRPr="004C56C5" w:rsidRDefault="00900917" w:rsidP="00900917">
      <w:pPr>
        <w:spacing w:line="360" w:lineRule="auto"/>
        <w:jc w:val="both"/>
        <w:rPr>
          <w:rFonts w:ascii="Arial" w:hAnsi="Arial" w:cs="Arial"/>
        </w:rPr>
      </w:pPr>
      <w:r w:rsidRPr="004C56C5">
        <w:rPr>
          <w:rFonts w:ascii="Arial" w:eastAsia="Arial" w:hAnsi="Arial" w:cs="Arial"/>
          <w:lang w:bidi="de-DE"/>
        </w:rPr>
        <w:t xml:space="preserve">„Wir freuen uns, </w:t>
      </w:r>
      <w:proofErr w:type="spellStart"/>
      <w:r w:rsidRPr="004C56C5">
        <w:rPr>
          <w:rFonts w:ascii="Arial" w:eastAsia="Arial" w:hAnsi="Arial" w:cs="Arial"/>
          <w:lang w:bidi="de-DE"/>
        </w:rPr>
        <w:t>SMARTcure</w:t>
      </w:r>
      <w:proofErr w:type="spellEnd"/>
      <w:r w:rsidRPr="004C56C5">
        <w:rPr>
          <w:rFonts w:ascii="Arial" w:eastAsia="Arial" w:hAnsi="Arial" w:cs="Arial"/>
          <w:lang w:bidi="de-DE"/>
        </w:rPr>
        <w:t xml:space="preserve"> gemeinsam mit IST METZ auf den Markt zu bringen“, erklärt Manuel Schrutt, </w:t>
      </w:r>
      <w:proofErr w:type="spellStart"/>
      <w:r w:rsidRPr="004C56C5">
        <w:rPr>
          <w:rFonts w:ascii="Arial" w:eastAsia="Arial" w:hAnsi="Arial" w:cs="Arial"/>
          <w:lang w:bidi="de-DE"/>
        </w:rPr>
        <w:t>Director</w:t>
      </w:r>
      <w:proofErr w:type="spellEnd"/>
      <w:r w:rsidRPr="004C56C5">
        <w:rPr>
          <w:rFonts w:ascii="Arial" w:eastAsia="Arial" w:hAnsi="Arial" w:cs="Arial"/>
          <w:lang w:bidi="de-DE"/>
        </w:rPr>
        <w:t xml:space="preserve"> Business </w:t>
      </w:r>
      <w:proofErr w:type="spellStart"/>
      <w:r w:rsidRPr="004C56C5">
        <w:rPr>
          <w:rFonts w:ascii="Arial" w:eastAsia="Arial" w:hAnsi="Arial" w:cs="Arial"/>
          <w:lang w:bidi="de-DE"/>
        </w:rPr>
        <w:t>Strategy</w:t>
      </w:r>
      <w:proofErr w:type="spellEnd"/>
      <w:r w:rsidRPr="004C56C5">
        <w:rPr>
          <w:rFonts w:ascii="Arial" w:eastAsia="Arial" w:hAnsi="Arial" w:cs="Arial"/>
          <w:lang w:bidi="de-DE"/>
        </w:rPr>
        <w:t xml:space="preserve"> </w:t>
      </w:r>
      <w:proofErr w:type="spellStart"/>
      <w:r w:rsidRPr="004C56C5">
        <w:rPr>
          <w:rFonts w:ascii="Arial" w:eastAsia="Arial" w:hAnsi="Arial" w:cs="Arial"/>
          <w:lang w:bidi="de-DE"/>
        </w:rPr>
        <w:t>Packaging</w:t>
      </w:r>
      <w:proofErr w:type="spellEnd"/>
      <w:r w:rsidRPr="004C56C5">
        <w:rPr>
          <w:rFonts w:ascii="Arial" w:eastAsia="Arial" w:hAnsi="Arial" w:cs="Arial"/>
          <w:lang w:bidi="de-DE"/>
        </w:rPr>
        <w:t>, Fujifilm Global. „Diese innovative Technologie steht ganz im Einklang mit unserem Engagement für Nachhaltigkeit und Effizienz und unsere Kunden werden von der optimierten Härtung und den geringeren Betriebskosten erheblich profitieren.“</w:t>
      </w:r>
    </w:p>
    <w:p w14:paraId="7A9F8442" w14:textId="723DEB20" w:rsidR="00900917" w:rsidRPr="004C56C5" w:rsidRDefault="00900917" w:rsidP="00900917">
      <w:pPr>
        <w:spacing w:line="360" w:lineRule="auto"/>
        <w:jc w:val="both"/>
        <w:rPr>
          <w:rFonts w:ascii="Arial" w:hAnsi="Arial" w:cs="Arial"/>
        </w:rPr>
      </w:pPr>
      <w:r w:rsidRPr="004C56C5">
        <w:rPr>
          <w:rFonts w:ascii="Arial" w:eastAsia="Arial" w:hAnsi="Arial" w:cs="Arial"/>
          <w:lang w:bidi="de-DE"/>
        </w:rPr>
        <w:t>„</w:t>
      </w:r>
      <w:proofErr w:type="spellStart"/>
      <w:r w:rsidRPr="004C56C5">
        <w:rPr>
          <w:rFonts w:ascii="Arial" w:eastAsia="Arial" w:hAnsi="Arial" w:cs="Arial"/>
          <w:lang w:bidi="de-DE"/>
        </w:rPr>
        <w:t>SMARTcure</w:t>
      </w:r>
      <w:proofErr w:type="spellEnd"/>
      <w:r w:rsidRPr="004C56C5">
        <w:rPr>
          <w:rFonts w:ascii="Arial" w:eastAsia="Arial" w:hAnsi="Arial" w:cs="Arial"/>
          <w:lang w:bidi="de-DE"/>
        </w:rPr>
        <w:t xml:space="preserve"> ist der Beleg für unser Streben nach Innovation und Nachhaltigkeit“, so Arnd </w:t>
      </w:r>
      <w:proofErr w:type="spellStart"/>
      <w:r w:rsidRPr="004C56C5">
        <w:rPr>
          <w:rFonts w:ascii="Arial" w:eastAsia="Arial" w:hAnsi="Arial" w:cs="Arial"/>
          <w:lang w:bidi="de-DE"/>
        </w:rPr>
        <w:t>Riekenbrauck</w:t>
      </w:r>
      <w:proofErr w:type="spellEnd"/>
      <w:r w:rsidRPr="004C56C5">
        <w:rPr>
          <w:rFonts w:ascii="Arial" w:eastAsia="Arial" w:hAnsi="Arial" w:cs="Arial"/>
          <w:lang w:bidi="de-DE"/>
        </w:rPr>
        <w:t xml:space="preserve">, Head </w:t>
      </w:r>
      <w:proofErr w:type="spellStart"/>
      <w:r w:rsidRPr="004C56C5">
        <w:rPr>
          <w:rFonts w:ascii="Arial" w:eastAsia="Arial" w:hAnsi="Arial" w:cs="Arial"/>
          <w:lang w:bidi="de-DE"/>
        </w:rPr>
        <w:t>of</w:t>
      </w:r>
      <w:proofErr w:type="spellEnd"/>
      <w:r w:rsidRPr="004C56C5">
        <w:rPr>
          <w:rFonts w:ascii="Arial" w:eastAsia="Arial" w:hAnsi="Arial" w:cs="Arial"/>
          <w:lang w:bidi="de-DE"/>
        </w:rPr>
        <w:t xml:space="preserve"> Sales Web &amp; </w:t>
      </w:r>
      <w:proofErr w:type="spellStart"/>
      <w:r w:rsidRPr="004C56C5">
        <w:rPr>
          <w:rFonts w:ascii="Arial" w:eastAsia="Arial" w:hAnsi="Arial" w:cs="Arial"/>
          <w:lang w:bidi="de-DE"/>
        </w:rPr>
        <w:t>Converting</w:t>
      </w:r>
      <w:proofErr w:type="spellEnd"/>
      <w:r w:rsidRPr="004C56C5">
        <w:rPr>
          <w:rFonts w:ascii="Arial" w:eastAsia="Arial" w:hAnsi="Arial" w:cs="Arial"/>
          <w:lang w:bidi="de-DE"/>
        </w:rPr>
        <w:t xml:space="preserve"> bei IST. „Dank der Zusammenarbeit mit Fujifilm konnten wir eine Lösung entwickeln, die nicht nur die Härtungsleistung verbessert, sondern auch den Energieverbrauch senkt und die Standzeit der LED-Systeme verlängert. Wir freuen uns darauf, diese Spitzentechnologie auf der </w:t>
      </w:r>
      <w:proofErr w:type="spellStart"/>
      <w:r w:rsidRPr="004C56C5">
        <w:rPr>
          <w:rFonts w:ascii="Arial" w:eastAsia="Arial" w:hAnsi="Arial" w:cs="Arial"/>
          <w:lang w:bidi="de-DE"/>
        </w:rPr>
        <w:t>drupa</w:t>
      </w:r>
      <w:proofErr w:type="spellEnd"/>
      <w:r w:rsidRPr="004C56C5">
        <w:rPr>
          <w:rFonts w:ascii="Arial" w:eastAsia="Arial" w:hAnsi="Arial" w:cs="Arial"/>
          <w:lang w:bidi="de-DE"/>
        </w:rPr>
        <w:t xml:space="preserve"> 2024 vorzustellen.“</w:t>
      </w:r>
    </w:p>
    <w:p w14:paraId="0A8A572A" w14:textId="77777777" w:rsidR="00AE553C" w:rsidRPr="004C56C5" w:rsidRDefault="00AE553C" w:rsidP="00900917">
      <w:pPr>
        <w:spacing w:line="360" w:lineRule="auto"/>
        <w:jc w:val="both"/>
        <w:rPr>
          <w:rFonts w:ascii="Arial" w:hAnsi="Arial" w:cs="Arial"/>
        </w:rPr>
      </w:pPr>
    </w:p>
    <w:p w14:paraId="1C05B509" w14:textId="77777777" w:rsidR="00AE553C" w:rsidRPr="004C56C5" w:rsidRDefault="00AE553C" w:rsidP="00AE553C">
      <w:pPr>
        <w:spacing w:line="360" w:lineRule="auto"/>
        <w:jc w:val="center"/>
        <w:rPr>
          <w:rFonts w:ascii="Arial" w:hAnsi="Arial" w:cs="Arial"/>
          <w:b/>
          <w:bCs/>
          <w:color w:val="000000"/>
          <w:lang w:val="en-US" w:eastAsia="ar-SA"/>
        </w:rPr>
      </w:pPr>
      <w:r w:rsidRPr="004C56C5">
        <w:rPr>
          <w:rFonts w:ascii="Arial" w:eastAsia="Arial" w:hAnsi="Arial" w:cs="Arial"/>
          <w:b/>
          <w:color w:val="000000"/>
          <w:lang w:val="en-US" w:bidi="de-DE"/>
        </w:rPr>
        <w:t>ENDE</w:t>
      </w:r>
    </w:p>
    <w:p w14:paraId="21FEE25A" w14:textId="77777777" w:rsidR="00AE553C" w:rsidRPr="004C56C5" w:rsidRDefault="00AE553C" w:rsidP="00AE553C">
      <w:pPr>
        <w:suppressAutoHyphens/>
        <w:spacing w:after="0" w:line="360" w:lineRule="auto"/>
        <w:jc w:val="both"/>
        <w:rPr>
          <w:rFonts w:ascii="Arial" w:hAnsi="Arial" w:cs="Arial"/>
          <w:b/>
          <w:bCs/>
          <w:color w:val="000000"/>
          <w:lang w:val="en-US" w:eastAsia="ar-SA"/>
        </w:rPr>
      </w:pPr>
    </w:p>
    <w:p w14:paraId="4A3E667E" w14:textId="77777777" w:rsidR="00AE553C" w:rsidRPr="004C56C5" w:rsidRDefault="00AE553C" w:rsidP="00AE553C">
      <w:pPr>
        <w:suppressAutoHyphens/>
        <w:spacing w:after="0" w:line="360" w:lineRule="auto"/>
        <w:jc w:val="both"/>
        <w:rPr>
          <w:rFonts w:ascii="Arial" w:hAnsi="Arial" w:cs="Arial"/>
          <w:b/>
          <w:bCs/>
          <w:color w:val="000000"/>
          <w:lang w:val="en-US" w:eastAsia="ar-SA"/>
        </w:rPr>
      </w:pPr>
    </w:p>
    <w:p w14:paraId="56EEDAC5" w14:textId="77777777" w:rsidR="00AE553C" w:rsidRPr="004C56C5" w:rsidRDefault="00AE553C" w:rsidP="00AE553C">
      <w:pPr>
        <w:suppressAutoHyphens/>
        <w:spacing w:after="0" w:line="360" w:lineRule="auto"/>
        <w:jc w:val="both"/>
        <w:rPr>
          <w:rFonts w:ascii="Arial" w:hAnsi="Arial" w:cs="Arial"/>
          <w:b/>
          <w:bCs/>
          <w:color w:val="000000"/>
          <w:lang w:val="en-US" w:eastAsia="ar-SA"/>
        </w:rPr>
      </w:pPr>
    </w:p>
    <w:p w14:paraId="12B9E4D2"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008BFC53"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w:t>
      </w:r>
      <w:r>
        <w:rPr>
          <w:rStyle w:val="normaltextrun"/>
          <w:rFonts w:ascii="Arial" w:hAnsi="Arial" w:cs="Arial"/>
          <w:sz w:val="20"/>
          <w:szCs w:val="20"/>
        </w:rPr>
        <w:lastRenderedPageBreak/>
        <w:t>hochfunktionalen Materialien: hierzu gehören Flachbildschirme, grafische Systeme und optische Komponenten.        </w:t>
      </w:r>
      <w:r>
        <w:rPr>
          <w:rStyle w:val="eop"/>
          <w:rFonts w:ascii="Arial" w:hAnsi="Arial" w:cs="Arial"/>
          <w:sz w:val="20"/>
          <w:szCs w:val="20"/>
        </w:rPr>
        <w:t> </w:t>
      </w:r>
    </w:p>
    <w:p w14:paraId="155B99D4"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76290ACB"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1F8FFC9B"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71DA82EC"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9"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10"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66DD95E9"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5DCD075A"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1D9FDD44"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18F83DD1"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066832AD"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1"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666CCFB7"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77699A82"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959772C" w14:textId="77777777" w:rsidR="00E342BA" w:rsidRPr="00BF0F57" w:rsidRDefault="00E342BA" w:rsidP="00E342BA">
      <w:pPr>
        <w:pStyle w:val="paragraph"/>
        <w:spacing w:before="0" w:beforeAutospacing="0" w:after="0" w:afterAutospacing="0"/>
        <w:jc w:val="both"/>
        <w:textAlignment w:val="baseline"/>
        <w:rPr>
          <w:rFonts w:ascii="Arial" w:hAnsi="Arial" w:cs="Arial"/>
          <w:sz w:val="20"/>
          <w:szCs w:val="20"/>
        </w:rPr>
      </w:pPr>
    </w:p>
    <w:p w14:paraId="683D95E5" w14:textId="77777777" w:rsidR="00E342BA" w:rsidRPr="0024113F" w:rsidRDefault="00E342BA" w:rsidP="00E342BA">
      <w:pPr>
        <w:tabs>
          <w:tab w:val="center" w:pos="3691"/>
        </w:tabs>
        <w:suppressAutoHyphens/>
        <w:spacing w:after="0" w:line="360" w:lineRule="auto"/>
        <w:jc w:val="both"/>
        <w:rPr>
          <w:rFonts w:ascii="Arial" w:eastAsia="Arial" w:hAnsi="Arial" w:cs="Arial"/>
          <w:color w:val="000000" w:themeColor="text1"/>
        </w:rPr>
      </w:pPr>
    </w:p>
    <w:p w14:paraId="2CE232D7" w14:textId="63868B86" w:rsidR="00C03ED1" w:rsidRPr="00900917" w:rsidRDefault="00C03ED1" w:rsidP="00E342BA">
      <w:pPr>
        <w:tabs>
          <w:tab w:val="center" w:pos="3691"/>
        </w:tabs>
        <w:suppressAutoHyphens/>
        <w:spacing w:after="0" w:line="360" w:lineRule="auto"/>
        <w:jc w:val="both"/>
        <w:rPr>
          <w:rFonts w:ascii="Arial" w:eastAsia="Arial" w:hAnsi="Arial" w:cs="Arial"/>
          <w:color w:val="000000" w:themeColor="text1"/>
        </w:rPr>
      </w:pPr>
    </w:p>
    <w:sectPr w:rsidR="00C03ED1" w:rsidRPr="00900917" w:rsidSect="008D2F7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BA4C7" w14:textId="77777777" w:rsidR="008D2F75" w:rsidRDefault="008D2F75" w:rsidP="00155739">
      <w:pPr>
        <w:spacing w:after="0" w:line="240" w:lineRule="auto"/>
      </w:pPr>
      <w:r>
        <w:separator/>
      </w:r>
    </w:p>
  </w:endnote>
  <w:endnote w:type="continuationSeparator" w:id="0">
    <w:p w14:paraId="7350FFAD" w14:textId="77777777" w:rsidR="008D2F75" w:rsidRDefault="008D2F75" w:rsidP="00155739">
      <w:pPr>
        <w:spacing w:after="0" w:line="240" w:lineRule="auto"/>
      </w:pPr>
      <w:r>
        <w:continuationSeparator/>
      </w:r>
    </w:p>
  </w:endnote>
  <w:endnote w:type="continuationNotice" w:id="1">
    <w:p w14:paraId="56DD38D0" w14:textId="77777777" w:rsidR="008D2F75" w:rsidRDefault="008D2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24D01" w14:textId="77777777" w:rsidR="008D2F75" w:rsidRDefault="008D2F75" w:rsidP="00155739">
      <w:pPr>
        <w:spacing w:after="0" w:line="240" w:lineRule="auto"/>
      </w:pPr>
      <w:r>
        <w:separator/>
      </w:r>
    </w:p>
  </w:footnote>
  <w:footnote w:type="continuationSeparator" w:id="0">
    <w:p w14:paraId="3FE3A0AD" w14:textId="77777777" w:rsidR="008D2F75" w:rsidRDefault="008D2F75" w:rsidP="00155739">
      <w:pPr>
        <w:spacing w:after="0" w:line="240" w:lineRule="auto"/>
      </w:pPr>
      <w:r>
        <w:continuationSeparator/>
      </w:r>
    </w:p>
  </w:footnote>
  <w:footnote w:type="continuationNotice" w:id="1">
    <w:p w14:paraId="52AD2643" w14:textId="77777777" w:rsidR="008D2F75" w:rsidRDefault="008D2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CAB96"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672547">
    <w:abstractNumId w:val="1"/>
  </w:num>
  <w:num w:numId="2" w16cid:durableId="923493446">
    <w:abstractNumId w:val="2"/>
  </w:num>
  <w:num w:numId="3" w16cid:durableId="236482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2636"/>
    <w:rsid w:val="00003BB9"/>
    <w:rsid w:val="000042D1"/>
    <w:rsid w:val="00005DC0"/>
    <w:rsid w:val="00010585"/>
    <w:rsid w:val="0001273B"/>
    <w:rsid w:val="00012BE8"/>
    <w:rsid w:val="000134D1"/>
    <w:rsid w:val="0001578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2040"/>
    <w:rsid w:val="0007245D"/>
    <w:rsid w:val="000732B5"/>
    <w:rsid w:val="00074C52"/>
    <w:rsid w:val="00075B16"/>
    <w:rsid w:val="0007699F"/>
    <w:rsid w:val="000773FD"/>
    <w:rsid w:val="00080D7A"/>
    <w:rsid w:val="00083008"/>
    <w:rsid w:val="00083278"/>
    <w:rsid w:val="000841A0"/>
    <w:rsid w:val="000853BC"/>
    <w:rsid w:val="0008554B"/>
    <w:rsid w:val="00086C10"/>
    <w:rsid w:val="00087160"/>
    <w:rsid w:val="0008768A"/>
    <w:rsid w:val="000913ED"/>
    <w:rsid w:val="00091619"/>
    <w:rsid w:val="0009366A"/>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7D8E"/>
    <w:rsid w:val="000D7FB9"/>
    <w:rsid w:val="000E0D7E"/>
    <w:rsid w:val="000E233C"/>
    <w:rsid w:val="000E2576"/>
    <w:rsid w:val="000E30F3"/>
    <w:rsid w:val="000E423E"/>
    <w:rsid w:val="000E490C"/>
    <w:rsid w:val="000E7EE8"/>
    <w:rsid w:val="000F0913"/>
    <w:rsid w:val="000F4568"/>
    <w:rsid w:val="000F5FF2"/>
    <w:rsid w:val="000F6CA4"/>
    <w:rsid w:val="00103A21"/>
    <w:rsid w:val="001055B5"/>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520F"/>
    <w:rsid w:val="0014664A"/>
    <w:rsid w:val="00147DC9"/>
    <w:rsid w:val="0015093C"/>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608E"/>
    <w:rsid w:val="00277C08"/>
    <w:rsid w:val="00282C55"/>
    <w:rsid w:val="00287267"/>
    <w:rsid w:val="002874E0"/>
    <w:rsid w:val="00291C0C"/>
    <w:rsid w:val="00292508"/>
    <w:rsid w:val="00292D35"/>
    <w:rsid w:val="0029503C"/>
    <w:rsid w:val="00295295"/>
    <w:rsid w:val="002975C7"/>
    <w:rsid w:val="002A01F5"/>
    <w:rsid w:val="002A0D16"/>
    <w:rsid w:val="002A2538"/>
    <w:rsid w:val="002A39E6"/>
    <w:rsid w:val="002B04AC"/>
    <w:rsid w:val="002B1089"/>
    <w:rsid w:val="002B16A5"/>
    <w:rsid w:val="002B5FCB"/>
    <w:rsid w:val="002B62A9"/>
    <w:rsid w:val="002B6491"/>
    <w:rsid w:val="002B7047"/>
    <w:rsid w:val="002C3D98"/>
    <w:rsid w:val="002C3FCB"/>
    <w:rsid w:val="002C4F57"/>
    <w:rsid w:val="002C5455"/>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703B8"/>
    <w:rsid w:val="00371484"/>
    <w:rsid w:val="00371C9B"/>
    <w:rsid w:val="00372D7A"/>
    <w:rsid w:val="0037448E"/>
    <w:rsid w:val="00377440"/>
    <w:rsid w:val="00380327"/>
    <w:rsid w:val="0038211A"/>
    <w:rsid w:val="00384208"/>
    <w:rsid w:val="00392CB5"/>
    <w:rsid w:val="003960A2"/>
    <w:rsid w:val="003A1C65"/>
    <w:rsid w:val="003A5BE9"/>
    <w:rsid w:val="003A5D99"/>
    <w:rsid w:val="003A76EB"/>
    <w:rsid w:val="003B0AF9"/>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2E0"/>
    <w:rsid w:val="0042336B"/>
    <w:rsid w:val="00423496"/>
    <w:rsid w:val="00423B4B"/>
    <w:rsid w:val="00425CFE"/>
    <w:rsid w:val="00427DD6"/>
    <w:rsid w:val="004303A7"/>
    <w:rsid w:val="0043091A"/>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3464"/>
    <w:rsid w:val="00465297"/>
    <w:rsid w:val="004664B9"/>
    <w:rsid w:val="004673F2"/>
    <w:rsid w:val="00467E9E"/>
    <w:rsid w:val="00470140"/>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7E60"/>
    <w:rsid w:val="004C4A22"/>
    <w:rsid w:val="004C56C5"/>
    <w:rsid w:val="004C70B6"/>
    <w:rsid w:val="004C799E"/>
    <w:rsid w:val="004D1AA7"/>
    <w:rsid w:val="004D2CF5"/>
    <w:rsid w:val="004D2ED9"/>
    <w:rsid w:val="004D4190"/>
    <w:rsid w:val="004D4E44"/>
    <w:rsid w:val="004D560A"/>
    <w:rsid w:val="004D6776"/>
    <w:rsid w:val="004D69AF"/>
    <w:rsid w:val="004D76FF"/>
    <w:rsid w:val="004D7B84"/>
    <w:rsid w:val="004E449A"/>
    <w:rsid w:val="004E7F67"/>
    <w:rsid w:val="004F152F"/>
    <w:rsid w:val="004F1892"/>
    <w:rsid w:val="004F1B79"/>
    <w:rsid w:val="004F3995"/>
    <w:rsid w:val="004F500F"/>
    <w:rsid w:val="004F5111"/>
    <w:rsid w:val="004F76D6"/>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5F04"/>
    <w:rsid w:val="00556507"/>
    <w:rsid w:val="00556769"/>
    <w:rsid w:val="00557BF5"/>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602AFE"/>
    <w:rsid w:val="00604DBA"/>
    <w:rsid w:val="0060578D"/>
    <w:rsid w:val="00605A65"/>
    <w:rsid w:val="0061045B"/>
    <w:rsid w:val="006104CF"/>
    <w:rsid w:val="00610644"/>
    <w:rsid w:val="0061092A"/>
    <w:rsid w:val="0061122D"/>
    <w:rsid w:val="00613FAA"/>
    <w:rsid w:val="00614CF8"/>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2A70"/>
    <w:rsid w:val="00664331"/>
    <w:rsid w:val="00664C61"/>
    <w:rsid w:val="006668F2"/>
    <w:rsid w:val="00667760"/>
    <w:rsid w:val="00670BD6"/>
    <w:rsid w:val="00673BF4"/>
    <w:rsid w:val="006761CB"/>
    <w:rsid w:val="00680A15"/>
    <w:rsid w:val="006811E2"/>
    <w:rsid w:val="00681DF3"/>
    <w:rsid w:val="006822DB"/>
    <w:rsid w:val="00684FFC"/>
    <w:rsid w:val="0068533D"/>
    <w:rsid w:val="006855EB"/>
    <w:rsid w:val="0069086F"/>
    <w:rsid w:val="00691BEC"/>
    <w:rsid w:val="006920B2"/>
    <w:rsid w:val="00692DCC"/>
    <w:rsid w:val="00693228"/>
    <w:rsid w:val="00693CE3"/>
    <w:rsid w:val="00693D7B"/>
    <w:rsid w:val="00695D75"/>
    <w:rsid w:val="00697D8B"/>
    <w:rsid w:val="006A23C2"/>
    <w:rsid w:val="006B0F84"/>
    <w:rsid w:val="006B1A3D"/>
    <w:rsid w:val="006B597C"/>
    <w:rsid w:val="006B5BA3"/>
    <w:rsid w:val="006B66F1"/>
    <w:rsid w:val="006C13D5"/>
    <w:rsid w:val="006C16CE"/>
    <w:rsid w:val="006C2031"/>
    <w:rsid w:val="006C3003"/>
    <w:rsid w:val="006C4F3D"/>
    <w:rsid w:val="006D0E12"/>
    <w:rsid w:val="006D51A1"/>
    <w:rsid w:val="006D6236"/>
    <w:rsid w:val="006E1D4D"/>
    <w:rsid w:val="006E3272"/>
    <w:rsid w:val="006E3E3B"/>
    <w:rsid w:val="006E79D3"/>
    <w:rsid w:val="006F02BC"/>
    <w:rsid w:val="006F161F"/>
    <w:rsid w:val="006F18A7"/>
    <w:rsid w:val="006F1DB4"/>
    <w:rsid w:val="006F4301"/>
    <w:rsid w:val="006F4431"/>
    <w:rsid w:val="00700343"/>
    <w:rsid w:val="0070452C"/>
    <w:rsid w:val="0070586D"/>
    <w:rsid w:val="00706B37"/>
    <w:rsid w:val="00710A6B"/>
    <w:rsid w:val="00710BD2"/>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4FCB"/>
    <w:rsid w:val="007C64DC"/>
    <w:rsid w:val="007C7173"/>
    <w:rsid w:val="007D2AFF"/>
    <w:rsid w:val="007D379F"/>
    <w:rsid w:val="007D4ADD"/>
    <w:rsid w:val="007D67C4"/>
    <w:rsid w:val="007E00A3"/>
    <w:rsid w:val="007E1DB4"/>
    <w:rsid w:val="007E2E04"/>
    <w:rsid w:val="007E2FE3"/>
    <w:rsid w:val="007E69F0"/>
    <w:rsid w:val="007F06A1"/>
    <w:rsid w:val="007F0763"/>
    <w:rsid w:val="007F0EE4"/>
    <w:rsid w:val="007F25CA"/>
    <w:rsid w:val="007F3294"/>
    <w:rsid w:val="007F3AD7"/>
    <w:rsid w:val="007F4875"/>
    <w:rsid w:val="007F5E5E"/>
    <w:rsid w:val="007F7E85"/>
    <w:rsid w:val="00800BD2"/>
    <w:rsid w:val="008014CC"/>
    <w:rsid w:val="008035F7"/>
    <w:rsid w:val="00807DD3"/>
    <w:rsid w:val="0081031F"/>
    <w:rsid w:val="00811EB3"/>
    <w:rsid w:val="00812E71"/>
    <w:rsid w:val="00815768"/>
    <w:rsid w:val="00815BB0"/>
    <w:rsid w:val="00817A7D"/>
    <w:rsid w:val="00820439"/>
    <w:rsid w:val="00821311"/>
    <w:rsid w:val="00821F96"/>
    <w:rsid w:val="0082327E"/>
    <w:rsid w:val="00823447"/>
    <w:rsid w:val="0082376E"/>
    <w:rsid w:val="008253DB"/>
    <w:rsid w:val="00826EE5"/>
    <w:rsid w:val="00827039"/>
    <w:rsid w:val="0082787D"/>
    <w:rsid w:val="0083041D"/>
    <w:rsid w:val="00831068"/>
    <w:rsid w:val="0083232E"/>
    <w:rsid w:val="008353F0"/>
    <w:rsid w:val="00836423"/>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5C59"/>
    <w:rsid w:val="00866047"/>
    <w:rsid w:val="00867A61"/>
    <w:rsid w:val="00871621"/>
    <w:rsid w:val="00874996"/>
    <w:rsid w:val="00874C5E"/>
    <w:rsid w:val="00881266"/>
    <w:rsid w:val="00883CC1"/>
    <w:rsid w:val="00884229"/>
    <w:rsid w:val="00884914"/>
    <w:rsid w:val="008944E4"/>
    <w:rsid w:val="008971CC"/>
    <w:rsid w:val="008975B7"/>
    <w:rsid w:val="0089765E"/>
    <w:rsid w:val="00897C66"/>
    <w:rsid w:val="008A0672"/>
    <w:rsid w:val="008A15CE"/>
    <w:rsid w:val="008A2095"/>
    <w:rsid w:val="008A278C"/>
    <w:rsid w:val="008A59B0"/>
    <w:rsid w:val="008A5C0D"/>
    <w:rsid w:val="008A6388"/>
    <w:rsid w:val="008B2EBA"/>
    <w:rsid w:val="008B3A2E"/>
    <w:rsid w:val="008B4A76"/>
    <w:rsid w:val="008B4D9A"/>
    <w:rsid w:val="008B7D6E"/>
    <w:rsid w:val="008C04A8"/>
    <w:rsid w:val="008C0720"/>
    <w:rsid w:val="008C10C4"/>
    <w:rsid w:val="008C7549"/>
    <w:rsid w:val="008D0259"/>
    <w:rsid w:val="008D2F75"/>
    <w:rsid w:val="008D50C1"/>
    <w:rsid w:val="008D7086"/>
    <w:rsid w:val="008D736A"/>
    <w:rsid w:val="008D7FD1"/>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0917"/>
    <w:rsid w:val="00902977"/>
    <w:rsid w:val="00903C0F"/>
    <w:rsid w:val="009049C7"/>
    <w:rsid w:val="0090554D"/>
    <w:rsid w:val="00905F8D"/>
    <w:rsid w:val="00907002"/>
    <w:rsid w:val="00907750"/>
    <w:rsid w:val="00910567"/>
    <w:rsid w:val="00912E61"/>
    <w:rsid w:val="00915B68"/>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9F9"/>
    <w:rsid w:val="00961ACA"/>
    <w:rsid w:val="00963943"/>
    <w:rsid w:val="00964769"/>
    <w:rsid w:val="00965087"/>
    <w:rsid w:val="00970111"/>
    <w:rsid w:val="00973E15"/>
    <w:rsid w:val="0097460C"/>
    <w:rsid w:val="0097512E"/>
    <w:rsid w:val="00975E38"/>
    <w:rsid w:val="0098182C"/>
    <w:rsid w:val="009818A7"/>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49C0"/>
    <w:rsid w:val="009D661B"/>
    <w:rsid w:val="009D7067"/>
    <w:rsid w:val="009E131B"/>
    <w:rsid w:val="009E20EF"/>
    <w:rsid w:val="009E32B4"/>
    <w:rsid w:val="009E37AA"/>
    <w:rsid w:val="009E3E79"/>
    <w:rsid w:val="009E43E8"/>
    <w:rsid w:val="009F0018"/>
    <w:rsid w:val="009F1032"/>
    <w:rsid w:val="009F4405"/>
    <w:rsid w:val="009F4C31"/>
    <w:rsid w:val="00A01D06"/>
    <w:rsid w:val="00A02095"/>
    <w:rsid w:val="00A0216E"/>
    <w:rsid w:val="00A040CD"/>
    <w:rsid w:val="00A04CF2"/>
    <w:rsid w:val="00A105E0"/>
    <w:rsid w:val="00A10EA4"/>
    <w:rsid w:val="00A11F44"/>
    <w:rsid w:val="00A17B11"/>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122A"/>
    <w:rsid w:val="00A51423"/>
    <w:rsid w:val="00A548D3"/>
    <w:rsid w:val="00A54FCF"/>
    <w:rsid w:val="00A555E8"/>
    <w:rsid w:val="00A612A7"/>
    <w:rsid w:val="00A664DB"/>
    <w:rsid w:val="00A70D79"/>
    <w:rsid w:val="00A7174E"/>
    <w:rsid w:val="00A72152"/>
    <w:rsid w:val="00A73BE1"/>
    <w:rsid w:val="00A767CA"/>
    <w:rsid w:val="00A801A0"/>
    <w:rsid w:val="00A80923"/>
    <w:rsid w:val="00A8145F"/>
    <w:rsid w:val="00A8171D"/>
    <w:rsid w:val="00A877BA"/>
    <w:rsid w:val="00A9217A"/>
    <w:rsid w:val="00A9460E"/>
    <w:rsid w:val="00AA4392"/>
    <w:rsid w:val="00AA4FBF"/>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71B"/>
    <w:rsid w:val="00AD31E6"/>
    <w:rsid w:val="00AD51FE"/>
    <w:rsid w:val="00AD6DC0"/>
    <w:rsid w:val="00AE153D"/>
    <w:rsid w:val="00AE4BE6"/>
    <w:rsid w:val="00AE4F07"/>
    <w:rsid w:val="00AE553C"/>
    <w:rsid w:val="00AE57E2"/>
    <w:rsid w:val="00AE6EDD"/>
    <w:rsid w:val="00AF0EC0"/>
    <w:rsid w:val="00AF201C"/>
    <w:rsid w:val="00AF2697"/>
    <w:rsid w:val="00AF30D7"/>
    <w:rsid w:val="00AF4824"/>
    <w:rsid w:val="00AF4FB4"/>
    <w:rsid w:val="00AF504F"/>
    <w:rsid w:val="00B01AAA"/>
    <w:rsid w:val="00B01E13"/>
    <w:rsid w:val="00B04BD1"/>
    <w:rsid w:val="00B11D34"/>
    <w:rsid w:val="00B13AF2"/>
    <w:rsid w:val="00B1404B"/>
    <w:rsid w:val="00B14C49"/>
    <w:rsid w:val="00B21519"/>
    <w:rsid w:val="00B22602"/>
    <w:rsid w:val="00B22D50"/>
    <w:rsid w:val="00B2494B"/>
    <w:rsid w:val="00B24FBF"/>
    <w:rsid w:val="00B275CE"/>
    <w:rsid w:val="00B27FBD"/>
    <w:rsid w:val="00B30524"/>
    <w:rsid w:val="00B363DC"/>
    <w:rsid w:val="00B36646"/>
    <w:rsid w:val="00B376CC"/>
    <w:rsid w:val="00B41A95"/>
    <w:rsid w:val="00B41EBE"/>
    <w:rsid w:val="00B4384B"/>
    <w:rsid w:val="00B43F2F"/>
    <w:rsid w:val="00B441BA"/>
    <w:rsid w:val="00B44D21"/>
    <w:rsid w:val="00B51F1B"/>
    <w:rsid w:val="00B52742"/>
    <w:rsid w:val="00B53343"/>
    <w:rsid w:val="00B5469B"/>
    <w:rsid w:val="00B55A4A"/>
    <w:rsid w:val="00B57FE5"/>
    <w:rsid w:val="00B605EE"/>
    <w:rsid w:val="00B619B0"/>
    <w:rsid w:val="00B619EB"/>
    <w:rsid w:val="00B6528C"/>
    <w:rsid w:val="00B65AFE"/>
    <w:rsid w:val="00B71B16"/>
    <w:rsid w:val="00B71BC6"/>
    <w:rsid w:val="00B72345"/>
    <w:rsid w:val="00B73864"/>
    <w:rsid w:val="00B73D70"/>
    <w:rsid w:val="00B7502E"/>
    <w:rsid w:val="00B830AF"/>
    <w:rsid w:val="00B83DF6"/>
    <w:rsid w:val="00B846A5"/>
    <w:rsid w:val="00B8749B"/>
    <w:rsid w:val="00B95052"/>
    <w:rsid w:val="00B955B0"/>
    <w:rsid w:val="00B95885"/>
    <w:rsid w:val="00B96099"/>
    <w:rsid w:val="00B966B3"/>
    <w:rsid w:val="00B975E7"/>
    <w:rsid w:val="00BA4E47"/>
    <w:rsid w:val="00BB21DE"/>
    <w:rsid w:val="00BB27A0"/>
    <w:rsid w:val="00BB785D"/>
    <w:rsid w:val="00BC023A"/>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11E9"/>
    <w:rsid w:val="00C3172C"/>
    <w:rsid w:val="00C32977"/>
    <w:rsid w:val="00C34871"/>
    <w:rsid w:val="00C3648A"/>
    <w:rsid w:val="00C36FBE"/>
    <w:rsid w:val="00C37DE1"/>
    <w:rsid w:val="00C37F57"/>
    <w:rsid w:val="00C40323"/>
    <w:rsid w:val="00C40CD6"/>
    <w:rsid w:val="00C42EF6"/>
    <w:rsid w:val="00C462BE"/>
    <w:rsid w:val="00C52868"/>
    <w:rsid w:val="00C52B3C"/>
    <w:rsid w:val="00C542DD"/>
    <w:rsid w:val="00C563B9"/>
    <w:rsid w:val="00C5655D"/>
    <w:rsid w:val="00C60182"/>
    <w:rsid w:val="00C61522"/>
    <w:rsid w:val="00C617B2"/>
    <w:rsid w:val="00C62D73"/>
    <w:rsid w:val="00C65974"/>
    <w:rsid w:val="00C65D26"/>
    <w:rsid w:val="00C678F8"/>
    <w:rsid w:val="00C7068F"/>
    <w:rsid w:val="00C709FB"/>
    <w:rsid w:val="00C71382"/>
    <w:rsid w:val="00C7244A"/>
    <w:rsid w:val="00C7349D"/>
    <w:rsid w:val="00C75498"/>
    <w:rsid w:val="00C76DB8"/>
    <w:rsid w:val="00C76F6F"/>
    <w:rsid w:val="00C77381"/>
    <w:rsid w:val="00C777C3"/>
    <w:rsid w:val="00C8240C"/>
    <w:rsid w:val="00C82C39"/>
    <w:rsid w:val="00C83E14"/>
    <w:rsid w:val="00C86C4B"/>
    <w:rsid w:val="00C9124D"/>
    <w:rsid w:val="00C91391"/>
    <w:rsid w:val="00C964FC"/>
    <w:rsid w:val="00CA0586"/>
    <w:rsid w:val="00CA5899"/>
    <w:rsid w:val="00CA7184"/>
    <w:rsid w:val="00CB1847"/>
    <w:rsid w:val="00CB224A"/>
    <w:rsid w:val="00CB233C"/>
    <w:rsid w:val="00CB42FC"/>
    <w:rsid w:val="00CB469B"/>
    <w:rsid w:val="00CB4997"/>
    <w:rsid w:val="00CB78A9"/>
    <w:rsid w:val="00CC0110"/>
    <w:rsid w:val="00CC023E"/>
    <w:rsid w:val="00CC057F"/>
    <w:rsid w:val="00CC632C"/>
    <w:rsid w:val="00CC6351"/>
    <w:rsid w:val="00CC6C15"/>
    <w:rsid w:val="00CC7948"/>
    <w:rsid w:val="00CC7F4F"/>
    <w:rsid w:val="00CD4D24"/>
    <w:rsid w:val="00CD52C6"/>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6CE8"/>
    <w:rsid w:val="00D57629"/>
    <w:rsid w:val="00D601C1"/>
    <w:rsid w:val="00D62193"/>
    <w:rsid w:val="00D631BC"/>
    <w:rsid w:val="00D647DE"/>
    <w:rsid w:val="00D64BB2"/>
    <w:rsid w:val="00D6514A"/>
    <w:rsid w:val="00D669DF"/>
    <w:rsid w:val="00D66FC9"/>
    <w:rsid w:val="00D70B16"/>
    <w:rsid w:val="00D71212"/>
    <w:rsid w:val="00D71AD3"/>
    <w:rsid w:val="00D73CBE"/>
    <w:rsid w:val="00D753ED"/>
    <w:rsid w:val="00D77C3D"/>
    <w:rsid w:val="00D81B53"/>
    <w:rsid w:val="00D84843"/>
    <w:rsid w:val="00D876CB"/>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E002C1"/>
    <w:rsid w:val="00E00922"/>
    <w:rsid w:val="00E04105"/>
    <w:rsid w:val="00E05877"/>
    <w:rsid w:val="00E07ECE"/>
    <w:rsid w:val="00E07FC5"/>
    <w:rsid w:val="00E1095A"/>
    <w:rsid w:val="00E113D3"/>
    <w:rsid w:val="00E179E6"/>
    <w:rsid w:val="00E23969"/>
    <w:rsid w:val="00E27A70"/>
    <w:rsid w:val="00E300F9"/>
    <w:rsid w:val="00E32FBF"/>
    <w:rsid w:val="00E342BA"/>
    <w:rsid w:val="00E345A8"/>
    <w:rsid w:val="00E35118"/>
    <w:rsid w:val="00E4055E"/>
    <w:rsid w:val="00E40F65"/>
    <w:rsid w:val="00E42673"/>
    <w:rsid w:val="00E4376F"/>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AAC"/>
    <w:rsid w:val="00ED0B42"/>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47460"/>
    <w:rsid w:val="00F5066C"/>
    <w:rsid w:val="00F514B7"/>
    <w:rsid w:val="00F5373C"/>
    <w:rsid w:val="00F557E2"/>
    <w:rsid w:val="00F569A1"/>
    <w:rsid w:val="00F65020"/>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DB"/>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customStyle="1" w:styleId="tabchar">
    <w:name w:val="tabchar"/>
    <w:basedOn w:val="DefaultParagraphFont"/>
    <w:rsid w:val="00E3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rter@adcomms.co.uk" TargetMode="External"/><Relationship Id="rId5" Type="http://schemas.openxmlformats.org/officeDocument/2006/relationships/settings" Target="settings.xml"/><Relationship Id="rId10" Type="http://schemas.openxmlformats.org/officeDocument/2006/relationships/hyperlink" Target="http://www.youtube.com/FujifilmGSEurope" TargetMode="External"/><Relationship Id="rId4" Type="http://schemas.openxmlformats.org/officeDocument/2006/relationships/styles" Target="styles.xml"/><Relationship Id="rId9" Type="http://schemas.openxmlformats.org/officeDocument/2006/relationships/hyperlink" Target="https://fujifilmprint.eu/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31A18-C756-45E0-84C0-1AC9D0380F41}">
  <ds:schemaRefs>
    <ds:schemaRef ds:uri="http://schemas.microsoft.com/sharepoint/v3/contenttype/forms"/>
  </ds:schemaRefs>
</ds:datastoreItem>
</file>

<file path=customXml/itemProps2.xml><?xml version="1.0" encoding="utf-8"?>
<ds:datastoreItem xmlns:ds="http://schemas.openxmlformats.org/officeDocument/2006/customXml" ds:itemID="{31ECB4CD-07C8-4862-9E23-50E39840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4781</Characters>
  <Application>Microsoft Office Word</Application>
  <DocSecurity>0</DocSecurity>
  <Lines>39</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2024-05-24T08:08:00Z</dcterms:created>
  <dcterms:modified xsi:type="dcterms:W3CDTF">2024-05-28T14:39:00Z</dcterms:modified>
</cp:coreProperties>
</file>