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376840">
      <w:pPr>
        <w:spacing w:line="360" w:lineRule="auto"/>
        <w:jc w:val="both"/>
        <w:rPr>
          <w:rFonts w:ascii="Arial" w:hAnsi="Arial" w:cs="Arial"/>
          <w:b/>
          <w:color w:val="000000" w:themeColor="text1"/>
        </w:rPr>
      </w:pPr>
    </w:p>
    <w:p w14:paraId="4B77944F" w14:textId="5701F557" w:rsidR="00ED0E82" w:rsidRPr="006C78F1" w:rsidRDefault="005203DA" w:rsidP="00376840">
      <w:pPr>
        <w:spacing w:line="360" w:lineRule="auto"/>
        <w:jc w:val="both"/>
        <w:rPr>
          <w:rFonts w:ascii="Arial" w:hAnsi="Arial" w:cs="Arial"/>
          <w:b/>
          <w:bCs/>
        </w:rPr>
      </w:pPr>
      <w:r>
        <w:rPr>
          <w:rFonts w:ascii="Arial" w:eastAsia="Arial" w:hAnsi="Arial" w:cs="Arial"/>
          <w:b/>
          <w:lang w:bidi="fr-FR"/>
        </w:rPr>
        <w:t>28 mai 2024</w:t>
      </w:r>
    </w:p>
    <w:p w14:paraId="583FFBC9" w14:textId="253DB993" w:rsidR="002D2A30" w:rsidRDefault="00B829F9" w:rsidP="00376840">
      <w:pPr>
        <w:spacing w:line="360" w:lineRule="auto"/>
        <w:jc w:val="both"/>
        <w:rPr>
          <w:rFonts w:ascii="Arial" w:hAnsi="Arial" w:cs="Arial"/>
          <w:b/>
          <w:bCs/>
          <w:sz w:val="24"/>
          <w:szCs w:val="24"/>
        </w:rPr>
      </w:pPr>
      <w:r w:rsidRPr="00B829F9">
        <w:rPr>
          <w:rFonts w:ascii="Arial" w:eastAsia="Arial" w:hAnsi="Arial" w:cs="Arial"/>
          <w:b/>
          <w:sz w:val="24"/>
          <w:szCs w:val="24"/>
          <w:lang w:bidi="fr-FR"/>
        </w:rPr>
        <w:t>Le groupe Fujifilm améliore la qualité et la régularité de l’impression de production avec la Jet </w:t>
      </w:r>
      <w:proofErr w:type="spellStart"/>
      <w:r w:rsidRPr="00B829F9">
        <w:rPr>
          <w:rFonts w:ascii="Arial" w:eastAsia="Arial" w:hAnsi="Arial" w:cs="Arial"/>
          <w:b/>
          <w:sz w:val="24"/>
          <w:szCs w:val="24"/>
          <w:lang w:bidi="fr-FR"/>
        </w:rPr>
        <w:t>Press</w:t>
      </w:r>
      <w:proofErr w:type="spellEnd"/>
      <w:r w:rsidRPr="00B829F9">
        <w:rPr>
          <w:rFonts w:ascii="Arial" w:eastAsia="Arial" w:hAnsi="Arial" w:cs="Arial"/>
          <w:b/>
          <w:sz w:val="24"/>
          <w:szCs w:val="24"/>
          <w:lang w:bidi="fr-FR"/>
        </w:rPr>
        <w:t xml:space="preserve"> 1160CFG</w:t>
      </w:r>
    </w:p>
    <w:p w14:paraId="4143FD78" w14:textId="1F71A47F" w:rsidR="002D2A30" w:rsidRDefault="0010616D" w:rsidP="00376840">
      <w:pPr>
        <w:spacing w:line="360" w:lineRule="auto"/>
        <w:jc w:val="both"/>
        <w:rPr>
          <w:rFonts w:ascii="Arial" w:hAnsi="Arial" w:cs="Arial"/>
          <w:i/>
          <w:iCs/>
        </w:rPr>
      </w:pPr>
      <w:r w:rsidRPr="0010616D">
        <w:rPr>
          <w:rFonts w:ascii="Arial" w:eastAsia="Arial" w:hAnsi="Arial" w:cs="Arial"/>
          <w:i/>
          <w:lang w:bidi="fr-FR"/>
        </w:rPr>
        <w:t xml:space="preserve">La nouvelle unité de </w:t>
      </w:r>
      <w:proofErr w:type="spellStart"/>
      <w:r w:rsidRPr="0010616D">
        <w:rPr>
          <w:rFonts w:ascii="Arial" w:eastAsia="Arial" w:hAnsi="Arial" w:cs="Arial"/>
          <w:i/>
          <w:lang w:bidi="fr-FR"/>
        </w:rPr>
        <w:t>préséchage</w:t>
      </w:r>
      <w:proofErr w:type="spellEnd"/>
      <w:r w:rsidRPr="0010616D">
        <w:rPr>
          <w:rFonts w:ascii="Arial" w:eastAsia="Arial" w:hAnsi="Arial" w:cs="Arial"/>
          <w:i/>
          <w:lang w:bidi="fr-FR"/>
        </w:rPr>
        <w:t xml:space="preserve"> stabilise la qualité d’impression sur papier couché offset</w:t>
      </w:r>
    </w:p>
    <w:p w14:paraId="73F4F3E3" w14:textId="31E2AE0E" w:rsidR="00734D7B" w:rsidRPr="00734D7B" w:rsidRDefault="00734D7B" w:rsidP="00376840">
      <w:pPr>
        <w:jc w:val="both"/>
        <w:rPr>
          <w:rFonts w:ascii="Arial" w:hAnsi="Arial" w:cs="Arial"/>
        </w:rPr>
      </w:pPr>
      <w:r w:rsidRPr="00734D7B">
        <w:rPr>
          <w:rFonts w:ascii="Arial" w:eastAsia="Arial" w:hAnsi="Arial" w:cs="Arial"/>
          <w:lang w:bidi="fr-FR"/>
        </w:rPr>
        <w:t>Le groupe Fujifilm annonce le lancement de la Jet </w:t>
      </w:r>
      <w:proofErr w:type="spellStart"/>
      <w:r w:rsidRPr="00734D7B">
        <w:rPr>
          <w:rFonts w:ascii="Arial" w:eastAsia="Arial" w:hAnsi="Arial" w:cs="Arial"/>
          <w:lang w:bidi="fr-FR"/>
        </w:rPr>
        <w:t>Press</w:t>
      </w:r>
      <w:proofErr w:type="spellEnd"/>
      <w:r w:rsidRPr="00734D7B">
        <w:rPr>
          <w:rFonts w:ascii="Arial" w:eastAsia="Arial" w:hAnsi="Arial" w:cs="Arial"/>
          <w:lang w:bidi="fr-FR"/>
        </w:rPr>
        <w:t xml:space="preserve"> 1160CFG, une imprimante jet d’encre couleur haute vitesse à alimentation continue, destinée au marché de l’impression de labeur. Équipée de la dernière technologie de </w:t>
      </w:r>
      <w:proofErr w:type="spellStart"/>
      <w:r w:rsidRPr="00734D7B">
        <w:rPr>
          <w:rFonts w:ascii="Arial" w:eastAsia="Arial" w:hAnsi="Arial" w:cs="Arial"/>
          <w:lang w:bidi="fr-FR"/>
        </w:rPr>
        <w:t>préséchage</w:t>
      </w:r>
      <w:proofErr w:type="spellEnd"/>
      <w:r w:rsidRPr="00734D7B">
        <w:rPr>
          <w:rFonts w:ascii="Arial" w:eastAsia="Arial" w:hAnsi="Arial" w:cs="Arial"/>
          <w:lang w:bidi="fr-FR"/>
        </w:rPr>
        <w:t xml:space="preserve"> « Paper </w:t>
      </w:r>
      <w:proofErr w:type="spellStart"/>
      <w:r w:rsidRPr="00734D7B">
        <w:rPr>
          <w:rFonts w:ascii="Arial" w:eastAsia="Arial" w:hAnsi="Arial" w:cs="Arial"/>
          <w:lang w:bidi="fr-FR"/>
        </w:rPr>
        <w:t>Stabilizer</w:t>
      </w:r>
      <w:proofErr w:type="spellEnd"/>
      <w:r w:rsidRPr="00734D7B">
        <w:rPr>
          <w:rFonts w:ascii="Arial" w:eastAsia="Arial" w:hAnsi="Arial" w:cs="Arial"/>
          <w:vertAlign w:val="superscript"/>
          <w:lang w:bidi="fr-FR"/>
        </w:rPr>
        <w:t>*1</w:t>
      </w:r>
      <w:r w:rsidRPr="00734D7B">
        <w:rPr>
          <w:rFonts w:ascii="Arial" w:eastAsia="Arial" w:hAnsi="Arial" w:cs="Arial"/>
          <w:lang w:bidi="fr-FR"/>
        </w:rPr>
        <w:t> », elle renforce la stabilité de la qualité d’impression en séchant le papier avant le début de l’impression et en contrôlant constamment son taux d’humidité. Elle sera commercialisée dès aujourd’hui en Europe et en Amérique du Nord. Certains de nos clients au Japon ont d’ores et déjà adopté la Jet </w:t>
      </w:r>
      <w:proofErr w:type="spellStart"/>
      <w:r w:rsidRPr="00734D7B">
        <w:rPr>
          <w:rFonts w:ascii="Arial" w:eastAsia="Arial" w:hAnsi="Arial" w:cs="Arial"/>
          <w:lang w:bidi="fr-FR"/>
        </w:rPr>
        <w:t>Press</w:t>
      </w:r>
      <w:proofErr w:type="spellEnd"/>
      <w:r w:rsidRPr="00734D7B">
        <w:rPr>
          <w:rFonts w:ascii="Arial" w:eastAsia="Arial" w:hAnsi="Arial" w:cs="Arial"/>
          <w:lang w:bidi="fr-FR"/>
        </w:rPr>
        <w:t xml:space="preserve"> 1160CFG pour l’impression de labeur sur papier couché offset.</w:t>
      </w:r>
    </w:p>
    <w:p w14:paraId="221758B4" w14:textId="43560606" w:rsidR="00734D7B" w:rsidRPr="00734D7B" w:rsidRDefault="00734D7B" w:rsidP="00376840">
      <w:pPr>
        <w:jc w:val="both"/>
        <w:rPr>
          <w:rFonts w:ascii="Arial" w:hAnsi="Arial" w:cs="Arial"/>
        </w:rPr>
      </w:pPr>
      <w:r w:rsidRPr="00734D7B">
        <w:rPr>
          <w:rFonts w:ascii="Arial" w:eastAsia="Arial" w:hAnsi="Arial" w:cs="Arial"/>
          <w:lang w:bidi="fr-FR"/>
        </w:rPr>
        <w:t>Les imprimantes jet d’encre sont connues pour reproduire fidèlement les textes fins et les couleurs, et constituent donc la solution idéale pour l’impression de livres, de brochures, et bien d’autres applications. Pour atteindre et maintenir une telle qualité d’impression, l’état du papier est déterminant et dépend de plusieurs facteurs externes tels que les saisons, les températures et le taux d’humidité de son lieu de stockage. Lorsque les conditions de stockage ne sont pas favorables, le papier peut facilement être exposé à l’humidité. Le séchage de l’encre pendant l’impression étant insuffisant, en particulier sur les papiers plus épais, la qualité d’impression diminue et le papier se déforme.</w:t>
      </w:r>
    </w:p>
    <w:p w14:paraId="05E43962" w14:textId="73E14CA5" w:rsidR="00734D7B" w:rsidRPr="00734D7B" w:rsidRDefault="00734D7B" w:rsidP="00376840">
      <w:pPr>
        <w:jc w:val="both"/>
        <w:rPr>
          <w:rFonts w:ascii="Arial" w:hAnsi="Arial" w:cs="Arial"/>
        </w:rPr>
      </w:pPr>
      <w:r w:rsidRPr="00734D7B">
        <w:rPr>
          <w:rFonts w:ascii="Arial" w:eastAsia="Arial" w:hAnsi="Arial" w:cs="Arial"/>
          <w:lang w:bidi="fr-FR"/>
        </w:rPr>
        <w:t xml:space="preserve">La nouvelle technologie « Paper </w:t>
      </w:r>
      <w:proofErr w:type="spellStart"/>
      <w:r w:rsidRPr="00734D7B">
        <w:rPr>
          <w:rFonts w:ascii="Arial" w:eastAsia="Arial" w:hAnsi="Arial" w:cs="Arial"/>
          <w:lang w:bidi="fr-FR"/>
        </w:rPr>
        <w:t>Stabilizer</w:t>
      </w:r>
      <w:proofErr w:type="spellEnd"/>
      <w:r w:rsidRPr="00734D7B">
        <w:rPr>
          <w:rFonts w:ascii="Arial" w:eastAsia="Arial" w:hAnsi="Arial" w:cs="Arial"/>
          <w:lang w:bidi="fr-FR"/>
        </w:rPr>
        <w:t xml:space="preserve"> » améliore la fixation de l’encre sur le papier épais et réduit l’ondulation causée par l’humidité sur le papier fin. L’unité de </w:t>
      </w:r>
      <w:proofErr w:type="spellStart"/>
      <w:r w:rsidRPr="00734D7B">
        <w:rPr>
          <w:rFonts w:ascii="Arial" w:eastAsia="Arial" w:hAnsi="Arial" w:cs="Arial"/>
          <w:lang w:bidi="fr-FR"/>
        </w:rPr>
        <w:t>préséchage</w:t>
      </w:r>
      <w:proofErr w:type="spellEnd"/>
      <w:r w:rsidRPr="00734D7B">
        <w:rPr>
          <w:rFonts w:ascii="Arial" w:eastAsia="Arial" w:hAnsi="Arial" w:cs="Arial"/>
          <w:lang w:bidi="fr-FR"/>
        </w:rPr>
        <w:t xml:space="preserve"> permet de sécher le papier avant l’impression, mais aussi de contrôler et de maintenir son taux d’humidité à un niveau constant. En séchant l’intégralité de la feuille, la qualité du papier demeure constante, quel que soit son environnement de stockage, stabilisant ainsi la qualité d’impression. Associée à l’encre pigmentaire à base aqueuse exclusive de Fujifilm, cette technologie permet de produire des impressions soignées sur papier couché offset, sans apprêt pour fixer l’encre. Les utilisateurs peuvent également profiter d’une productivité élevée et d’une qualité d’impression exceptionnelle avec une vitesse d’impression maximale de 160 mètres par minute (2 096 pages par minute sur papier A4) et une résolution maximale de 1 200 x 1 200 ppp. La Jet </w:t>
      </w:r>
      <w:proofErr w:type="spellStart"/>
      <w:r w:rsidRPr="00734D7B">
        <w:rPr>
          <w:rFonts w:ascii="Arial" w:eastAsia="Arial" w:hAnsi="Arial" w:cs="Arial"/>
          <w:lang w:bidi="fr-FR"/>
        </w:rPr>
        <w:t>Press</w:t>
      </w:r>
      <w:proofErr w:type="spellEnd"/>
      <w:r w:rsidRPr="00734D7B">
        <w:rPr>
          <w:rFonts w:ascii="Arial" w:eastAsia="Arial" w:hAnsi="Arial" w:cs="Arial"/>
          <w:lang w:bidi="fr-FR"/>
        </w:rPr>
        <w:t xml:space="preserve"> 1160CFG prend en charge un large éventail d’applications d’impression de labeur telles que le publipostage (DM) et les brochures.</w:t>
      </w:r>
    </w:p>
    <w:p w14:paraId="1F7A14EF" w14:textId="75045148" w:rsidR="00734D7B" w:rsidRPr="00734D7B" w:rsidRDefault="00734D7B" w:rsidP="00376840">
      <w:pPr>
        <w:jc w:val="both"/>
        <w:rPr>
          <w:rFonts w:ascii="Arial" w:hAnsi="Arial" w:cs="Arial"/>
        </w:rPr>
      </w:pPr>
    </w:p>
    <w:p w14:paraId="2981CE5F" w14:textId="1A93C448" w:rsidR="00734D7B" w:rsidRPr="00734D7B" w:rsidRDefault="00734D7B" w:rsidP="00376840">
      <w:pPr>
        <w:jc w:val="both"/>
        <w:rPr>
          <w:rFonts w:ascii="Arial" w:hAnsi="Arial" w:cs="Arial"/>
        </w:rPr>
      </w:pPr>
    </w:p>
    <w:p w14:paraId="73D6D92B" w14:textId="7925C030" w:rsidR="00734D7B" w:rsidRPr="00734D7B" w:rsidRDefault="006F0F96" w:rsidP="00376840">
      <w:pPr>
        <w:jc w:val="both"/>
        <w:rPr>
          <w:rFonts w:ascii="Arial" w:hAnsi="Arial" w:cs="Arial"/>
        </w:rPr>
      </w:pPr>
      <w:r w:rsidRPr="00734D7B">
        <w:rPr>
          <w:rFonts w:ascii="Arial" w:eastAsia="Arial" w:hAnsi="Arial" w:cs="Arial"/>
          <w:noProof/>
          <w:lang w:bidi="fr-FR"/>
        </w:rPr>
        <w:drawing>
          <wp:anchor distT="0" distB="0" distL="114300" distR="114300" simplePos="0" relativeHeight="251660288" behindDoc="0" locked="0" layoutInCell="1" allowOverlap="1" wp14:anchorId="1BBAA92F" wp14:editId="2507FDBB">
            <wp:simplePos x="0" y="0"/>
            <wp:positionH relativeFrom="margin">
              <wp:posOffset>138</wp:posOffset>
            </wp:positionH>
            <wp:positionV relativeFrom="paragraph">
              <wp:posOffset>238594</wp:posOffset>
            </wp:positionV>
            <wp:extent cx="4794636" cy="996879"/>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636" cy="996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2B7A" w14:textId="56579616" w:rsidR="00734D7B" w:rsidRPr="00734D7B" w:rsidRDefault="00734D7B" w:rsidP="00376840">
      <w:pPr>
        <w:jc w:val="both"/>
        <w:rPr>
          <w:rFonts w:ascii="Arial" w:hAnsi="Arial" w:cs="Arial"/>
        </w:rPr>
      </w:pPr>
    </w:p>
    <w:p w14:paraId="48CEADAE" w14:textId="77777777" w:rsidR="00734D7B" w:rsidRPr="00734D7B" w:rsidRDefault="00734D7B" w:rsidP="00376840">
      <w:pPr>
        <w:jc w:val="both"/>
        <w:rPr>
          <w:rFonts w:ascii="Arial" w:hAnsi="Arial" w:cs="Arial"/>
        </w:rPr>
      </w:pPr>
    </w:p>
    <w:p w14:paraId="3BE9B531" w14:textId="77777777" w:rsidR="00734D7B" w:rsidRPr="00734D7B" w:rsidRDefault="00734D7B" w:rsidP="00376840">
      <w:pPr>
        <w:jc w:val="both"/>
        <w:rPr>
          <w:rFonts w:ascii="Arial" w:hAnsi="Arial" w:cs="Arial"/>
        </w:rPr>
      </w:pPr>
    </w:p>
    <w:p w14:paraId="0FD8EF7F" w14:textId="374B463C" w:rsidR="00734D7B" w:rsidRPr="00734D7B" w:rsidRDefault="006F0F96" w:rsidP="00376840">
      <w:pPr>
        <w:jc w:val="both"/>
        <w:rPr>
          <w:rFonts w:ascii="Arial" w:hAnsi="Arial" w:cs="Arial"/>
        </w:rPr>
      </w:pPr>
      <w:r w:rsidRPr="00734D7B">
        <w:rPr>
          <w:rFonts w:ascii="Arial" w:eastAsia="Arial" w:hAnsi="Arial" w:cs="Arial"/>
          <w:noProof/>
          <w:sz w:val="21"/>
          <w:szCs w:val="21"/>
          <w:lang w:bidi="fr-FR"/>
        </w:rPr>
        <mc:AlternateContent>
          <mc:Choice Requires="wps">
            <w:drawing>
              <wp:anchor distT="0" distB="0" distL="114300" distR="114300" simplePos="0" relativeHeight="251659264" behindDoc="0" locked="0" layoutInCell="1" allowOverlap="1" wp14:anchorId="0AF82859" wp14:editId="5801398C">
                <wp:simplePos x="0" y="0"/>
                <wp:positionH relativeFrom="margin">
                  <wp:posOffset>1648460</wp:posOffset>
                </wp:positionH>
                <wp:positionV relativeFrom="paragraph">
                  <wp:posOffset>247678</wp:posOffset>
                </wp:positionV>
                <wp:extent cx="1389185" cy="228600"/>
                <wp:effectExtent l="0" t="0" r="1905" b="0"/>
                <wp:wrapNone/>
                <wp:docPr id="18" name="テキスト ボックス 18"/>
                <wp:cNvGraphicFramePr/>
                <a:graphic xmlns:a="http://schemas.openxmlformats.org/drawingml/2006/main">
                  <a:graphicData uri="http://schemas.microsoft.com/office/word/2010/wordprocessingShape">
                    <wps:wsp>
                      <wps:cNvSpPr txBox="1"/>
                      <wps:spPr>
                        <a:xfrm>
                          <a:off x="0" y="0"/>
                          <a:ext cx="1389185" cy="228600"/>
                        </a:xfrm>
                        <a:prstGeom prst="rect">
                          <a:avLst/>
                        </a:prstGeom>
                        <a:solidFill>
                          <a:sysClr val="window" lastClr="FFFFFF"/>
                        </a:solidFill>
                        <a:ln w="6350">
                          <a:noFill/>
                        </a:ln>
                      </wps:spPr>
                      <wps:txb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fr-FR"/>
                              </w:rPr>
                              <w:t>Jet </w:t>
                            </w:r>
                            <w:proofErr w:type="spellStart"/>
                            <w:r w:rsidRPr="00D26FD7">
                              <w:rPr>
                                <w:rFonts w:ascii="Arial" w:eastAsia="Arial" w:hAnsi="Arial" w:cs="Arial"/>
                                <w:sz w:val="18"/>
                                <w:szCs w:val="18"/>
                                <w:lang w:bidi="fr-FR"/>
                              </w:rPr>
                              <w:t>Press</w:t>
                            </w:r>
                            <w:proofErr w:type="spellEnd"/>
                            <w:r w:rsidRPr="00D26FD7">
                              <w:rPr>
                                <w:rFonts w:ascii="Arial" w:eastAsia="Arial" w:hAnsi="Arial" w:cs="Arial"/>
                                <w:sz w:val="18"/>
                                <w:szCs w:val="18"/>
                                <w:lang w:bidi="fr-FR"/>
                              </w:rPr>
                              <w:t xml:space="preserve"> 1160CFG</w:t>
                            </w:r>
                          </w:p>
                          <w:p w14:paraId="6A69BA4D" w14:textId="77777777" w:rsidR="00734D7B" w:rsidRPr="00D26FD7" w:rsidRDefault="00734D7B" w:rsidP="00734D7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859" id="_x0000_t202" coordsize="21600,21600" o:spt="202" path="m,l,21600r21600,l21600,xe">
                <v:stroke joinstyle="miter"/>
                <v:path gradientshapeok="t" o:connecttype="rect"/>
              </v:shapetype>
              <v:shape id="テキスト ボックス 18" o:spid="_x0000_s1026" type="#_x0000_t202" style="position:absolute;left:0;text-align:left;margin-left:129.8pt;margin-top:19.5pt;width:109.4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" fillcolor="window" stroked="f" strokeweight=".5pt">
                <v:textbo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fr-FR"/>
                        </w:rPr>
                        <w:t>Jet Press 1160CFG</w:t>
                      </w:r>
                    </w:p>
                    <w:p w14:paraId="6A69BA4D" w14:textId="77777777" w:rsidR="00734D7B" w:rsidRPr="00D26FD7" w:rsidRDefault="00734D7B" w:rsidP="00734D7B">
                      <w:pPr>
                        <w:rPr>
                          <w:rFonts w:ascii="Arial" w:hAnsi="Arial" w:cs="Arial"/>
                        </w:rPr>
                      </w:pPr>
                    </w:p>
                  </w:txbxContent>
                </v:textbox>
                <w10:wrap anchorx="margin"/>
              </v:shape>
            </w:pict>
          </mc:Fallback>
        </mc:AlternateContent>
      </w:r>
    </w:p>
    <w:p w14:paraId="106894AF" w14:textId="28AAB0BF" w:rsidR="00734D7B" w:rsidRPr="00734D7B" w:rsidRDefault="00734D7B" w:rsidP="00376840">
      <w:pPr>
        <w:jc w:val="both"/>
        <w:rPr>
          <w:rFonts w:ascii="Arial" w:hAnsi="Arial" w:cs="Arial"/>
        </w:rPr>
      </w:pPr>
    </w:p>
    <w:p w14:paraId="171CC43C" w14:textId="2FF45D03" w:rsidR="00734D7B" w:rsidRPr="00734D7B" w:rsidRDefault="00734D7B" w:rsidP="00376840">
      <w:pPr>
        <w:jc w:val="both"/>
        <w:rPr>
          <w:rFonts w:ascii="Arial" w:hAnsi="Arial" w:cs="Arial"/>
        </w:rPr>
      </w:pPr>
    </w:p>
    <w:p w14:paraId="4A2F0D17" w14:textId="77777777" w:rsidR="00734D7B" w:rsidRPr="00734D7B" w:rsidRDefault="00734D7B" w:rsidP="00376840">
      <w:pPr>
        <w:jc w:val="both"/>
        <w:rPr>
          <w:rFonts w:ascii="Arial" w:hAnsi="Arial" w:cs="Arial"/>
          <w:b/>
          <w:bCs/>
        </w:rPr>
      </w:pPr>
      <w:r w:rsidRPr="00734D7B">
        <w:rPr>
          <w:rFonts w:ascii="Arial" w:eastAsia="Arial" w:hAnsi="Arial" w:cs="Arial"/>
          <w:b/>
          <w:lang w:bidi="fr-FR"/>
        </w:rPr>
        <w:t>【Caractéristiques de la Jet </w:t>
      </w:r>
      <w:proofErr w:type="spellStart"/>
      <w:r w:rsidRPr="00734D7B">
        <w:rPr>
          <w:rFonts w:ascii="Arial" w:eastAsia="Arial" w:hAnsi="Arial" w:cs="Arial"/>
          <w:b/>
          <w:lang w:bidi="fr-FR"/>
        </w:rPr>
        <w:t>Press</w:t>
      </w:r>
      <w:proofErr w:type="spellEnd"/>
      <w:r w:rsidRPr="00734D7B">
        <w:rPr>
          <w:rFonts w:ascii="Arial" w:eastAsia="Arial" w:hAnsi="Arial" w:cs="Arial"/>
          <w:b/>
          <w:lang w:bidi="fr-FR"/>
        </w:rPr>
        <w:t xml:space="preserve"> 1160CFG】</w:t>
      </w:r>
    </w:p>
    <w:p w14:paraId="0A160CC4"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fr-FR"/>
        </w:rPr>
        <w:t xml:space="preserve">Nouvelle unité de </w:t>
      </w:r>
      <w:proofErr w:type="spellStart"/>
      <w:r w:rsidRPr="00734D7B">
        <w:rPr>
          <w:rFonts w:ascii="Arial" w:eastAsia="Meiryo" w:hAnsi="Arial" w:cs="Arial"/>
          <w:b/>
          <w:lang w:bidi="fr-FR"/>
        </w:rPr>
        <w:t>préséchage</w:t>
      </w:r>
      <w:proofErr w:type="spellEnd"/>
      <w:r w:rsidRPr="00734D7B">
        <w:rPr>
          <w:rFonts w:ascii="Arial" w:eastAsia="Meiryo" w:hAnsi="Arial" w:cs="Arial"/>
          <w:b/>
          <w:lang w:bidi="fr-FR"/>
        </w:rPr>
        <w:t xml:space="preserve"> « Paper </w:t>
      </w:r>
      <w:proofErr w:type="spellStart"/>
      <w:r w:rsidRPr="00734D7B">
        <w:rPr>
          <w:rFonts w:ascii="Arial" w:eastAsia="Meiryo" w:hAnsi="Arial" w:cs="Arial"/>
          <w:b/>
          <w:lang w:bidi="fr-FR"/>
        </w:rPr>
        <w:t>Stabilizer</w:t>
      </w:r>
      <w:proofErr w:type="spellEnd"/>
      <w:r w:rsidRPr="00734D7B">
        <w:rPr>
          <w:rFonts w:ascii="Arial" w:eastAsia="Meiryo" w:hAnsi="Arial" w:cs="Arial"/>
          <w:b/>
          <w:lang w:bidi="fr-FR"/>
        </w:rPr>
        <w:t> »</w:t>
      </w:r>
    </w:p>
    <w:p w14:paraId="0AF473C7"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fr-FR"/>
        </w:rPr>
        <w:t>Aide à réduire la formation de plis et d’ondulations sur le papier, y compris le papier fin</w:t>
      </w:r>
    </w:p>
    <w:p w14:paraId="5F0A5216"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fr-FR"/>
        </w:rPr>
        <w:t>En rationalisant le processus de séchage de l’encre de l’ensemble des supports papier, y compris le papier couché épais</w:t>
      </w:r>
      <w:r w:rsidRPr="00734D7B">
        <w:rPr>
          <w:rFonts w:ascii="Arial" w:eastAsia="Meiryo" w:hAnsi="Arial" w:cs="Arial"/>
          <w:vertAlign w:val="superscript"/>
          <w:lang w:bidi="fr-FR"/>
        </w:rPr>
        <w:t>*2</w:t>
      </w:r>
      <w:r w:rsidRPr="00734D7B">
        <w:rPr>
          <w:rFonts w:ascii="Arial" w:eastAsia="Meiryo" w:hAnsi="Arial" w:cs="Arial"/>
          <w:lang w:bidi="fr-FR"/>
        </w:rPr>
        <w:t xml:space="preserve">, dans lequel l’encre a du mal à pénétrer, l’imprimante peut atteindre une résolution maximale de 1 200 x 1 200 ppp et une vitesse d’impression maximale de 80 mètres par minute. </w:t>
      </w:r>
    </w:p>
    <w:p w14:paraId="29FC0A0F"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fr-FR"/>
        </w:rPr>
        <w:t>Améliore la précision du positionnement d’impression et l’uniformité de la qualité d’image</w:t>
      </w:r>
    </w:p>
    <w:p w14:paraId="451AA2C9"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fr-FR"/>
        </w:rPr>
        <w:t xml:space="preserve">Le contrôle du taux d’humidité du papier dans le processus de </w:t>
      </w:r>
      <w:proofErr w:type="spellStart"/>
      <w:r w:rsidRPr="00734D7B">
        <w:rPr>
          <w:rFonts w:ascii="Arial" w:eastAsia="Meiryo" w:hAnsi="Arial" w:cs="Arial"/>
          <w:lang w:bidi="fr-FR"/>
        </w:rPr>
        <w:t>préséchage</w:t>
      </w:r>
      <w:proofErr w:type="spellEnd"/>
      <w:r w:rsidRPr="00734D7B">
        <w:rPr>
          <w:rFonts w:ascii="Arial" w:eastAsia="Meiryo" w:hAnsi="Arial" w:cs="Arial"/>
          <w:lang w:bidi="fr-FR"/>
        </w:rPr>
        <w:t xml:space="preserve"> avant l’impression permet de réduire l’expansion et la contraction du papier pendant l’impression recto verso et améliore la précision du positionnement de l’impression sur les deux faces du papier. En éliminant l’excès d’humidité de la surface du papier, les taches causées par le mélange accidentel de gouttelettes d’encre sont évitées, ce qui améliore l’uniformité de la qualité d’image sur les deux faces du papier.</w:t>
      </w:r>
    </w:p>
    <w:p w14:paraId="29E3E1D9"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265BF9BB" w14:textId="77777777" w:rsidR="00734D7B" w:rsidRPr="00734D7B" w:rsidRDefault="00734D7B" w:rsidP="00376840">
      <w:pPr>
        <w:pStyle w:val="ListParagraph"/>
        <w:widowControl w:val="0"/>
        <w:numPr>
          <w:ilvl w:val="0"/>
          <w:numId w:val="10"/>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fr-FR"/>
        </w:rPr>
        <w:t>Impressions de qualité supérieure sur papier couché offset</w:t>
      </w:r>
    </w:p>
    <w:p w14:paraId="318841BE" w14:textId="022C2784" w:rsidR="00734D7B" w:rsidRPr="00734D7B" w:rsidRDefault="00900554" w:rsidP="00376840">
      <w:pPr>
        <w:pStyle w:val="ListParagraph"/>
        <w:spacing w:line="340" w:lineRule="exact"/>
        <w:ind w:left="440"/>
        <w:jc w:val="both"/>
        <w:rPr>
          <w:rFonts w:ascii="Arial" w:eastAsia="Meiryo" w:hAnsi="Arial" w:cs="Arial"/>
          <w:lang w:val="en-US" w:eastAsia="ja-JP"/>
        </w:rPr>
      </w:pPr>
      <w:r>
        <w:rPr>
          <w:rFonts w:ascii="Arial" w:eastAsia="Meiryo" w:hAnsi="Arial" w:cs="Arial"/>
          <w:lang w:bidi="fr-FR"/>
        </w:rPr>
        <w:t>L’encre pigmentaire à base aqueuse exclusive du groupe Fujifilm permet de réaliser des impressions de haute qualité sur du papier couché offset.</w:t>
      </w:r>
    </w:p>
    <w:p w14:paraId="534EE273"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14523A1C"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fr-FR"/>
        </w:rPr>
        <w:t>Sorties haute qualité et traitement rapide grâce à la technologie de son serveur d’impression</w:t>
      </w:r>
    </w:p>
    <w:p w14:paraId="318BFFF7" w14:textId="3A04D39E" w:rsidR="00734D7B" w:rsidRPr="00734D7B" w:rsidRDefault="00734D7B" w:rsidP="00376840">
      <w:pPr>
        <w:pStyle w:val="ListParagraph"/>
        <w:spacing w:line="340" w:lineRule="exact"/>
        <w:ind w:left="420"/>
        <w:jc w:val="both"/>
        <w:rPr>
          <w:rFonts w:ascii="Arial" w:eastAsia="Meiryo" w:hAnsi="Arial" w:cs="Arial"/>
          <w:lang w:val="en-US" w:eastAsia="ja-JP"/>
        </w:rPr>
      </w:pPr>
      <w:r w:rsidRPr="00734D7B">
        <w:rPr>
          <w:rFonts w:ascii="Arial" w:eastAsia="Meiryo" w:hAnsi="Arial" w:cs="Arial"/>
          <w:lang w:bidi="fr-FR"/>
        </w:rPr>
        <w:t xml:space="preserve">Le serveur d’impression peut convertir rapidement les données de sortie 1 200 x 1 200 ppp (8 bits) tout en imprimant simultanément. Le temps nécessaire à la génération des données de préimpression est ainsi réduit, ce qui raccourcit le temps d’impression global et optimise la productivité de l’imprimante. </w:t>
      </w:r>
    </w:p>
    <w:p w14:paraId="62E77E9F" w14:textId="77777777" w:rsidR="00734D7B" w:rsidRPr="00734D7B" w:rsidRDefault="00734D7B" w:rsidP="00376840">
      <w:pPr>
        <w:spacing w:line="220" w:lineRule="exact"/>
        <w:jc w:val="both"/>
        <w:rPr>
          <w:rFonts w:ascii="Arial" w:hAnsi="Arial" w:cs="Arial"/>
        </w:rPr>
      </w:pPr>
    </w:p>
    <w:p w14:paraId="65F17612" w14:textId="77777777" w:rsidR="00734D7B" w:rsidRPr="004E4E32" w:rsidRDefault="00734D7B" w:rsidP="00376840">
      <w:pPr>
        <w:spacing w:line="220" w:lineRule="exact"/>
        <w:ind w:left="258" w:hangingChars="129" w:hanging="258"/>
        <w:jc w:val="both"/>
        <w:rPr>
          <w:rFonts w:ascii="Arial" w:hAnsi="Arial" w:cs="Arial"/>
          <w:sz w:val="20"/>
          <w:szCs w:val="20"/>
        </w:rPr>
      </w:pPr>
      <w:r w:rsidRPr="004E4E32">
        <w:rPr>
          <w:rFonts w:ascii="Arial" w:eastAsia="Arial" w:hAnsi="Arial" w:cs="Arial"/>
          <w:sz w:val="20"/>
          <w:szCs w:val="20"/>
          <w:lang w:bidi="fr-FR"/>
        </w:rPr>
        <w:t>* 1 :</w:t>
      </w:r>
      <w:r w:rsidRPr="004E4E32">
        <w:rPr>
          <w:rFonts w:ascii="Arial" w:eastAsia="Arial" w:hAnsi="Arial" w:cs="Arial"/>
          <w:sz w:val="20"/>
          <w:szCs w:val="20"/>
          <w:lang w:bidi="fr-FR"/>
        </w:rPr>
        <w:tab/>
        <w:t xml:space="preserve"> Unité récemment développée et utilisant une technologie exclusive pour contrôler le taux d’humidité du papier</w:t>
      </w:r>
    </w:p>
    <w:p w14:paraId="5A48F5D9" w14:textId="7B54730F" w:rsidR="00ED1FDF" w:rsidRDefault="00734D7B" w:rsidP="00BF7AEC">
      <w:pPr>
        <w:spacing w:line="240" w:lineRule="auto"/>
        <w:ind w:left="258" w:hangingChars="129" w:hanging="258"/>
        <w:jc w:val="both"/>
        <w:rPr>
          <w:rFonts w:ascii="Arial" w:eastAsia="Arial" w:hAnsi="Arial" w:cs="Arial"/>
          <w:sz w:val="20"/>
          <w:szCs w:val="20"/>
          <w:lang w:bidi="fr-FR"/>
        </w:rPr>
      </w:pPr>
      <w:r w:rsidRPr="004E4E32">
        <w:rPr>
          <w:rFonts w:ascii="Arial" w:eastAsia="Arial" w:hAnsi="Arial" w:cs="Arial"/>
          <w:sz w:val="20"/>
          <w:szCs w:val="20"/>
          <w:lang w:bidi="fr-FR"/>
        </w:rPr>
        <w:t>* 2 : Maximum 250 g/m²</w:t>
      </w:r>
    </w:p>
    <w:p w14:paraId="638BDF6B" w14:textId="77777777" w:rsidR="00B04AC8" w:rsidRDefault="00B04AC8" w:rsidP="00BF7AEC">
      <w:pPr>
        <w:spacing w:line="240" w:lineRule="auto"/>
        <w:ind w:left="258" w:hangingChars="129" w:hanging="258"/>
        <w:jc w:val="both"/>
        <w:rPr>
          <w:rFonts w:ascii="Arial" w:eastAsia="Arial" w:hAnsi="Arial" w:cs="Arial"/>
          <w:sz w:val="20"/>
          <w:szCs w:val="20"/>
          <w:lang w:bidi="fr-FR"/>
        </w:rPr>
      </w:pPr>
    </w:p>
    <w:p w14:paraId="0C95DE0F" w14:textId="77777777" w:rsidR="00B04AC8" w:rsidRDefault="00B04AC8" w:rsidP="00BF7AEC">
      <w:pPr>
        <w:spacing w:line="240" w:lineRule="auto"/>
        <w:ind w:left="258" w:hangingChars="129" w:hanging="258"/>
        <w:jc w:val="both"/>
        <w:rPr>
          <w:rFonts w:ascii="Arial" w:eastAsia="Arial" w:hAnsi="Arial" w:cs="Arial"/>
          <w:sz w:val="20"/>
          <w:szCs w:val="20"/>
          <w:lang w:bidi="fr-FR"/>
        </w:rPr>
      </w:pPr>
    </w:p>
    <w:p w14:paraId="5085E8FC" w14:textId="77777777" w:rsidR="00B04AC8" w:rsidRDefault="00B04AC8" w:rsidP="00BF7AEC">
      <w:pPr>
        <w:spacing w:line="240" w:lineRule="auto"/>
        <w:ind w:left="258" w:hangingChars="129" w:hanging="258"/>
        <w:jc w:val="both"/>
        <w:rPr>
          <w:rFonts w:ascii="Arial" w:eastAsia="Arial" w:hAnsi="Arial" w:cs="Arial"/>
          <w:sz w:val="20"/>
          <w:szCs w:val="20"/>
          <w:lang w:bidi="fr-FR"/>
        </w:rPr>
      </w:pPr>
    </w:p>
    <w:p w14:paraId="32CD3AE6" w14:textId="77777777" w:rsidR="00B04AC8" w:rsidRDefault="00B04AC8" w:rsidP="00B04AC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rPr>
        <w:t>FIN</w:t>
      </w:r>
      <w:r>
        <w:rPr>
          <w:rStyle w:val="eop"/>
          <w:rFonts w:ascii="Arial" w:hAnsi="Arial" w:cs="Arial"/>
          <w:color w:val="000000"/>
          <w:sz w:val="20"/>
          <w:szCs w:val="20"/>
        </w:rPr>
        <w:t> </w:t>
      </w:r>
    </w:p>
    <w:p w14:paraId="065954B6"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1384B6"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3D7159C"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D64ACD4"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A4732D5"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2875EBEC"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4EE88EB5"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AB784A7"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7D68DEC5"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3B371F2E"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4CB40C0A"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23EBDCA"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2C03C646"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27DA47BE"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7BFF1578"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03E78772"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6443D4C9" w14:textId="77777777" w:rsidR="00B04AC8" w:rsidRDefault="00B04AC8" w:rsidP="00B04A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D4ED79B" w14:textId="77777777" w:rsidR="00B04AC8" w:rsidRPr="00BF0F57" w:rsidRDefault="00B04AC8" w:rsidP="00BF7AEC">
      <w:pPr>
        <w:spacing w:line="240" w:lineRule="auto"/>
        <w:ind w:left="258" w:hangingChars="129" w:hanging="258"/>
        <w:jc w:val="both"/>
        <w:rPr>
          <w:rFonts w:ascii="Arial" w:hAnsi="Arial" w:cs="Arial"/>
          <w:sz w:val="20"/>
          <w:szCs w:val="20"/>
        </w:rPr>
      </w:pPr>
    </w:p>
    <w:sectPr w:rsidR="00B04AC8"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C523" w14:textId="77777777" w:rsidR="00B1162C" w:rsidRDefault="00B1162C" w:rsidP="00155739">
      <w:pPr>
        <w:spacing w:after="0" w:line="240" w:lineRule="auto"/>
      </w:pPr>
      <w:r>
        <w:separator/>
      </w:r>
    </w:p>
  </w:endnote>
  <w:endnote w:type="continuationSeparator" w:id="0">
    <w:p w14:paraId="080FB315" w14:textId="77777777" w:rsidR="00B1162C" w:rsidRDefault="00B1162C" w:rsidP="00155739">
      <w:pPr>
        <w:spacing w:after="0" w:line="240" w:lineRule="auto"/>
      </w:pPr>
      <w:r>
        <w:continuationSeparator/>
      </w:r>
    </w:p>
  </w:endnote>
  <w:endnote w:type="continuationNotice" w:id="1">
    <w:p w14:paraId="44240ABA" w14:textId="77777777" w:rsidR="00B1162C" w:rsidRDefault="00B1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43E1" w14:textId="77777777" w:rsidR="00B1162C" w:rsidRDefault="00B1162C" w:rsidP="00155739">
      <w:pPr>
        <w:spacing w:after="0" w:line="240" w:lineRule="auto"/>
      </w:pPr>
      <w:r>
        <w:separator/>
      </w:r>
    </w:p>
  </w:footnote>
  <w:footnote w:type="continuationSeparator" w:id="0">
    <w:p w14:paraId="5B96433E" w14:textId="77777777" w:rsidR="00B1162C" w:rsidRDefault="00B1162C" w:rsidP="00155739">
      <w:pPr>
        <w:spacing w:after="0" w:line="240" w:lineRule="auto"/>
      </w:pPr>
      <w:r>
        <w:continuationSeparator/>
      </w:r>
    </w:p>
  </w:footnote>
  <w:footnote w:type="continuationNotice" w:id="1">
    <w:p w14:paraId="116B0AE6" w14:textId="77777777" w:rsidR="00B1162C" w:rsidRDefault="00B1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134BE"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73699">
    <w:abstractNumId w:val="3"/>
  </w:num>
  <w:num w:numId="2" w16cid:durableId="1945183719">
    <w:abstractNumId w:val="9"/>
  </w:num>
  <w:num w:numId="3" w16cid:durableId="1843280015">
    <w:abstractNumId w:val="8"/>
  </w:num>
  <w:num w:numId="4" w16cid:durableId="878862329">
    <w:abstractNumId w:val="0"/>
  </w:num>
  <w:num w:numId="5" w16cid:durableId="232277745">
    <w:abstractNumId w:val="6"/>
  </w:num>
  <w:num w:numId="6" w16cid:durableId="1529446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49273">
    <w:abstractNumId w:val="4"/>
  </w:num>
  <w:num w:numId="8" w16cid:durableId="427387129">
    <w:abstractNumId w:val="7"/>
  </w:num>
  <w:num w:numId="9" w16cid:durableId="372854491">
    <w:abstractNumId w:val="1"/>
  </w:num>
  <w:num w:numId="10" w16cid:durableId="1817527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AF6"/>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2C5"/>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4FA"/>
    <w:rsid w:val="00240E4A"/>
    <w:rsid w:val="00240F13"/>
    <w:rsid w:val="002446E0"/>
    <w:rsid w:val="00246893"/>
    <w:rsid w:val="002520B9"/>
    <w:rsid w:val="0025387D"/>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30CB"/>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4AC8"/>
    <w:rsid w:val="00B07843"/>
    <w:rsid w:val="00B1162C"/>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BF7AEC"/>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A7692"/>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54895368">
      <w:bodyDiv w:val="1"/>
      <w:marLeft w:val="0"/>
      <w:marRight w:val="0"/>
      <w:marTop w:val="0"/>
      <w:marBottom w:val="0"/>
      <w:divBdr>
        <w:top w:val="none" w:sz="0" w:space="0" w:color="auto"/>
        <w:left w:val="none" w:sz="0" w:space="0" w:color="auto"/>
        <w:bottom w:val="none" w:sz="0" w:space="0" w:color="auto"/>
        <w:right w:val="none" w:sz="0" w:space="0" w:color="auto"/>
      </w:divBdr>
      <w:divsChild>
        <w:div w:id="523716572">
          <w:marLeft w:val="0"/>
          <w:marRight w:val="0"/>
          <w:marTop w:val="0"/>
          <w:marBottom w:val="0"/>
          <w:divBdr>
            <w:top w:val="none" w:sz="0" w:space="0" w:color="auto"/>
            <w:left w:val="none" w:sz="0" w:space="0" w:color="auto"/>
            <w:bottom w:val="none" w:sz="0" w:space="0" w:color="auto"/>
            <w:right w:val="none" w:sz="0" w:space="0" w:color="auto"/>
          </w:divBdr>
        </w:div>
        <w:div w:id="1649364707">
          <w:marLeft w:val="0"/>
          <w:marRight w:val="0"/>
          <w:marTop w:val="0"/>
          <w:marBottom w:val="0"/>
          <w:divBdr>
            <w:top w:val="none" w:sz="0" w:space="0" w:color="auto"/>
            <w:left w:val="none" w:sz="0" w:space="0" w:color="auto"/>
            <w:bottom w:val="none" w:sz="0" w:space="0" w:color="auto"/>
            <w:right w:val="none" w:sz="0" w:space="0" w:color="auto"/>
          </w:divBdr>
        </w:div>
        <w:div w:id="57434988">
          <w:marLeft w:val="0"/>
          <w:marRight w:val="0"/>
          <w:marTop w:val="0"/>
          <w:marBottom w:val="0"/>
          <w:divBdr>
            <w:top w:val="none" w:sz="0" w:space="0" w:color="auto"/>
            <w:left w:val="none" w:sz="0" w:space="0" w:color="auto"/>
            <w:bottom w:val="none" w:sz="0" w:space="0" w:color="auto"/>
            <w:right w:val="none" w:sz="0" w:space="0" w:color="auto"/>
          </w:divBdr>
        </w:div>
        <w:div w:id="1319460966">
          <w:marLeft w:val="0"/>
          <w:marRight w:val="0"/>
          <w:marTop w:val="0"/>
          <w:marBottom w:val="0"/>
          <w:divBdr>
            <w:top w:val="none" w:sz="0" w:space="0" w:color="auto"/>
            <w:left w:val="none" w:sz="0" w:space="0" w:color="auto"/>
            <w:bottom w:val="none" w:sz="0" w:space="0" w:color="auto"/>
            <w:right w:val="none" w:sz="0" w:space="0" w:color="auto"/>
          </w:divBdr>
        </w:div>
        <w:div w:id="1419984527">
          <w:marLeft w:val="0"/>
          <w:marRight w:val="0"/>
          <w:marTop w:val="0"/>
          <w:marBottom w:val="0"/>
          <w:divBdr>
            <w:top w:val="none" w:sz="0" w:space="0" w:color="auto"/>
            <w:left w:val="none" w:sz="0" w:space="0" w:color="auto"/>
            <w:bottom w:val="none" w:sz="0" w:space="0" w:color="auto"/>
            <w:right w:val="none" w:sz="0" w:space="0" w:color="auto"/>
          </w:divBdr>
        </w:div>
        <w:div w:id="131293521">
          <w:marLeft w:val="0"/>
          <w:marRight w:val="0"/>
          <w:marTop w:val="0"/>
          <w:marBottom w:val="0"/>
          <w:divBdr>
            <w:top w:val="none" w:sz="0" w:space="0" w:color="auto"/>
            <w:left w:val="none" w:sz="0" w:space="0" w:color="auto"/>
            <w:bottom w:val="none" w:sz="0" w:space="0" w:color="auto"/>
            <w:right w:val="none" w:sz="0" w:space="0" w:color="auto"/>
          </w:divBdr>
        </w:div>
        <w:div w:id="312756266">
          <w:marLeft w:val="0"/>
          <w:marRight w:val="0"/>
          <w:marTop w:val="0"/>
          <w:marBottom w:val="0"/>
          <w:divBdr>
            <w:top w:val="none" w:sz="0" w:space="0" w:color="auto"/>
            <w:left w:val="none" w:sz="0" w:space="0" w:color="auto"/>
            <w:bottom w:val="none" w:sz="0" w:space="0" w:color="auto"/>
            <w:right w:val="none" w:sz="0" w:space="0" w:color="auto"/>
          </w:divBdr>
        </w:div>
        <w:div w:id="328022539">
          <w:marLeft w:val="0"/>
          <w:marRight w:val="0"/>
          <w:marTop w:val="0"/>
          <w:marBottom w:val="0"/>
          <w:divBdr>
            <w:top w:val="none" w:sz="0" w:space="0" w:color="auto"/>
            <w:left w:val="none" w:sz="0" w:space="0" w:color="auto"/>
            <w:bottom w:val="none" w:sz="0" w:space="0" w:color="auto"/>
            <w:right w:val="none" w:sz="0" w:space="0" w:color="auto"/>
          </w:divBdr>
        </w:div>
        <w:div w:id="1668513695">
          <w:marLeft w:val="0"/>
          <w:marRight w:val="0"/>
          <w:marTop w:val="0"/>
          <w:marBottom w:val="0"/>
          <w:divBdr>
            <w:top w:val="none" w:sz="0" w:space="0" w:color="auto"/>
            <w:left w:val="none" w:sz="0" w:space="0" w:color="auto"/>
            <w:bottom w:val="none" w:sz="0" w:space="0" w:color="auto"/>
            <w:right w:val="none" w:sz="0" w:space="0" w:color="auto"/>
          </w:divBdr>
        </w:div>
        <w:div w:id="809325790">
          <w:marLeft w:val="0"/>
          <w:marRight w:val="0"/>
          <w:marTop w:val="0"/>
          <w:marBottom w:val="0"/>
          <w:divBdr>
            <w:top w:val="none" w:sz="0" w:space="0" w:color="auto"/>
            <w:left w:val="none" w:sz="0" w:space="0" w:color="auto"/>
            <w:bottom w:val="none" w:sz="0" w:space="0" w:color="auto"/>
            <w:right w:val="none" w:sz="0" w:space="0" w:color="auto"/>
          </w:divBdr>
        </w:div>
        <w:div w:id="1522546205">
          <w:marLeft w:val="0"/>
          <w:marRight w:val="0"/>
          <w:marTop w:val="0"/>
          <w:marBottom w:val="0"/>
          <w:divBdr>
            <w:top w:val="none" w:sz="0" w:space="0" w:color="auto"/>
            <w:left w:val="none" w:sz="0" w:space="0" w:color="auto"/>
            <w:bottom w:val="none" w:sz="0" w:space="0" w:color="auto"/>
            <w:right w:val="none" w:sz="0" w:space="0" w:color="auto"/>
          </w:divBdr>
        </w:div>
        <w:div w:id="555244941">
          <w:marLeft w:val="0"/>
          <w:marRight w:val="0"/>
          <w:marTop w:val="0"/>
          <w:marBottom w:val="0"/>
          <w:divBdr>
            <w:top w:val="none" w:sz="0" w:space="0" w:color="auto"/>
            <w:left w:val="none" w:sz="0" w:space="0" w:color="auto"/>
            <w:bottom w:val="none" w:sz="0" w:space="0" w:color="auto"/>
            <w:right w:val="none" w:sz="0" w:space="0" w:color="auto"/>
          </w:divBdr>
        </w:div>
        <w:div w:id="263341956">
          <w:marLeft w:val="0"/>
          <w:marRight w:val="0"/>
          <w:marTop w:val="0"/>
          <w:marBottom w:val="0"/>
          <w:divBdr>
            <w:top w:val="none" w:sz="0" w:space="0" w:color="auto"/>
            <w:left w:val="none" w:sz="0" w:space="0" w:color="auto"/>
            <w:bottom w:val="none" w:sz="0" w:space="0" w:color="auto"/>
            <w:right w:val="none" w:sz="0" w:space="0" w:color="auto"/>
          </w:divBdr>
        </w:div>
        <w:div w:id="582880283">
          <w:marLeft w:val="0"/>
          <w:marRight w:val="0"/>
          <w:marTop w:val="0"/>
          <w:marBottom w:val="0"/>
          <w:divBdr>
            <w:top w:val="none" w:sz="0" w:space="0" w:color="auto"/>
            <w:left w:val="none" w:sz="0" w:space="0" w:color="auto"/>
            <w:bottom w:val="none" w:sz="0" w:space="0" w:color="auto"/>
            <w:right w:val="none" w:sz="0" w:space="0" w:color="auto"/>
          </w:divBdr>
        </w:div>
        <w:div w:id="1990281215">
          <w:marLeft w:val="0"/>
          <w:marRight w:val="0"/>
          <w:marTop w:val="0"/>
          <w:marBottom w:val="0"/>
          <w:divBdr>
            <w:top w:val="none" w:sz="0" w:space="0" w:color="auto"/>
            <w:left w:val="none" w:sz="0" w:space="0" w:color="auto"/>
            <w:bottom w:val="none" w:sz="0" w:space="0" w:color="auto"/>
            <w:right w:val="none" w:sz="0" w:space="0" w:color="auto"/>
          </w:divBdr>
        </w:div>
        <w:div w:id="313342521">
          <w:marLeft w:val="0"/>
          <w:marRight w:val="0"/>
          <w:marTop w:val="0"/>
          <w:marBottom w:val="0"/>
          <w:divBdr>
            <w:top w:val="none" w:sz="0" w:space="0" w:color="auto"/>
            <w:left w:val="none" w:sz="0" w:space="0" w:color="auto"/>
            <w:bottom w:val="none" w:sz="0" w:space="0" w:color="auto"/>
            <w:right w:val="none" w:sz="0" w:space="0" w:color="auto"/>
          </w:divBdr>
        </w:div>
        <w:div w:id="1112167619">
          <w:marLeft w:val="0"/>
          <w:marRight w:val="0"/>
          <w:marTop w:val="0"/>
          <w:marBottom w:val="0"/>
          <w:divBdr>
            <w:top w:val="none" w:sz="0" w:space="0" w:color="auto"/>
            <w:left w:val="none" w:sz="0" w:space="0" w:color="auto"/>
            <w:bottom w:val="none" w:sz="0" w:space="0" w:color="auto"/>
            <w:right w:val="none" w:sz="0" w:space="0" w:color="auto"/>
          </w:divBdr>
        </w:div>
        <w:div w:id="1469712692">
          <w:marLeft w:val="0"/>
          <w:marRight w:val="0"/>
          <w:marTop w:val="0"/>
          <w:marBottom w:val="0"/>
          <w:divBdr>
            <w:top w:val="none" w:sz="0" w:space="0" w:color="auto"/>
            <w:left w:val="none" w:sz="0" w:space="0" w:color="auto"/>
            <w:bottom w:val="none" w:sz="0" w:space="0" w:color="auto"/>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8CD34D-C7CB-4FA5-B077-3353A8D0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a9d656df-bdb6-49eb-b737-341170c2f580"/>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851583ed-2448-4813-a02b-edb1b17ef69e"/>
    <ds:schemaRef ds:uri="http://purl.org/dc/dcmitype/"/>
    <ds:schemaRef ds:uri="http://schemas.microsoft.com/office/infopath/2007/PartnerControls"/>
    <ds:schemaRef ds:uri="http://schemas.openxmlformats.org/package/2006/metadata/core-properties"/>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Company>FUJIFILM UK LTD</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2023-07-28T07:26:00Z</cp:lastPrinted>
  <dcterms:created xsi:type="dcterms:W3CDTF">2024-05-21T12:56:00Z</dcterms:created>
  <dcterms:modified xsi:type="dcterms:W3CDTF">2024-05-21T13:27:00Z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