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p>
    <w:p w14:paraId="5ABA305F" w14:textId="77777777" w:rsidR="003679F8" w:rsidRDefault="003679F8" w:rsidP="002F6015">
      <w:pPr>
        <w:spacing w:line="360" w:lineRule="auto"/>
        <w:jc w:val="both"/>
        <w:rPr>
          <w:rFonts w:ascii="Arial" w:hAnsi="Arial" w:cs="Arial"/>
          <w:b/>
          <w:bCs/>
        </w:rPr>
      </w:pPr>
      <w:r w:rsidRPr="003679F8">
        <w:rPr>
          <w:rFonts w:ascii="Arial" w:hAnsi="Arial" w:cs="Arial"/>
          <w:b/>
          <w:bCs/>
        </w:rPr>
        <w:t>25 juni 2024</w:t>
      </w:r>
    </w:p>
    <w:p w14:paraId="596E2F94" w14:textId="3569B95C" w:rsidR="003679F8" w:rsidRPr="003679F8" w:rsidRDefault="003679F8" w:rsidP="003679F8">
      <w:pPr>
        <w:spacing w:line="360" w:lineRule="auto"/>
        <w:jc w:val="both"/>
        <w:rPr>
          <w:rFonts w:ascii="Arial" w:hAnsi="Arial" w:cs="Arial"/>
          <w:b/>
          <w:bCs/>
          <w:sz w:val="24"/>
          <w:szCs w:val="24"/>
        </w:rPr>
      </w:pPr>
      <w:r w:rsidRPr="003679F8">
        <w:rPr>
          <w:rFonts w:ascii="Arial" w:hAnsi="Arial" w:cs="Arial"/>
          <w:b/>
          <w:bCs/>
          <w:sz w:val="24"/>
          <w:szCs w:val="24"/>
        </w:rPr>
        <w:t>EA Printing onder de indruk van de productiviteit en het creatieve potentieel van de Revoria Press PC1120</w:t>
      </w:r>
    </w:p>
    <w:p w14:paraId="472F1E90" w14:textId="46F162D7" w:rsidR="003679F8" w:rsidRPr="003679F8" w:rsidRDefault="003679F8" w:rsidP="003679F8">
      <w:pPr>
        <w:spacing w:line="360" w:lineRule="auto"/>
        <w:jc w:val="both"/>
        <w:rPr>
          <w:rFonts w:ascii="Arial" w:hAnsi="Arial" w:cs="Arial"/>
          <w:i/>
          <w:iCs/>
        </w:rPr>
      </w:pPr>
      <w:r w:rsidRPr="003679F8">
        <w:rPr>
          <w:rFonts w:ascii="Arial" w:hAnsi="Arial" w:cs="Arial"/>
          <w:i/>
          <w:iCs/>
        </w:rPr>
        <w:t>De Britse speciaaldrukkerij noemt de optie voor bijzondere kleuren, de kwaliteit en productiviteit als beslissende factoren voor de investering in december 2023</w:t>
      </w:r>
    </w:p>
    <w:p w14:paraId="1830C6FB" w14:textId="77777777" w:rsidR="003679F8" w:rsidRPr="003679F8" w:rsidRDefault="003679F8" w:rsidP="003679F8">
      <w:pPr>
        <w:spacing w:line="360" w:lineRule="auto"/>
        <w:jc w:val="both"/>
        <w:rPr>
          <w:rFonts w:ascii="Arial" w:hAnsi="Arial" w:cs="Arial"/>
          <w:lang w:eastAsia="ja-JP"/>
        </w:rPr>
      </w:pPr>
      <w:r w:rsidRPr="003679F8">
        <w:rPr>
          <w:rFonts w:ascii="Arial" w:hAnsi="Arial" w:cs="Arial"/>
          <w:lang w:eastAsia="ja-JP"/>
        </w:rPr>
        <w:t>EA Printing uit Leicestershire is een relatief klein bedrijf maar werkt voor heel veel grote mondiale merken, zowel rechtstreeks als via creatieve ontwerpbureaus. EA Printing biedt een breed scala aan diensten, van digitaal drukwerk tot grootformaat, boekdruk, stanswerk en reliëfwerk, en het is gespecialiseerd in complexe, conceptuele projecten die klanten vrijwel nergens anders kunnen onderbrengen.</w:t>
      </w:r>
    </w:p>
    <w:p w14:paraId="1A7E465F" w14:textId="77777777" w:rsidR="003679F8" w:rsidRDefault="003679F8" w:rsidP="00890C6C">
      <w:pPr>
        <w:spacing w:line="360" w:lineRule="auto"/>
        <w:jc w:val="both"/>
        <w:rPr>
          <w:rFonts w:ascii="Arial" w:hAnsi="Arial" w:cs="Arial"/>
          <w:lang w:eastAsia="ja-JP"/>
        </w:rPr>
      </w:pPr>
      <w:r w:rsidRPr="003679F8">
        <w:rPr>
          <w:rFonts w:ascii="Arial" w:hAnsi="Arial" w:cs="Arial"/>
          <w:lang w:eastAsia="ja-JP"/>
        </w:rPr>
        <w:t xml:space="preserve">Omdat ze een versleten tonerpers moesten vervangen, overwogen de zeer praktisch ingestelde eigenaren Matt Saulsbury en David Kennedy een aantal opties, maar kozen uiteindelijk voor de Revoria Press PC1120. </w:t>
      </w:r>
    </w:p>
    <w:p w14:paraId="3CB7CB7A" w14:textId="77777777" w:rsidR="003679F8" w:rsidRPr="003679F8" w:rsidRDefault="003679F8" w:rsidP="003679F8">
      <w:pPr>
        <w:spacing w:line="360" w:lineRule="auto"/>
        <w:jc w:val="both"/>
        <w:rPr>
          <w:rFonts w:ascii="Arial" w:hAnsi="Arial" w:cs="Arial"/>
          <w:lang w:eastAsia="ja-JP"/>
        </w:rPr>
      </w:pPr>
      <w:r w:rsidRPr="003679F8">
        <w:rPr>
          <w:rFonts w:ascii="Arial" w:hAnsi="Arial" w:cs="Arial"/>
          <w:lang w:eastAsia="ja-JP"/>
        </w:rPr>
        <w:t>Saulsbury zegt hierover: “We hadden nog nooit zaken gedaan met Fujifilm, omdat ze tot voor kort niet rechtstreeks tonerprinters verhandelden in het Verenigd Koninkrijk. Het is natuurlijk algemeen bekend dat door Fujifilm gemaakte digitale tonerpersen al langer bestaan, we maken er zelf immers al een aantal jaren gebruik van. Ik was al langer onder de indruk van de technologie, dus toen ik uit de vakpers vernam dat Fujifilm zijn tonerpersen in het VK rechtstreeks ging aanbieden, was ik gelijk geïnteresseerd. Ik ken de kwaliteit van hun producten en vond het een goed idee om rechtstreeks met hen samen te werken.</w:t>
      </w:r>
    </w:p>
    <w:p w14:paraId="23E388E6" w14:textId="77777777" w:rsidR="003679F8" w:rsidRDefault="003679F8" w:rsidP="00890C6C">
      <w:pPr>
        <w:spacing w:line="360" w:lineRule="auto"/>
        <w:jc w:val="both"/>
        <w:rPr>
          <w:rFonts w:ascii="Arial" w:hAnsi="Arial" w:cs="Arial"/>
          <w:lang w:eastAsia="ja-JP"/>
        </w:rPr>
      </w:pPr>
      <w:r w:rsidRPr="003679F8">
        <w:rPr>
          <w:rFonts w:ascii="Arial" w:hAnsi="Arial" w:cs="Arial"/>
          <w:lang w:eastAsia="ja-JP"/>
        </w:rPr>
        <w:t xml:space="preserve">“Uiteindelijk was het een Fujifilm-verkoper die de bal aan het rollen bracht. Hij kwam vertellen over grootformaatpersen, maar het gesprek ging al snel over Revoria en dat overtuigde ons. </w:t>
      </w:r>
    </w:p>
    <w:p w14:paraId="0279E6F7" w14:textId="77777777" w:rsidR="003679F8" w:rsidRDefault="003679F8" w:rsidP="005E4EA7">
      <w:pPr>
        <w:spacing w:line="360" w:lineRule="auto"/>
        <w:jc w:val="both"/>
        <w:rPr>
          <w:rFonts w:ascii="Arial" w:hAnsi="Arial" w:cs="Arial"/>
          <w:lang w:eastAsia="ja-JP"/>
        </w:rPr>
      </w:pPr>
      <w:r w:rsidRPr="003679F8">
        <w:rPr>
          <w:rFonts w:ascii="Arial" w:hAnsi="Arial" w:cs="Arial"/>
          <w:lang w:eastAsia="ja-JP"/>
        </w:rPr>
        <w:t xml:space="preserve">“We hebben nog een paar andere opties overwogen, waaronder bij onze bestaande leverancier, maar uiteindelijk besloten we om ons verder te ontwikkelen en van de gelegenheid gebruik te maken om te investeren in een pers die ons aanbod kan verbreden en ons bedrijf kan laten groeien. Toen we dat besluit hadden genomen, lag de keuze voor de hand.” </w:t>
      </w:r>
    </w:p>
    <w:p w14:paraId="77406405" w14:textId="77777777" w:rsidR="003679F8" w:rsidRDefault="003679F8" w:rsidP="00890C6C">
      <w:pPr>
        <w:spacing w:line="360" w:lineRule="auto"/>
        <w:jc w:val="both"/>
        <w:rPr>
          <w:rFonts w:ascii="Arial" w:hAnsi="Arial" w:cs="Arial"/>
          <w:lang w:eastAsia="ja-JP"/>
        </w:rPr>
      </w:pPr>
      <w:r w:rsidRPr="003679F8">
        <w:rPr>
          <w:rFonts w:ascii="Arial" w:hAnsi="Arial" w:cs="Arial"/>
          <w:lang w:eastAsia="ja-JP"/>
        </w:rPr>
        <w:lastRenderedPageBreak/>
        <w:t xml:space="preserve">De Revoria Press PC1120 van EA Printing werd eind december 2023 geïnstalleerd en vanaf begin januari direct in gebruik genomen. “Het was meteen een gekkenhuis,” vervolgt Saulsbury. “Nog voordat we volledig waren ingewerkt in het gebruik van de machine kwamen er al opdrachten binnen. We waren heel blij met de witoptie, aangezien we tegenwoordig veel verzoeken krijgen om donkere of gekleurde plaatmaterialen te bedrukken. We zagen ook direct de mogelijkheden van de goud- en zilveropties waarmee we hoogwaardige opdrachten kunnen binnenhalen met metalliceffecten. Maar tot onze verbazing hebben we tot nu toe het meeste baat gehad van de rozeoptie, die ons al een aantal opdrachten voor wenskaarten heeft opgeleverd. Het creatieve ontwerpbureau dat de wenskaarten uitbesteedde, zocht een drukkerij die fluorescerende kleuren kan produceren. Het roze dat de PC1120 kan printen, was precies wat ze zochten. </w:t>
      </w:r>
    </w:p>
    <w:p w14:paraId="29557439" w14:textId="77777777" w:rsidR="003679F8" w:rsidRPr="003679F8" w:rsidRDefault="003679F8" w:rsidP="003679F8">
      <w:pPr>
        <w:spacing w:line="360" w:lineRule="auto"/>
        <w:jc w:val="both"/>
        <w:rPr>
          <w:rFonts w:ascii="Arial" w:hAnsi="Arial" w:cs="Arial"/>
          <w:lang w:eastAsia="ja-JP"/>
        </w:rPr>
      </w:pPr>
      <w:r w:rsidRPr="003679F8">
        <w:rPr>
          <w:rFonts w:ascii="Arial" w:hAnsi="Arial" w:cs="Arial"/>
          <w:lang w:eastAsia="ja-JP"/>
        </w:rPr>
        <w:t>“Het andere voordeel van het rozestation, vanuit een veel praktischer oogpunt, is dat we nu veel meer pantonekleuren kunnen printen dan voorheen. Er zijn altijd klanten die bij ons komen met de vraag of we een enigszins ongebruikelijke kleur kunnen printen. Met de extra roze toner kunnen we nu veel meer kleuren printen dan voorheen.”</w:t>
      </w:r>
    </w:p>
    <w:p w14:paraId="16251661" w14:textId="77777777" w:rsidR="003679F8" w:rsidRPr="003679F8" w:rsidRDefault="003679F8" w:rsidP="003679F8">
      <w:pPr>
        <w:spacing w:line="360" w:lineRule="auto"/>
        <w:jc w:val="both"/>
        <w:rPr>
          <w:rFonts w:ascii="Arial" w:hAnsi="Arial" w:cs="Arial"/>
          <w:lang w:eastAsia="ja-JP"/>
        </w:rPr>
      </w:pPr>
      <w:r w:rsidRPr="003679F8">
        <w:rPr>
          <w:rFonts w:ascii="Arial" w:hAnsi="Arial" w:cs="Arial"/>
          <w:lang w:eastAsia="ja-JP"/>
        </w:rPr>
        <w:t>Nu het bedrijf zoveel meer te bieden heeft, plant EA Printing een aantal open dagen waarop ontwerpbureaus het creatieve potentieel kunnen bewonderen van de bijzondere kleuren en effecten die het bedrijf nu kan bieden. Afgezien van de bijzondere kleuren haalt Saulsbury ook de verbeterde productiviteit en kwaliteit aan die ze ervaren in vergelijking met hun vorige pers.</w:t>
      </w:r>
    </w:p>
    <w:p w14:paraId="725B6B2A" w14:textId="77777777" w:rsidR="003679F8" w:rsidRPr="003679F8" w:rsidRDefault="003679F8" w:rsidP="003679F8">
      <w:pPr>
        <w:spacing w:line="360" w:lineRule="auto"/>
        <w:jc w:val="both"/>
        <w:rPr>
          <w:rFonts w:ascii="Arial" w:hAnsi="Arial" w:cs="Arial"/>
          <w:lang w:eastAsia="ja-JP"/>
        </w:rPr>
      </w:pPr>
      <w:r w:rsidRPr="003679F8">
        <w:rPr>
          <w:rFonts w:ascii="Arial" w:hAnsi="Arial" w:cs="Arial"/>
          <w:lang w:eastAsia="ja-JP"/>
        </w:rPr>
        <w:t>“De kwaliteit heeft me verrast,” bekent Saulsbury. “Ik wist dat we een stap vooruit zouden zetten ten opzichte van wat we hadden, maar dat die stap zo groot zou zijn had ik niet verwacht. Dat was goed te merken en sommige klanten zeiden het ook.</w:t>
      </w:r>
    </w:p>
    <w:p w14:paraId="122B8728" w14:textId="77777777" w:rsidR="003679F8" w:rsidRPr="003679F8" w:rsidRDefault="003679F8" w:rsidP="003679F8">
      <w:pPr>
        <w:spacing w:line="360" w:lineRule="auto"/>
        <w:jc w:val="both"/>
        <w:rPr>
          <w:rFonts w:ascii="Arial" w:hAnsi="Arial" w:cs="Arial"/>
          <w:lang w:eastAsia="ja-JP"/>
        </w:rPr>
      </w:pPr>
      <w:r w:rsidRPr="003679F8">
        <w:rPr>
          <w:rFonts w:ascii="Arial" w:hAnsi="Arial" w:cs="Arial"/>
          <w:lang w:eastAsia="ja-JP"/>
        </w:rPr>
        <w:t>“De pers is ook veel sneller dan die we hiervoor hadden, wat je vooral merkt als je grote oplagen print. Dan is er nog de optie voor lange vellen, die we ook dubbelzijdig kunnen printen vanuit de lade met hoge capaciteit. Alles bij elkaar genomen, is het een enorme productiviteitstoename.”</w:t>
      </w:r>
    </w:p>
    <w:p w14:paraId="7CE52C0F" w14:textId="77777777" w:rsidR="003679F8" w:rsidRDefault="003679F8" w:rsidP="003679F8">
      <w:pPr>
        <w:spacing w:line="360" w:lineRule="auto"/>
        <w:jc w:val="both"/>
        <w:rPr>
          <w:rFonts w:ascii="Arial" w:hAnsi="Arial" w:cs="Arial"/>
          <w:lang w:eastAsia="ja-JP"/>
        </w:rPr>
      </w:pPr>
      <w:r w:rsidRPr="003679F8">
        <w:rPr>
          <w:rFonts w:ascii="Arial" w:hAnsi="Arial" w:cs="Arial"/>
          <w:lang w:eastAsia="ja-JP"/>
        </w:rPr>
        <w:lastRenderedPageBreak/>
        <w:t>In deze uitdagende markt heeft Saulsbury vertrouwen in de vooruitzichten van zijn bedrijf en ziet hij zijn nieuwe investering en samenwerking met Fujifilm als positieve stappen richting de toekomst.</w:t>
      </w:r>
    </w:p>
    <w:p w14:paraId="5DE6CD4B" w14:textId="77777777" w:rsidR="003679F8" w:rsidRPr="003679F8" w:rsidRDefault="003679F8" w:rsidP="003679F8">
      <w:pPr>
        <w:spacing w:line="360" w:lineRule="auto"/>
        <w:jc w:val="both"/>
        <w:rPr>
          <w:rFonts w:ascii="Arial" w:hAnsi="Arial" w:cs="Arial"/>
          <w:lang w:eastAsia="ja-JP"/>
        </w:rPr>
      </w:pPr>
      <w:r w:rsidRPr="003679F8">
        <w:rPr>
          <w:rFonts w:ascii="Arial" w:hAnsi="Arial" w:cs="Arial"/>
          <w:lang w:eastAsia="ja-JP"/>
        </w:rPr>
        <w:t>“Ons bedrijf loopt heel goed,” zegt hij. “Maar het gaat natuurlijk niet vanzelf en je kunt nooit op je lauweren gaan rusten. Ik heb de laatste tijd veel drukkerijen van ons formaat en groter failliet zien gaan. Je moet naar de toekomst blijven kijken om te zien wat je anders en beter kunt doen. Je moet risico’s durven nemen. De aanschaf van de Revoria PC1120 was een enorme uitgave voor een relatief klein bedrijf als dat van ons. Maar we hebben ons aanbod er enorm mee kunnen vergroten voor onze klanten. Daarnaast hebben we met Fujifilm nu de steun van een hecht, deskundig en zeer professioneel team dat ons helpt om alles uit de investering te halen.”</w:t>
      </w:r>
    </w:p>
    <w:p w14:paraId="4932A2BD" w14:textId="77777777" w:rsidR="003679F8" w:rsidRPr="003679F8" w:rsidRDefault="003679F8" w:rsidP="003679F8">
      <w:pPr>
        <w:spacing w:line="360" w:lineRule="auto"/>
        <w:jc w:val="both"/>
        <w:rPr>
          <w:rFonts w:ascii="Arial" w:hAnsi="Arial" w:cs="Arial"/>
          <w:lang w:eastAsia="ja-JP"/>
        </w:rPr>
      </w:pPr>
      <w:r w:rsidRPr="003679F8">
        <w:rPr>
          <w:rFonts w:ascii="Arial" w:hAnsi="Arial" w:cs="Arial"/>
          <w:lang w:eastAsia="ja-JP"/>
        </w:rPr>
        <w:t>Andy Kent, divisiemanager van Fujifilm Graphic Communications UK, voegt hieraan toe: “We zijn verheugd om samen te werken met EA Printing. Het is een klein bedrijf met grote ambities en we zijn er trots op dat we hen kunnen ondersteunen bij het uitbreiden van hun aanbod en de groei van het bedrijf.”</w:t>
      </w:r>
    </w:p>
    <w:p w14:paraId="33373D2E" w14:textId="77777777" w:rsidR="00D044F3" w:rsidRDefault="00D044F3" w:rsidP="00890C6C">
      <w:pPr>
        <w:spacing w:line="360" w:lineRule="auto"/>
        <w:jc w:val="both"/>
        <w:rPr>
          <w:rFonts w:ascii="Arial" w:hAnsi="Arial" w:cs="Arial"/>
          <w:lang w:eastAsia="ja-JP"/>
        </w:rPr>
      </w:pPr>
    </w:p>
    <w:p w14:paraId="58B5BD17" w14:textId="4F240095" w:rsidR="00D044F3" w:rsidRDefault="00102DFB" w:rsidP="00890C6C">
      <w:pPr>
        <w:spacing w:line="360" w:lineRule="auto"/>
        <w:jc w:val="both"/>
        <w:rPr>
          <w:rFonts w:ascii="Arial" w:hAnsi="Arial" w:cs="Arial"/>
          <w:lang w:eastAsia="ja-JP"/>
        </w:rPr>
      </w:pPr>
      <w:r w:rsidRPr="00102DFB">
        <w:rPr>
          <w:rFonts w:ascii="Arial" w:hAnsi="Arial" w:cs="Arial"/>
          <w:lang w:eastAsia="ja-JP"/>
        </w:rPr>
        <w:t>Voor meer informatie over de Revoria Press PC1120:</w:t>
      </w:r>
      <w:r w:rsidR="00D044F3">
        <w:rPr>
          <w:rFonts w:ascii="Arial" w:hAnsi="Arial" w:cs="Arial"/>
          <w:lang w:eastAsia="ja-JP"/>
        </w:rPr>
        <w:t xml:space="preserve"> </w:t>
      </w:r>
      <w:hyperlink r:id="rId10" w:history="1">
        <w:r w:rsidR="00D044F3">
          <w:rPr>
            <w:rStyle w:val="Hyperlink"/>
            <w:rFonts w:ascii="Arial" w:hAnsi="Arial" w:cs="Arial"/>
            <w:lang w:eastAsia="ja-JP"/>
          </w:rPr>
          <w:t>https://fujifilmprint.eu/nl/product/revoria-press-pc1120/</w:t>
        </w:r>
      </w:hyperlink>
    </w:p>
    <w:p w14:paraId="3AB793A5" w14:textId="23D25FE6" w:rsidR="00704616" w:rsidRPr="0007525F" w:rsidRDefault="00D044F3" w:rsidP="00890C6C">
      <w:pPr>
        <w:spacing w:line="360" w:lineRule="auto"/>
        <w:jc w:val="both"/>
        <w:rPr>
          <w:rFonts w:ascii="Arial" w:hAnsi="Arial" w:cs="Arial"/>
          <w:lang w:eastAsia="ja-JP"/>
        </w:rPr>
      </w:pPr>
      <w:r>
        <w:rPr>
          <w:rFonts w:ascii="Arial" w:hAnsi="Arial" w:cs="Arial"/>
          <w:lang w:eastAsia="ja-JP"/>
        </w:rPr>
        <w:t xml:space="preserve"> </w:t>
      </w:r>
    </w:p>
    <w:p w14:paraId="4C7A85D7" w14:textId="77777777" w:rsidR="003679F8" w:rsidRDefault="003679F8" w:rsidP="003679F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lang w:val="en-US"/>
        </w:rPr>
        <w:t>EINDE </w:t>
      </w:r>
      <w:r>
        <w:rPr>
          <w:rStyle w:val="eop"/>
          <w:rFonts w:ascii="Arial" w:eastAsiaTheme="majorEastAsia" w:hAnsi="Arial" w:cs="Arial"/>
          <w:sz w:val="22"/>
          <w:szCs w:val="22"/>
        </w:rPr>
        <w:t> </w:t>
      </w:r>
    </w:p>
    <w:p w14:paraId="136D5550" w14:textId="77777777" w:rsidR="003679F8" w:rsidRDefault="003679F8" w:rsidP="003679F8">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646E871F" w14:textId="77777777" w:rsidR="003679F8" w:rsidRDefault="003679F8" w:rsidP="003679F8">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7F429EC7"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en-US"/>
        </w:rPr>
        <w:t> </w:t>
      </w:r>
      <w:r>
        <w:rPr>
          <w:rStyle w:val="eop"/>
          <w:rFonts w:ascii="Arial" w:eastAsiaTheme="majorEastAsia" w:hAnsi="Arial" w:cs="Arial"/>
          <w:sz w:val="20"/>
          <w:szCs w:val="20"/>
        </w:rPr>
        <w:t> </w:t>
      </w:r>
    </w:p>
    <w:p w14:paraId="39D2356D"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Over FUJIFILM Corporation</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50585743"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681875D0"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0D6C898D"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17E5A9A9"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60AA7E27"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shd w:val="clear" w:color="auto" w:fill="FFFFFF"/>
          <w:lang w:val="cs-CZ"/>
        </w:rPr>
        <w:t>FUJIFILM Graphic Communications</w:t>
      </w:r>
      <w:r>
        <w:rPr>
          <w:rStyle w:val="normaltextrun"/>
          <w:rFonts w:ascii="Helvetica" w:eastAsiaTheme="majorEastAsi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w:t>
      </w:r>
      <w:r>
        <w:rPr>
          <w:rStyle w:val="normaltextrun"/>
          <w:rFonts w:ascii="Helvetica" w:eastAsiaTheme="majorEastAsia" w:hAnsi="Helvetica" w:cs="Helvetica"/>
          <w:sz w:val="20"/>
          <w:szCs w:val="20"/>
          <w:lang w:val="nl-NL"/>
        </w:rPr>
        <w:lastRenderedPageBreak/>
        <w:t xml:space="preserve">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eastAsiaTheme="majorEastAsia" w:hAnsi="Arial" w:cs="Arial"/>
            <w:color w:val="0563C1"/>
            <w:sz w:val="20"/>
            <w:szCs w:val="20"/>
            <w:u w:val="single"/>
            <w:lang w:val="nl-NL"/>
          </w:rPr>
          <w:t>fujifilmprint.eu</w:t>
        </w:r>
      </w:hyperlink>
      <w:r>
        <w:rPr>
          <w:rStyle w:val="normaltextrun"/>
          <w:rFonts w:ascii="Arial" w:eastAsiaTheme="majorEastAsia" w:hAnsi="Arial" w:cs="Arial"/>
          <w:color w:val="000000"/>
          <w:sz w:val="20"/>
          <w:szCs w:val="20"/>
          <w:lang w:val="nl-NL"/>
        </w:rPr>
        <w:t xml:space="preserve"> of </w:t>
      </w:r>
      <w:hyperlink r:id="rId12" w:tgtFrame="_blank" w:history="1">
        <w:r>
          <w:rPr>
            <w:rStyle w:val="normaltextrun"/>
            <w:rFonts w:ascii="Arial" w:eastAsiaTheme="majorEastAsia" w:hAnsi="Arial" w:cs="Arial"/>
            <w:color w:val="0563C1"/>
            <w:sz w:val="20"/>
            <w:szCs w:val="20"/>
            <w:u w:val="single"/>
            <w:lang w:val="nl-NL"/>
          </w:rPr>
          <w:t>youtube.com/FujifilmGSEurope</w:t>
        </w:r>
      </w:hyperlink>
      <w:r>
        <w:rPr>
          <w:rStyle w:val="normaltextrun"/>
          <w:rFonts w:ascii="Arial" w:eastAsiaTheme="majorEastAsia" w:hAnsi="Arial" w:cs="Arial"/>
          <w:color w:val="000000"/>
          <w:sz w:val="20"/>
          <w:szCs w:val="20"/>
          <w:lang w:val="nl-NL"/>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07B67C22"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7EC4CF48"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5F51006E"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418A5ECB"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74635B9F"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E: dporter@adcomms.co.uk</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22BEE6B6"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Tel: +44 (0)1372 464470</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10A5A904" w14:textId="77777777" w:rsidR="003679F8" w:rsidRDefault="003679F8" w:rsidP="003679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lang w:val="nl-NL"/>
        </w:rPr>
        <w:t> </w:t>
      </w:r>
      <w:r>
        <w:rPr>
          <w:rStyle w:val="eop"/>
          <w:rFonts w:ascii="Arial" w:eastAsiaTheme="majorEastAsia" w:hAnsi="Arial" w:cs="Arial"/>
          <w:sz w:val="22"/>
          <w:szCs w:val="22"/>
        </w:rPr>
        <w:t> </w:t>
      </w:r>
    </w:p>
    <w:p w14:paraId="44FAA9EB" w14:textId="77777777" w:rsidR="003836D1" w:rsidRPr="0007525F" w:rsidRDefault="003836D1" w:rsidP="003679F8">
      <w:pPr>
        <w:spacing w:line="360" w:lineRule="auto"/>
        <w:jc w:val="center"/>
      </w:pPr>
    </w:p>
    <w:sectPr w:rsidR="003836D1" w:rsidRPr="0007525F"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3C05B" w14:textId="77777777" w:rsidR="00133B99" w:rsidRDefault="00133B99">
      <w:pPr>
        <w:spacing w:after="0" w:line="240" w:lineRule="auto"/>
      </w:pPr>
      <w:r>
        <w:separator/>
      </w:r>
    </w:p>
  </w:endnote>
  <w:endnote w:type="continuationSeparator" w:id="0">
    <w:p w14:paraId="15691DE0" w14:textId="77777777" w:rsidR="00133B99" w:rsidRDefault="0013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07E6E" w14:textId="77777777" w:rsidR="00133B99" w:rsidRDefault="00133B99">
      <w:pPr>
        <w:spacing w:after="0" w:line="240" w:lineRule="auto"/>
      </w:pPr>
      <w:r>
        <w:separator/>
      </w:r>
    </w:p>
  </w:footnote>
  <w:footnote w:type="continuationSeparator" w:id="0">
    <w:p w14:paraId="01B7E0DA" w14:textId="77777777" w:rsidR="00133B99" w:rsidRDefault="0013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60288"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9264"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1C250"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47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31C06"/>
    <w:rsid w:val="00032473"/>
    <w:rsid w:val="00061229"/>
    <w:rsid w:val="0007525F"/>
    <w:rsid w:val="00082789"/>
    <w:rsid w:val="00092D77"/>
    <w:rsid w:val="000937E3"/>
    <w:rsid w:val="000A4FFA"/>
    <w:rsid w:val="000E72D6"/>
    <w:rsid w:val="00102DFB"/>
    <w:rsid w:val="00125629"/>
    <w:rsid w:val="00130D99"/>
    <w:rsid w:val="00133B99"/>
    <w:rsid w:val="00143F1C"/>
    <w:rsid w:val="00150C92"/>
    <w:rsid w:val="00163F13"/>
    <w:rsid w:val="00171D8D"/>
    <w:rsid w:val="00180099"/>
    <w:rsid w:val="0019276D"/>
    <w:rsid w:val="00193D26"/>
    <w:rsid w:val="001A12A6"/>
    <w:rsid w:val="001B0FDA"/>
    <w:rsid w:val="001B7A76"/>
    <w:rsid w:val="001C19B7"/>
    <w:rsid w:val="001E043D"/>
    <w:rsid w:val="001F7F1C"/>
    <w:rsid w:val="0020161A"/>
    <w:rsid w:val="00221B26"/>
    <w:rsid w:val="002237A4"/>
    <w:rsid w:val="00246027"/>
    <w:rsid w:val="002473DB"/>
    <w:rsid w:val="002952E0"/>
    <w:rsid w:val="00297F86"/>
    <w:rsid w:val="002A2649"/>
    <w:rsid w:val="002A322E"/>
    <w:rsid w:val="002C0A57"/>
    <w:rsid w:val="002C1E42"/>
    <w:rsid w:val="002D2894"/>
    <w:rsid w:val="002E342D"/>
    <w:rsid w:val="002F6015"/>
    <w:rsid w:val="002F6561"/>
    <w:rsid w:val="002F6E66"/>
    <w:rsid w:val="0031625B"/>
    <w:rsid w:val="00323F1D"/>
    <w:rsid w:val="003246BF"/>
    <w:rsid w:val="00334126"/>
    <w:rsid w:val="00334407"/>
    <w:rsid w:val="0033617D"/>
    <w:rsid w:val="003410E9"/>
    <w:rsid w:val="003601F9"/>
    <w:rsid w:val="003605D9"/>
    <w:rsid w:val="00364A7D"/>
    <w:rsid w:val="003665EC"/>
    <w:rsid w:val="003679F8"/>
    <w:rsid w:val="00374297"/>
    <w:rsid w:val="003836D1"/>
    <w:rsid w:val="00396045"/>
    <w:rsid w:val="003B777E"/>
    <w:rsid w:val="003D1580"/>
    <w:rsid w:val="003D6E6C"/>
    <w:rsid w:val="003F2106"/>
    <w:rsid w:val="003F375C"/>
    <w:rsid w:val="0040414D"/>
    <w:rsid w:val="004103F3"/>
    <w:rsid w:val="00413444"/>
    <w:rsid w:val="00432B3B"/>
    <w:rsid w:val="004354BF"/>
    <w:rsid w:val="004403A0"/>
    <w:rsid w:val="00446F7A"/>
    <w:rsid w:val="00447D66"/>
    <w:rsid w:val="0045026E"/>
    <w:rsid w:val="0047287E"/>
    <w:rsid w:val="00483ED9"/>
    <w:rsid w:val="0048509F"/>
    <w:rsid w:val="00494295"/>
    <w:rsid w:val="004C65EE"/>
    <w:rsid w:val="004E3921"/>
    <w:rsid w:val="00522B9A"/>
    <w:rsid w:val="00537153"/>
    <w:rsid w:val="0054550D"/>
    <w:rsid w:val="00546DF9"/>
    <w:rsid w:val="0055761D"/>
    <w:rsid w:val="00575DF4"/>
    <w:rsid w:val="00577712"/>
    <w:rsid w:val="00584E52"/>
    <w:rsid w:val="005920C0"/>
    <w:rsid w:val="005A2FAC"/>
    <w:rsid w:val="005B1823"/>
    <w:rsid w:val="005B25F9"/>
    <w:rsid w:val="005C13DC"/>
    <w:rsid w:val="005C47B5"/>
    <w:rsid w:val="005C57DD"/>
    <w:rsid w:val="005D441F"/>
    <w:rsid w:val="005E4EA7"/>
    <w:rsid w:val="006048B2"/>
    <w:rsid w:val="00625729"/>
    <w:rsid w:val="00626030"/>
    <w:rsid w:val="00640155"/>
    <w:rsid w:val="006532F0"/>
    <w:rsid w:val="006B00C8"/>
    <w:rsid w:val="006B17A3"/>
    <w:rsid w:val="006C69F3"/>
    <w:rsid w:val="006C7BFB"/>
    <w:rsid w:val="006F7E9B"/>
    <w:rsid w:val="00700A2D"/>
    <w:rsid w:val="00703ED1"/>
    <w:rsid w:val="00704616"/>
    <w:rsid w:val="00704A95"/>
    <w:rsid w:val="00712567"/>
    <w:rsid w:val="00713E2C"/>
    <w:rsid w:val="007241D3"/>
    <w:rsid w:val="0073428F"/>
    <w:rsid w:val="00735B45"/>
    <w:rsid w:val="00752123"/>
    <w:rsid w:val="00777610"/>
    <w:rsid w:val="007A7A42"/>
    <w:rsid w:val="007B701A"/>
    <w:rsid w:val="007B72CA"/>
    <w:rsid w:val="007E25AB"/>
    <w:rsid w:val="007E2B80"/>
    <w:rsid w:val="00802EF4"/>
    <w:rsid w:val="0080530D"/>
    <w:rsid w:val="00821C92"/>
    <w:rsid w:val="00835FAD"/>
    <w:rsid w:val="0084681E"/>
    <w:rsid w:val="0085059A"/>
    <w:rsid w:val="00851F1E"/>
    <w:rsid w:val="00863565"/>
    <w:rsid w:val="008721F6"/>
    <w:rsid w:val="00881463"/>
    <w:rsid w:val="00882A5D"/>
    <w:rsid w:val="00890C6C"/>
    <w:rsid w:val="008A2780"/>
    <w:rsid w:val="008B6998"/>
    <w:rsid w:val="008D14CB"/>
    <w:rsid w:val="008D2033"/>
    <w:rsid w:val="009158F1"/>
    <w:rsid w:val="00952C2A"/>
    <w:rsid w:val="00955289"/>
    <w:rsid w:val="00970B79"/>
    <w:rsid w:val="00981F1A"/>
    <w:rsid w:val="00983060"/>
    <w:rsid w:val="00995487"/>
    <w:rsid w:val="00995F5E"/>
    <w:rsid w:val="009A32E5"/>
    <w:rsid w:val="009D1147"/>
    <w:rsid w:val="009E45EE"/>
    <w:rsid w:val="009E5998"/>
    <w:rsid w:val="009E699D"/>
    <w:rsid w:val="009F3A18"/>
    <w:rsid w:val="00A042CE"/>
    <w:rsid w:val="00A07751"/>
    <w:rsid w:val="00A1306E"/>
    <w:rsid w:val="00A37EE9"/>
    <w:rsid w:val="00A617A1"/>
    <w:rsid w:val="00A73CDF"/>
    <w:rsid w:val="00A76B29"/>
    <w:rsid w:val="00A7782C"/>
    <w:rsid w:val="00A84D08"/>
    <w:rsid w:val="00A92ABC"/>
    <w:rsid w:val="00AC3F1E"/>
    <w:rsid w:val="00AD0ACA"/>
    <w:rsid w:val="00AE033B"/>
    <w:rsid w:val="00AF0F65"/>
    <w:rsid w:val="00AF20AB"/>
    <w:rsid w:val="00B02AA7"/>
    <w:rsid w:val="00B160E6"/>
    <w:rsid w:val="00B62B19"/>
    <w:rsid w:val="00B638FD"/>
    <w:rsid w:val="00B91B34"/>
    <w:rsid w:val="00B949B4"/>
    <w:rsid w:val="00BA0BED"/>
    <w:rsid w:val="00BA577A"/>
    <w:rsid w:val="00BB6CD2"/>
    <w:rsid w:val="00BD279F"/>
    <w:rsid w:val="00BE3312"/>
    <w:rsid w:val="00BE6D00"/>
    <w:rsid w:val="00C0040E"/>
    <w:rsid w:val="00C06E6C"/>
    <w:rsid w:val="00C110A6"/>
    <w:rsid w:val="00C11659"/>
    <w:rsid w:val="00C3050A"/>
    <w:rsid w:val="00C3183C"/>
    <w:rsid w:val="00C31E64"/>
    <w:rsid w:val="00C3713A"/>
    <w:rsid w:val="00C5482A"/>
    <w:rsid w:val="00C621D1"/>
    <w:rsid w:val="00C70BE3"/>
    <w:rsid w:val="00CC5954"/>
    <w:rsid w:val="00CD6D16"/>
    <w:rsid w:val="00CE3246"/>
    <w:rsid w:val="00CE3C67"/>
    <w:rsid w:val="00CF145B"/>
    <w:rsid w:val="00CF14BC"/>
    <w:rsid w:val="00CF5CA6"/>
    <w:rsid w:val="00D044F3"/>
    <w:rsid w:val="00D04C7F"/>
    <w:rsid w:val="00D24ADE"/>
    <w:rsid w:val="00D261BB"/>
    <w:rsid w:val="00D26917"/>
    <w:rsid w:val="00D30BF5"/>
    <w:rsid w:val="00D360E9"/>
    <w:rsid w:val="00D471AC"/>
    <w:rsid w:val="00D5532E"/>
    <w:rsid w:val="00D6522D"/>
    <w:rsid w:val="00DA726F"/>
    <w:rsid w:val="00DB2920"/>
    <w:rsid w:val="00DC456A"/>
    <w:rsid w:val="00DC5D42"/>
    <w:rsid w:val="00DF0F09"/>
    <w:rsid w:val="00DF10D0"/>
    <w:rsid w:val="00E0008F"/>
    <w:rsid w:val="00E00484"/>
    <w:rsid w:val="00E34038"/>
    <w:rsid w:val="00E34B28"/>
    <w:rsid w:val="00E5267C"/>
    <w:rsid w:val="00E82DB1"/>
    <w:rsid w:val="00E9699D"/>
    <w:rsid w:val="00EA0576"/>
    <w:rsid w:val="00EA4371"/>
    <w:rsid w:val="00EA6BF8"/>
    <w:rsid w:val="00EB638E"/>
    <w:rsid w:val="00EC6B2A"/>
    <w:rsid w:val="00ED072F"/>
    <w:rsid w:val="00ED5F24"/>
    <w:rsid w:val="00EE387E"/>
    <w:rsid w:val="00EF1DAC"/>
    <w:rsid w:val="00F06079"/>
    <w:rsid w:val="00F062A1"/>
    <w:rsid w:val="00F1176E"/>
    <w:rsid w:val="00F12144"/>
    <w:rsid w:val="00F123A4"/>
    <w:rsid w:val="00F154F4"/>
    <w:rsid w:val="00F232A4"/>
    <w:rsid w:val="00F444DA"/>
    <w:rsid w:val="00F54167"/>
    <w:rsid w:val="00F73D47"/>
    <w:rsid w:val="00FA230A"/>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table" w:styleId="TableGrid">
    <w:name w:val="Table Grid"/>
    <w:basedOn w:val="TableNormal"/>
    <w:uiPriority w:val="39"/>
    <w:rsid w:val="0036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3679F8"/>
  </w:style>
  <w:style w:type="character" w:styleId="UnresolvedMention">
    <w:name w:val="Unresolved Mention"/>
    <w:basedOn w:val="DefaultParagraphFont"/>
    <w:uiPriority w:val="99"/>
    <w:semiHidden/>
    <w:unhideWhenUsed/>
    <w:rsid w:val="00D04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9306">
      <w:bodyDiv w:val="1"/>
      <w:marLeft w:val="0"/>
      <w:marRight w:val="0"/>
      <w:marTop w:val="0"/>
      <w:marBottom w:val="0"/>
      <w:divBdr>
        <w:top w:val="none" w:sz="0" w:space="0" w:color="auto"/>
        <w:left w:val="none" w:sz="0" w:space="0" w:color="auto"/>
        <w:bottom w:val="none" w:sz="0" w:space="0" w:color="auto"/>
        <w:right w:val="none" w:sz="0" w:space="0" w:color="auto"/>
      </w:divBdr>
    </w:div>
    <w:div w:id="37819921">
      <w:bodyDiv w:val="1"/>
      <w:marLeft w:val="0"/>
      <w:marRight w:val="0"/>
      <w:marTop w:val="0"/>
      <w:marBottom w:val="0"/>
      <w:divBdr>
        <w:top w:val="none" w:sz="0" w:space="0" w:color="auto"/>
        <w:left w:val="none" w:sz="0" w:space="0" w:color="auto"/>
        <w:bottom w:val="none" w:sz="0" w:space="0" w:color="auto"/>
        <w:right w:val="none" w:sz="0" w:space="0" w:color="auto"/>
      </w:divBdr>
    </w:div>
    <w:div w:id="41712661">
      <w:bodyDiv w:val="1"/>
      <w:marLeft w:val="0"/>
      <w:marRight w:val="0"/>
      <w:marTop w:val="0"/>
      <w:marBottom w:val="0"/>
      <w:divBdr>
        <w:top w:val="none" w:sz="0" w:space="0" w:color="auto"/>
        <w:left w:val="none" w:sz="0" w:space="0" w:color="auto"/>
        <w:bottom w:val="none" w:sz="0" w:space="0" w:color="auto"/>
        <w:right w:val="none" w:sz="0" w:space="0" w:color="auto"/>
      </w:divBdr>
    </w:div>
    <w:div w:id="151065620">
      <w:bodyDiv w:val="1"/>
      <w:marLeft w:val="0"/>
      <w:marRight w:val="0"/>
      <w:marTop w:val="0"/>
      <w:marBottom w:val="0"/>
      <w:divBdr>
        <w:top w:val="none" w:sz="0" w:space="0" w:color="auto"/>
        <w:left w:val="none" w:sz="0" w:space="0" w:color="auto"/>
        <w:bottom w:val="none" w:sz="0" w:space="0" w:color="auto"/>
        <w:right w:val="none" w:sz="0" w:space="0" w:color="auto"/>
      </w:divBdr>
    </w:div>
    <w:div w:id="360018232">
      <w:bodyDiv w:val="1"/>
      <w:marLeft w:val="0"/>
      <w:marRight w:val="0"/>
      <w:marTop w:val="0"/>
      <w:marBottom w:val="0"/>
      <w:divBdr>
        <w:top w:val="none" w:sz="0" w:space="0" w:color="auto"/>
        <w:left w:val="none" w:sz="0" w:space="0" w:color="auto"/>
        <w:bottom w:val="none" w:sz="0" w:space="0" w:color="auto"/>
        <w:right w:val="none" w:sz="0" w:space="0" w:color="auto"/>
      </w:divBdr>
      <w:divsChild>
        <w:div w:id="2017026523">
          <w:marLeft w:val="0"/>
          <w:marRight w:val="0"/>
          <w:marTop w:val="0"/>
          <w:marBottom w:val="0"/>
          <w:divBdr>
            <w:top w:val="none" w:sz="0" w:space="0" w:color="auto"/>
            <w:left w:val="none" w:sz="0" w:space="0" w:color="auto"/>
            <w:bottom w:val="none" w:sz="0" w:space="0" w:color="auto"/>
            <w:right w:val="none" w:sz="0" w:space="0" w:color="auto"/>
          </w:divBdr>
        </w:div>
        <w:div w:id="958533237">
          <w:marLeft w:val="0"/>
          <w:marRight w:val="0"/>
          <w:marTop w:val="0"/>
          <w:marBottom w:val="0"/>
          <w:divBdr>
            <w:top w:val="none" w:sz="0" w:space="0" w:color="auto"/>
            <w:left w:val="none" w:sz="0" w:space="0" w:color="auto"/>
            <w:bottom w:val="none" w:sz="0" w:space="0" w:color="auto"/>
            <w:right w:val="none" w:sz="0" w:space="0" w:color="auto"/>
          </w:divBdr>
        </w:div>
        <w:div w:id="512182243">
          <w:marLeft w:val="0"/>
          <w:marRight w:val="0"/>
          <w:marTop w:val="0"/>
          <w:marBottom w:val="0"/>
          <w:divBdr>
            <w:top w:val="none" w:sz="0" w:space="0" w:color="auto"/>
            <w:left w:val="none" w:sz="0" w:space="0" w:color="auto"/>
            <w:bottom w:val="none" w:sz="0" w:space="0" w:color="auto"/>
            <w:right w:val="none" w:sz="0" w:space="0" w:color="auto"/>
          </w:divBdr>
        </w:div>
        <w:div w:id="2104765794">
          <w:marLeft w:val="0"/>
          <w:marRight w:val="0"/>
          <w:marTop w:val="0"/>
          <w:marBottom w:val="0"/>
          <w:divBdr>
            <w:top w:val="none" w:sz="0" w:space="0" w:color="auto"/>
            <w:left w:val="none" w:sz="0" w:space="0" w:color="auto"/>
            <w:bottom w:val="none" w:sz="0" w:space="0" w:color="auto"/>
            <w:right w:val="none" w:sz="0" w:space="0" w:color="auto"/>
          </w:divBdr>
        </w:div>
        <w:div w:id="459568034">
          <w:marLeft w:val="0"/>
          <w:marRight w:val="0"/>
          <w:marTop w:val="0"/>
          <w:marBottom w:val="0"/>
          <w:divBdr>
            <w:top w:val="none" w:sz="0" w:space="0" w:color="auto"/>
            <w:left w:val="none" w:sz="0" w:space="0" w:color="auto"/>
            <w:bottom w:val="none" w:sz="0" w:space="0" w:color="auto"/>
            <w:right w:val="none" w:sz="0" w:space="0" w:color="auto"/>
          </w:divBdr>
        </w:div>
        <w:div w:id="684089323">
          <w:marLeft w:val="0"/>
          <w:marRight w:val="0"/>
          <w:marTop w:val="0"/>
          <w:marBottom w:val="0"/>
          <w:divBdr>
            <w:top w:val="none" w:sz="0" w:space="0" w:color="auto"/>
            <w:left w:val="none" w:sz="0" w:space="0" w:color="auto"/>
            <w:bottom w:val="none" w:sz="0" w:space="0" w:color="auto"/>
            <w:right w:val="none" w:sz="0" w:space="0" w:color="auto"/>
          </w:divBdr>
        </w:div>
        <w:div w:id="1471053024">
          <w:marLeft w:val="0"/>
          <w:marRight w:val="0"/>
          <w:marTop w:val="0"/>
          <w:marBottom w:val="0"/>
          <w:divBdr>
            <w:top w:val="none" w:sz="0" w:space="0" w:color="auto"/>
            <w:left w:val="none" w:sz="0" w:space="0" w:color="auto"/>
            <w:bottom w:val="none" w:sz="0" w:space="0" w:color="auto"/>
            <w:right w:val="none" w:sz="0" w:space="0" w:color="auto"/>
          </w:divBdr>
        </w:div>
        <w:div w:id="972708041">
          <w:marLeft w:val="0"/>
          <w:marRight w:val="0"/>
          <w:marTop w:val="0"/>
          <w:marBottom w:val="0"/>
          <w:divBdr>
            <w:top w:val="none" w:sz="0" w:space="0" w:color="auto"/>
            <w:left w:val="none" w:sz="0" w:space="0" w:color="auto"/>
            <w:bottom w:val="none" w:sz="0" w:space="0" w:color="auto"/>
            <w:right w:val="none" w:sz="0" w:space="0" w:color="auto"/>
          </w:divBdr>
        </w:div>
        <w:div w:id="654916089">
          <w:marLeft w:val="0"/>
          <w:marRight w:val="0"/>
          <w:marTop w:val="0"/>
          <w:marBottom w:val="0"/>
          <w:divBdr>
            <w:top w:val="none" w:sz="0" w:space="0" w:color="auto"/>
            <w:left w:val="none" w:sz="0" w:space="0" w:color="auto"/>
            <w:bottom w:val="none" w:sz="0" w:space="0" w:color="auto"/>
            <w:right w:val="none" w:sz="0" w:space="0" w:color="auto"/>
          </w:divBdr>
        </w:div>
        <w:div w:id="529611968">
          <w:marLeft w:val="0"/>
          <w:marRight w:val="0"/>
          <w:marTop w:val="0"/>
          <w:marBottom w:val="0"/>
          <w:divBdr>
            <w:top w:val="none" w:sz="0" w:space="0" w:color="auto"/>
            <w:left w:val="none" w:sz="0" w:space="0" w:color="auto"/>
            <w:bottom w:val="none" w:sz="0" w:space="0" w:color="auto"/>
            <w:right w:val="none" w:sz="0" w:space="0" w:color="auto"/>
          </w:divBdr>
        </w:div>
        <w:div w:id="965240727">
          <w:marLeft w:val="0"/>
          <w:marRight w:val="0"/>
          <w:marTop w:val="0"/>
          <w:marBottom w:val="0"/>
          <w:divBdr>
            <w:top w:val="none" w:sz="0" w:space="0" w:color="auto"/>
            <w:left w:val="none" w:sz="0" w:space="0" w:color="auto"/>
            <w:bottom w:val="none" w:sz="0" w:space="0" w:color="auto"/>
            <w:right w:val="none" w:sz="0" w:space="0" w:color="auto"/>
          </w:divBdr>
        </w:div>
        <w:div w:id="835263338">
          <w:marLeft w:val="0"/>
          <w:marRight w:val="0"/>
          <w:marTop w:val="0"/>
          <w:marBottom w:val="0"/>
          <w:divBdr>
            <w:top w:val="none" w:sz="0" w:space="0" w:color="auto"/>
            <w:left w:val="none" w:sz="0" w:space="0" w:color="auto"/>
            <w:bottom w:val="none" w:sz="0" w:space="0" w:color="auto"/>
            <w:right w:val="none" w:sz="0" w:space="0" w:color="auto"/>
          </w:divBdr>
        </w:div>
        <w:div w:id="1075667251">
          <w:marLeft w:val="0"/>
          <w:marRight w:val="0"/>
          <w:marTop w:val="0"/>
          <w:marBottom w:val="0"/>
          <w:divBdr>
            <w:top w:val="none" w:sz="0" w:space="0" w:color="auto"/>
            <w:left w:val="none" w:sz="0" w:space="0" w:color="auto"/>
            <w:bottom w:val="none" w:sz="0" w:space="0" w:color="auto"/>
            <w:right w:val="none" w:sz="0" w:space="0" w:color="auto"/>
          </w:divBdr>
        </w:div>
        <w:div w:id="75636663">
          <w:marLeft w:val="0"/>
          <w:marRight w:val="0"/>
          <w:marTop w:val="0"/>
          <w:marBottom w:val="0"/>
          <w:divBdr>
            <w:top w:val="none" w:sz="0" w:space="0" w:color="auto"/>
            <w:left w:val="none" w:sz="0" w:space="0" w:color="auto"/>
            <w:bottom w:val="none" w:sz="0" w:space="0" w:color="auto"/>
            <w:right w:val="none" w:sz="0" w:space="0" w:color="auto"/>
          </w:divBdr>
        </w:div>
        <w:div w:id="769592011">
          <w:marLeft w:val="0"/>
          <w:marRight w:val="0"/>
          <w:marTop w:val="0"/>
          <w:marBottom w:val="0"/>
          <w:divBdr>
            <w:top w:val="none" w:sz="0" w:space="0" w:color="auto"/>
            <w:left w:val="none" w:sz="0" w:space="0" w:color="auto"/>
            <w:bottom w:val="none" w:sz="0" w:space="0" w:color="auto"/>
            <w:right w:val="none" w:sz="0" w:space="0" w:color="auto"/>
          </w:divBdr>
        </w:div>
        <w:div w:id="297105034">
          <w:marLeft w:val="0"/>
          <w:marRight w:val="0"/>
          <w:marTop w:val="0"/>
          <w:marBottom w:val="0"/>
          <w:divBdr>
            <w:top w:val="none" w:sz="0" w:space="0" w:color="auto"/>
            <w:left w:val="none" w:sz="0" w:space="0" w:color="auto"/>
            <w:bottom w:val="none" w:sz="0" w:space="0" w:color="auto"/>
            <w:right w:val="none" w:sz="0" w:space="0" w:color="auto"/>
          </w:divBdr>
        </w:div>
        <w:div w:id="775293179">
          <w:marLeft w:val="0"/>
          <w:marRight w:val="0"/>
          <w:marTop w:val="0"/>
          <w:marBottom w:val="0"/>
          <w:divBdr>
            <w:top w:val="none" w:sz="0" w:space="0" w:color="auto"/>
            <w:left w:val="none" w:sz="0" w:space="0" w:color="auto"/>
            <w:bottom w:val="none" w:sz="0" w:space="0" w:color="auto"/>
            <w:right w:val="none" w:sz="0" w:space="0" w:color="auto"/>
          </w:divBdr>
        </w:div>
      </w:divsChild>
    </w:div>
    <w:div w:id="738140862">
      <w:bodyDiv w:val="1"/>
      <w:marLeft w:val="0"/>
      <w:marRight w:val="0"/>
      <w:marTop w:val="0"/>
      <w:marBottom w:val="0"/>
      <w:divBdr>
        <w:top w:val="none" w:sz="0" w:space="0" w:color="auto"/>
        <w:left w:val="none" w:sz="0" w:space="0" w:color="auto"/>
        <w:bottom w:val="none" w:sz="0" w:space="0" w:color="auto"/>
        <w:right w:val="none" w:sz="0" w:space="0" w:color="auto"/>
      </w:divBdr>
    </w:div>
    <w:div w:id="821194821">
      <w:bodyDiv w:val="1"/>
      <w:marLeft w:val="0"/>
      <w:marRight w:val="0"/>
      <w:marTop w:val="0"/>
      <w:marBottom w:val="0"/>
      <w:divBdr>
        <w:top w:val="none" w:sz="0" w:space="0" w:color="auto"/>
        <w:left w:val="none" w:sz="0" w:space="0" w:color="auto"/>
        <w:bottom w:val="none" w:sz="0" w:space="0" w:color="auto"/>
        <w:right w:val="none" w:sz="0" w:space="0" w:color="auto"/>
      </w:divBdr>
    </w:div>
    <w:div w:id="1000083490">
      <w:bodyDiv w:val="1"/>
      <w:marLeft w:val="0"/>
      <w:marRight w:val="0"/>
      <w:marTop w:val="0"/>
      <w:marBottom w:val="0"/>
      <w:divBdr>
        <w:top w:val="none" w:sz="0" w:space="0" w:color="auto"/>
        <w:left w:val="none" w:sz="0" w:space="0" w:color="auto"/>
        <w:bottom w:val="none" w:sz="0" w:space="0" w:color="auto"/>
        <w:right w:val="none" w:sz="0" w:space="0" w:color="auto"/>
      </w:divBdr>
    </w:div>
    <w:div w:id="1102648240">
      <w:bodyDiv w:val="1"/>
      <w:marLeft w:val="0"/>
      <w:marRight w:val="0"/>
      <w:marTop w:val="0"/>
      <w:marBottom w:val="0"/>
      <w:divBdr>
        <w:top w:val="none" w:sz="0" w:space="0" w:color="auto"/>
        <w:left w:val="none" w:sz="0" w:space="0" w:color="auto"/>
        <w:bottom w:val="none" w:sz="0" w:space="0" w:color="auto"/>
        <w:right w:val="none" w:sz="0" w:space="0" w:color="auto"/>
      </w:divBdr>
    </w:div>
    <w:div w:id="1320885816">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2045137515">
      <w:bodyDiv w:val="1"/>
      <w:marLeft w:val="0"/>
      <w:marRight w:val="0"/>
      <w:marTop w:val="0"/>
      <w:marBottom w:val="0"/>
      <w:divBdr>
        <w:top w:val="none" w:sz="0" w:space="0" w:color="auto"/>
        <w:left w:val="none" w:sz="0" w:space="0" w:color="auto"/>
        <w:bottom w:val="none" w:sz="0" w:space="0" w:color="auto"/>
        <w:right w:val="none" w:sz="0" w:space="0" w:color="auto"/>
      </w:divBdr>
    </w:div>
    <w:div w:id="2047364927">
      <w:bodyDiv w:val="1"/>
      <w:marLeft w:val="0"/>
      <w:marRight w:val="0"/>
      <w:marTop w:val="0"/>
      <w:marBottom w:val="0"/>
      <w:divBdr>
        <w:top w:val="none" w:sz="0" w:space="0" w:color="auto"/>
        <w:left w:val="none" w:sz="0" w:space="0" w:color="auto"/>
        <w:bottom w:val="none" w:sz="0" w:space="0" w:color="auto"/>
        <w:right w:val="none" w:sz="0" w:space="0" w:color="auto"/>
      </w:divBdr>
    </w:div>
    <w:div w:id="2081712161">
      <w:bodyDiv w:val="1"/>
      <w:marLeft w:val="0"/>
      <w:marRight w:val="0"/>
      <w:marTop w:val="0"/>
      <w:marBottom w:val="0"/>
      <w:divBdr>
        <w:top w:val="none" w:sz="0" w:space="0" w:color="auto"/>
        <w:left w:val="none" w:sz="0" w:space="0" w:color="auto"/>
        <w:bottom w:val="none" w:sz="0" w:space="0" w:color="auto"/>
        <w:right w:val="none" w:sz="0" w:space="0" w:color="auto"/>
      </w:divBdr>
    </w:div>
    <w:div w:id="21416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nl/product/revoria-press-pc1120/?utm_source=referral&amp;utm_medium=pr&amp;utm_campaign=Revoria%20PC11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 ds:uri="851583ed-2448-4813-a02b-edb1b17ef69e"/>
  </ds:schemaRefs>
</ds:datastoreItem>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226E766E-D027-4FD3-A5EB-06E7F38C3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2024-06-18T13:34:00Z</dcterms:created>
  <dcterms:modified xsi:type="dcterms:W3CDTF">2024-06-18T14:17:00Z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