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B0444" w14:textId="77777777" w:rsidR="007379BF" w:rsidRPr="00B1780C" w:rsidRDefault="007379BF">
      <w:pPr>
        <w:spacing w:line="360" w:lineRule="auto"/>
        <w:rPr>
          <w:rFonts w:ascii="Arial" w:eastAsia="Arial" w:hAnsi="Arial" w:cs="Arial"/>
          <w:b/>
          <w:color w:val="000000"/>
        </w:rPr>
      </w:pPr>
    </w:p>
    <w:p w14:paraId="431F58EE" w14:textId="5ED3BC22" w:rsidR="007379BF" w:rsidRPr="00B1780C" w:rsidRDefault="00E67BD7">
      <w:pPr>
        <w:spacing w:line="360" w:lineRule="auto"/>
        <w:jc w:val="both"/>
        <w:rPr>
          <w:rFonts w:ascii="Arial" w:eastAsia="Arial" w:hAnsi="Arial" w:cs="Arial"/>
          <w:b/>
        </w:rPr>
      </w:pPr>
      <w:r>
        <w:rPr>
          <w:rFonts w:ascii="Arial" w:eastAsia="Arial" w:hAnsi="Arial" w:cs="Arial"/>
          <w:b/>
          <w:lang w:bidi="fr-FR"/>
        </w:rPr>
        <w:t>20</w:t>
      </w:r>
      <w:r w:rsidR="00B1780C" w:rsidRPr="00B1780C">
        <w:rPr>
          <w:rFonts w:ascii="Arial" w:eastAsia="Arial" w:hAnsi="Arial" w:cs="Arial"/>
          <w:b/>
          <w:lang w:bidi="fr-FR"/>
        </w:rPr>
        <w:t> juin 2024</w:t>
      </w:r>
    </w:p>
    <w:p w14:paraId="24A36D17" w14:textId="77777777" w:rsidR="007379BF" w:rsidRPr="00B1780C" w:rsidRDefault="00B1780C">
      <w:pPr>
        <w:spacing w:line="360" w:lineRule="auto"/>
        <w:jc w:val="both"/>
        <w:rPr>
          <w:rFonts w:ascii="Arial" w:eastAsia="Arial" w:hAnsi="Arial" w:cs="Arial"/>
          <w:b/>
          <w:color w:val="FF0000"/>
          <w:sz w:val="24"/>
          <w:szCs w:val="24"/>
        </w:rPr>
      </w:pPr>
      <w:r w:rsidRPr="00B1780C">
        <w:rPr>
          <w:rFonts w:ascii="Arial" w:eastAsia="Arial" w:hAnsi="Arial" w:cs="Arial"/>
          <w:b/>
          <w:sz w:val="24"/>
          <w:szCs w:val="24"/>
          <w:lang w:bidi="fr-FR"/>
        </w:rPr>
        <w:t>Fujifilm conclut un accord avec le géant de la presse DPG Media pour des plaques offset</w:t>
      </w:r>
    </w:p>
    <w:p w14:paraId="2C9CE1E6" w14:textId="77777777" w:rsidR="007379BF" w:rsidRPr="00B1780C" w:rsidRDefault="00B1780C">
      <w:pPr>
        <w:spacing w:line="360" w:lineRule="auto"/>
        <w:jc w:val="both"/>
        <w:rPr>
          <w:rFonts w:ascii="Arial" w:eastAsia="Arial" w:hAnsi="Arial" w:cs="Arial"/>
        </w:rPr>
      </w:pPr>
      <w:r w:rsidRPr="00B1780C">
        <w:rPr>
          <w:rFonts w:ascii="Arial" w:eastAsia="Arial" w:hAnsi="Arial" w:cs="Arial"/>
          <w:lang w:bidi="fr-FR"/>
        </w:rPr>
        <w:t xml:space="preserve">À l’occasion d’un salon </w:t>
      </w:r>
      <w:proofErr w:type="spellStart"/>
      <w:r w:rsidRPr="00B1780C">
        <w:rPr>
          <w:rFonts w:ascii="Arial" w:eastAsia="Arial" w:hAnsi="Arial" w:cs="Arial"/>
          <w:lang w:bidi="fr-FR"/>
        </w:rPr>
        <w:t>drupa</w:t>
      </w:r>
      <w:proofErr w:type="spellEnd"/>
      <w:r w:rsidRPr="00B1780C">
        <w:rPr>
          <w:rFonts w:ascii="Arial" w:eastAsia="Arial" w:hAnsi="Arial" w:cs="Arial"/>
          <w:lang w:bidi="fr-FR"/>
        </w:rPr>
        <w:t xml:space="preserve"> dominé par les nouveautés technologiques autour de l’impression numérique, Fujifilm a souligné son héritage dans le domaine de l’impression offset et son engagement continu envers les clients de ce secteur en annonçant un accord commercial significatif avec le groupe de presse DPG Media.</w:t>
      </w:r>
    </w:p>
    <w:p w14:paraId="19930687" w14:textId="77777777" w:rsidR="007379BF" w:rsidRPr="00B1780C" w:rsidRDefault="00B1780C">
      <w:pPr>
        <w:spacing w:line="360" w:lineRule="auto"/>
        <w:jc w:val="both"/>
        <w:rPr>
          <w:rFonts w:ascii="Arial" w:eastAsia="Arial" w:hAnsi="Arial" w:cs="Arial"/>
        </w:rPr>
      </w:pPr>
      <w:r w:rsidRPr="00B1780C">
        <w:rPr>
          <w:rFonts w:ascii="Arial" w:eastAsia="Arial" w:hAnsi="Arial" w:cs="Arial"/>
          <w:lang w:bidi="fr-FR"/>
        </w:rPr>
        <w:t xml:space="preserve">Lors de la </w:t>
      </w:r>
      <w:proofErr w:type="spellStart"/>
      <w:r w:rsidRPr="00B1780C">
        <w:rPr>
          <w:rFonts w:ascii="Arial" w:eastAsia="Arial" w:hAnsi="Arial" w:cs="Arial"/>
          <w:lang w:bidi="fr-FR"/>
        </w:rPr>
        <w:t>drupa</w:t>
      </w:r>
      <w:proofErr w:type="spellEnd"/>
      <w:r w:rsidRPr="00B1780C">
        <w:rPr>
          <w:rFonts w:ascii="Arial" w:eastAsia="Arial" w:hAnsi="Arial" w:cs="Arial"/>
          <w:lang w:bidi="fr-FR"/>
        </w:rPr>
        <w:t xml:space="preserve"> 2024, la société de presse basée aux Pays-Bas a confirmé son investissement dans six systèmes CTP thermiques </w:t>
      </w:r>
      <w:proofErr w:type="spellStart"/>
      <w:r w:rsidRPr="00B1780C">
        <w:rPr>
          <w:rFonts w:ascii="Arial" w:eastAsia="Arial" w:hAnsi="Arial" w:cs="Arial"/>
          <w:lang w:bidi="fr-FR"/>
        </w:rPr>
        <w:t>XStream</w:t>
      </w:r>
      <w:proofErr w:type="spellEnd"/>
      <w:r w:rsidRPr="00B1780C">
        <w:rPr>
          <w:rFonts w:ascii="Arial" w:eastAsia="Arial" w:hAnsi="Arial" w:cs="Arial"/>
          <w:lang w:bidi="fr-FR"/>
        </w:rPr>
        <w:t xml:space="preserve">, ainsi que dans un volume important de plaques sans développement Fujifilm </w:t>
      </w:r>
      <w:proofErr w:type="spellStart"/>
      <w:r w:rsidRPr="00B1780C">
        <w:rPr>
          <w:rFonts w:ascii="Arial" w:eastAsia="Arial" w:hAnsi="Arial" w:cs="Arial"/>
          <w:lang w:bidi="fr-FR"/>
        </w:rPr>
        <w:t>Superia</w:t>
      </w:r>
      <w:proofErr w:type="spellEnd"/>
      <w:r w:rsidRPr="00B1780C">
        <w:rPr>
          <w:rFonts w:ascii="Arial" w:eastAsia="Arial" w:hAnsi="Arial" w:cs="Arial"/>
          <w:lang w:bidi="fr-FR"/>
        </w:rPr>
        <w:t xml:space="preserve"> ZX-N.</w:t>
      </w:r>
    </w:p>
    <w:p w14:paraId="386E37F1" w14:textId="77777777" w:rsidR="007379BF" w:rsidRPr="00B1780C" w:rsidRDefault="00B1780C">
      <w:pPr>
        <w:spacing w:line="360" w:lineRule="auto"/>
        <w:jc w:val="both"/>
        <w:rPr>
          <w:rFonts w:ascii="Arial" w:eastAsia="Arial" w:hAnsi="Arial" w:cs="Arial"/>
        </w:rPr>
      </w:pPr>
      <w:r w:rsidRPr="00B1780C">
        <w:rPr>
          <w:rFonts w:ascii="Arial" w:eastAsia="Arial" w:hAnsi="Arial" w:cs="Arial"/>
          <w:lang w:bidi="fr-FR"/>
        </w:rPr>
        <w:t xml:space="preserve">L’accord s’inscrit également dans le cadre du programme </w:t>
      </w:r>
      <w:proofErr w:type="spellStart"/>
      <w:r w:rsidRPr="00B1780C">
        <w:rPr>
          <w:rFonts w:ascii="Arial" w:eastAsia="Arial" w:hAnsi="Arial" w:cs="Arial"/>
          <w:lang w:bidi="fr-FR"/>
        </w:rPr>
        <w:t>Platesense</w:t>
      </w:r>
      <w:proofErr w:type="spellEnd"/>
      <w:r w:rsidRPr="00B1780C">
        <w:rPr>
          <w:rFonts w:ascii="Arial" w:eastAsia="Arial" w:hAnsi="Arial" w:cs="Arial"/>
          <w:lang w:bidi="fr-FR"/>
        </w:rPr>
        <w:t xml:space="preserve"> de Fujifilm. Cette initiative permet à Fujifilm de fournir des plaques à ses clients au moment où ils en ont besoin, ainsi que tous les équipements et consommables CTP associés. Fujifilm gère aussi la collecte des déchets et de l’aluminium (contribuant ainsi à protéger les imprimeurs des fluctuations du prix de l’aluminium) et assure intégralement la maintenance, le service et l’assistance des développeuses.</w:t>
      </w:r>
    </w:p>
    <w:p w14:paraId="7764FCA7" w14:textId="77777777" w:rsidR="007379BF" w:rsidRPr="00B1780C" w:rsidRDefault="00B1780C">
      <w:pPr>
        <w:spacing w:line="360" w:lineRule="auto"/>
        <w:jc w:val="both"/>
        <w:rPr>
          <w:rFonts w:ascii="Arial" w:eastAsia="Arial" w:hAnsi="Arial" w:cs="Arial"/>
        </w:rPr>
      </w:pPr>
      <w:r w:rsidRPr="00B1780C">
        <w:rPr>
          <w:rFonts w:ascii="Arial" w:eastAsia="Arial" w:hAnsi="Arial" w:cs="Arial"/>
          <w:lang w:bidi="fr-FR"/>
        </w:rPr>
        <w:t xml:space="preserve">André </w:t>
      </w:r>
      <w:proofErr w:type="spellStart"/>
      <w:r w:rsidRPr="00B1780C">
        <w:rPr>
          <w:rFonts w:ascii="Arial" w:eastAsia="Arial" w:hAnsi="Arial" w:cs="Arial"/>
          <w:lang w:bidi="fr-FR"/>
        </w:rPr>
        <w:t>Fokkema</w:t>
      </w:r>
      <w:proofErr w:type="spellEnd"/>
      <w:r w:rsidRPr="00B1780C">
        <w:rPr>
          <w:rFonts w:ascii="Arial" w:eastAsia="Arial" w:hAnsi="Arial" w:cs="Arial"/>
          <w:lang w:bidi="fr-FR"/>
        </w:rPr>
        <w:t>, directeur de l’impression chez DPG Media</w:t>
      </w:r>
      <w:r w:rsidRPr="00B1780C">
        <w:rPr>
          <w:rFonts w:ascii="Arial" w:eastAsia="Arial" w:hAnsi="Arial" w:cs="Arial"/>
          <w:color w:val="FF0000"/>
          <w:lang w:bidi="fr-FR"/>
        </w:rPr>
        <w:t>,</w:t>
      </w:r>
      <w:r w:rsidRPr="00B1780C">
        <w:rPr>
          <w:rFonts w:ascii="Arial" w:eastAsia="Arial" w:hAnsi="Arial" w:cs="Arial"/>
          <w:lang w:bidi="fr-FR"/>
        </w:rPr>
        <w:t xml:space="preserve"> explique : « nous avons choisi Fujifilm en raison de sa présence établie sur le marché et de ses technologies d’impression éprouvées et de haute qualité. Nous voulons parvenir à une production de plaques sans surveillance. En outre, grâce au programme </w:t>
      </w:r>
      <w:proofErr w:type="spellStart"/>
      <w:r w:rsidRPr="00B1780C">
        <w:rPr>
          <w:rFonts w:ascii="Arial" w:eastAsia="Arial" w:hAnsi="Arial" w:cs="Arial"/>
          <w:lang w:bidi="fr-FR"/>
        </w:rPr>
        <w:t>Platesense</w:t>
      </w:r>
      <w:proofErr w:type="spellEnd"/>
      <w:r w:rsidRPr="00B1780C">
        <w:rPr>
          <w:rFonts w:ascii="Arial" w:eastAsia="Arial" w:hAnsi="Arial" w:cs="Arial"/>
          <w:lang w:bidi="fr-FR"/>
        </w:rPr>
        <w:t xml:space="preserve"> qui nous libère du stress lié aux processus de production et de gestion des plaques, nous pourrons nous concentrer sur notre métier tout en bénéficiant d’une automatisation, d’une productivité et d’une réduction des coûts d’exploitation accrues. » </w:t>
      </w:r>
    </w:p>
    <w:p w14:paraId="783D8647" w14:textId="77777777" w:rsidR="007379BF" w:rsidRPr="00B1780C" w:rsidRDefault="00B1780C">
      <w:pPr>
        <w:spacing w:line="360" w:lineRule="auto"/>
        <w:jc w:val="both"/>
        <w:rPr>
          <w:rFonts w:ascii="Arial" w:eastAsia="Arial" w:hAnsi="Arial" w:cs="Arial"/>
        </w:rPr>
      </w:pPr>
      <w:r w:rsidRPr="00B1780C">
        <w:rPr>
          <w:rFonts w:ascii="Arial" w:eastAsia="Arial" w:hAnsi="Arial" w:cs="Arial"/>
          <w:lang w:bidi="fr-FR"/>
        </w:rPr>
        <w:t xml:space="preserve">Thomas Kurz, responsable des ventes aux journaux, Fujifilm Europe, ajoute : « notre technologie offset de labeur continue de soutenir des secteurs tels que l’impression de journaux, et notre accord avec DPG Media en témoigne parfaitement. Nos plaques CTP sans développement assurent non seulement 100 % d’économies sur les ressources </w:t>
      </w:r>
      <w:r w:rsidRPr="00B1780C">
        <w:rPr>
          <w:rFonts w:ascii="Arial" w:eastAsia="Arial" w:hAnsi="Arial" w:cs="Arial"/>
          <w:lang w:bidi="fr-FR"/>
        </w:rPr>
        <w:lastRenderedPageBreak/>
        <w:t>nécessaires au développement, mais délivrent en outre une fiabilité et une qualité exceptionnelles. Nous espérons établir un partenariat durable avec DPG Media. »</w:t>
      </w:r>
    </w:p>
    <w:p w14:paraId="6B555C7C" w14:textId="77777777" w:rsidR="007379BF" w:rsidRPr="00B1780C" w:rsidRDefault="007379BF">
      <w:pPr>
        <w:spacing w:line="360" w:lineRule="auto"/>
        <w:jc w:val="center"/>
        <w:rPr>
          <w:rFonts w:ascii="Arial" w:eastAsia="Arial" w:hAnsi="Arial" w:cs="Arial"/>
          <w:b/>
          <w:color w:val="000000"/>
        </w:rPr>
      </w:pPr>
    </w:p>
    <w:p w14:paraId="44C9E347" w14:textId="77777777" w:rsidR="007379BF" w:rsidRPr="00B1780C" w:rsidRDefault="00B1780C">
      <w:pPr>
        <w:spacing w:line="360" w:lineRule="auto"/>
        <w:jc w:val="center"/>
        <w:rPr>
          <w:rFonts w:ascii="Arial" w:eastAsia="Arial" w:hAnsi="Arial" w:cs="Arial"/>
          <w:b/>
          <w:color w:val="000000"/>
        </w:rPr>
      </w:pPr>
      <w:r w:rsidRPr="00B1780C">
        <w:rPr>
          <w:rFonts w:ascii="Arial" w:eastAsia="Arial" w:hAnsi="Arial" w:cs="Arial"/>
          <w:b/>
          <w:color w:val="000000"/>
          <w:lang w:bidi="fr-FR"/>
        </w:rPr>
        <w:t>FIN</w:t>
      </w:r>
    </w:p>
    <w:p w14:paraId="1020F9BB" w14:textId="77777777" w:rsidR="007379BF" w:rsidRPr="00B1780C" w:rsidRDefault="007379BF">
      <w:pPr>
        <w:spacing w:after="0" w:line="240" w:lineRule="auto"/>
        <w:jc w:val="both"/>
        <w:rPr>
          <w:rFonts w:ascii="Arial" w:eastAsia="Arial" w:hAnsi="Arial" w:cs="Arial"/>
          <w:color w:val="000000"/>
          <w:sz w:val="20"/>
          <w:szCs w:val="20"/>
        </w:rPr>
      </w:pPr>
    </w:p>
    <w:p w14:paraId="5C1933BA" w14:textId="77777777" w:rsidR="007379BF" w:rsidRPr="00B1780C" w:rsidRDefault="007379BF">
      <w:pPr>
        <w:spacing w:after="0" w:line="240" w:lineRule="auto"/>
        <w:jc w:val="both"/>
        <w:rPr>
          <w:rFonts w:ascii="Arial" w:eastAsia="Arial" w:hAnsi="Arial" w:cs="Arial"/>
          <w:color w:val="000000"/>
          <w:sz w:val="20"/>
          <w:szCs w:val="20"/>
        </w:rPr>
      </w:pPr>
    </w:p>
    <w:p w14:paraId="6D8A5520" w14:textId="77777777" w:rsidR="007F0F62" w:rsidRDefault="007F0F62" w:rsidP="007F0F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fr-FR"/>
        </w:rPr>
        <w:t>À propos de FUJIFILM Corporation</w:t>
      </w:r>
      <w:r>
        <w:rPr>
          <w:rStyle w:val="normaltextrun"/>
          <w:rFonts w:ascii="Arial" w:eastAsiaTheme="majorEastAsia" w:hAnsi="Arial" w:cs="Arial"/>
          <w:sz w:val="20"/>
          <w:szCs w:val="20"/>
          <w:lang w:val="fr-FR"/>
        </w:rPr>
        <w:t>     </w:t>
      </w:r>
      <w:r>
        <w:rPr>
          <w:rStyle w:val="eop"/>
          <w:rFonts w:ascii="Arial" w:eastAsiaTheme="majorEastAsia" w:hAnsi="Arial" w:cs="Arial"/>
          <w:sz w:val="20"/>
          <w:szCs w:val="20"/>
        </w:rPr>
        <w:t> </w:t>
      </w:r>
    </w:p>
    <w:p w14:paraId="6EF0AF86" w14:textId="77777777" w:rsidR="007F0F62" w:rsidRDefault="007F0F62" w:rsidP="007F0F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eastAsiaTheme="majorEastAsia" w:hAnsi="Arial" w:cs="Arial"/>
          <w:sz w:val="20"/>
          <w:szCs w:val="20"/>
        </w:rPr>
        <w:t> </w:t>
      </w:r>
    </w:p>
    <w:p w14:paraId="228A8E1C" w14:textId="77777777" w:rsidR="007F0F62" w:rsidRDefault="007F0F62" w:rsidP="007F0F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eop"/>
          <w:rFonts w:ascii="Arial" w:eastAsiaTheme="majorEastAsia" w:hAnsi="Arial" w:cs="Arial"/>
          <w:sz w:val="20"/>
          <w:szCs w:val="20"/>
        </w:rPr>
        <w:t> </w:t>
      </w:r>
    </w:p>
    <w:p w14:paraId="387A8756" w14:textId="77777777" w:rsidR="007F0F62" w:rsidRDefault="007F0F62" w:rsidP="007F0F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fr-FR"/>
        </w:rPr>
        <w:t xml:space="preserve">À </w:t>
      </w:r>
      <w:r>
        <w:rPr>
          <w:rStyle w:val="normaltextrun"/>
          <w:rFonts w:ascii="Arial" w:eastAsiaTheme="majorEastAsia" w:hAnsi="Arial" w:cs="Arial"/>
          <w:b/>
          <w:bCs/>
          <w:color w:val="000000"/>
          <w:sz w:val="20"/>
          <w:szCs w:val="20"/>
          <w:lang w:val="fr-FR"/>
        </w:rPr>
        <w:t>propos de FUJIFILM Graphic Communications Division </w:t>
      </w:r>
      <w:r>
        <w:rPr>
          <w:rStyle w:val="normaltextrun"/>
          <w:rFonts w:ascii="Arial" w:eastAsiaTheme="majorEastAsia" w:hAnsi="Arial" w:cs="Arial"/>
          <w:color w:val="000000"/>
          <w:sz w:val="20"/>
          <w:szCs w:val="20"/>
          <w:lang w:val="fr-FR"/>
        </w:rPr>
        <w:t>     </w:t>
      </w:r>
      <w:r>
        <w:rPr>
          <w:rStyle w:val="eop"/>
          <w:rFonts w:ascii="Arial" w:eastAsiaTheme="majorEastAsia" w:hAnsi="Arial" w:cs="Arial"/>
          <w:color w:val="000000"/>
          <w:sz w:val="20"/>
          <w:szCs w:val="20"/>
        </w:rPr>
        <w:t> </w:t>
      </w:r>
    </w:p>
    <w:p w14:paraId="4FA6CCCD" w14:textId="77777777" w:rsidR="007F0F62" w:rsidRDefault="007F0F62" w:rsidP="007F0F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fr-FR"/>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eastAsiaTheme="majorEastAsia" w:hAnsi="Arial" w:cs="Arial"/>
          <w:sz w:val="20"/>
          <w:szCs w:val="20"/>
          <w:lang w:val="fr-FR"/>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eastAsiaTheme="majorEastAsia" w:hAnsi="Arial" w:cs="Arial"/>
          <w:sz w:val="20"/>
          <w:szCs w:val="20"/>
        </w:rPr>
        <w:t> </w:t>
      </w:r>
    </w:p>
    <w:p w14:paraId="4D0BB727" w14:textId="77777777" w:rsidR="007F0F62" w:rsidRDefault="007F0F62" w:rsidP="007F0F62">
      <w:pPr>
        <w:pStyle w:val="paragraph"/>
        <w:spacing w:before="0" w:beforeAutospacing="0" w:after="0" w:afterAutospacing="0"/>
        <w:jc w:val="both"/>
        <w:textAlignment w:val="baseline"/>
        <w:rPr>
          <w:rFonts w:ascii="Segoe UI" w:hAnsi="Segoe UI" w:cs="Segoe UI"/>
          <w:sz w:val="18"/>
          <w:szCs w:val="18"/>
        </w:rPr>
      </w:pPr>
      <w:hyperlink r:id="rId9" w:tgtFrame="_blank" w:history="1">
        <w:r>
          <w:rPr>
            <w:rStyle w:val="normaltextrun"/>
            <w:rFonts w:ascii="Arial" w:eastAsiaTheme="majorEastAsia" w:hAnsi="Arial" w:cs="Arial"/>
            <w:color w:val="0563C1"/>
            <w:sz w:val="20"/>
            <w:szCs w:val="20"/>
            <w:u w:val="single"/>
            <w:lang w:val="fr-FR"/>
          </w:rPr>
          <w:t>fujifilmprint.eu</w:t>
        </w:r>
      </w:hyperlink>
      <w:r>
        <w:rPr>
          <w:rStyle w:val="normaltextrun"/>
          <w:rFonts w:ascii="Arial" w:eastAsiaTheme="majorEastAsia" w:hAnsi="Arial" w:cs="Arial"/>
          <w:sz w:val="20"/>
          <w:szCs w:val="20"/>
          <w:lang w:val="fr-FR"/>
        </w:rPr>
        <w:t xml:space="preserve"> ou </w:t>
      </w:r>
      <w:hyperlink r:id="rId10" w:tgtFrame="_blank" w:history="1">
        <w:r>
          <w:rPr>
            <w:rStyle w:val="normaltextrun"/>
            <w:rFonts w:ascii="Arial" w:eastAsiaTheme="majorEastAsia" w:hAnsi="Arial" w:cs="Arial"/>
            <w:color w:val="0563C1"/>
            <w:sz w:val="20"/>
            <w:szCs w:val="20"/>
            <w:u w:val="single"/>
            <w:lang w:val="fr-FR"/>
          </w:rPr>
          <w:t>youtube.com/</w:t>
        </w:r>
        <w:proofErr w:type="spellStart"/>
        <w:r>
          <w:rPr>
            <w:rStyle w:val="normaltextrun"/>
            <w:rFonts w:ascii="Arial" w:eastAsiaTheme="majorEastAsia" w:hAnsi="Arial" w:cs="Arial"/>
            <w:color w:val="0563C1"/>
            <w:sz w:val="20"/>
            <w:szCs w:val="20"/>
            <w:u w:val="single"/>
            <w:lang w:val="fr-FR"/>
          </w:rPr>
          <w:t>FujifilmGSEurope</w:t>
        </w:r>
        <w:proofErr w:type="spellEnd"/>
      </w:hyperlink>
      <w:r>
        <w:rPr>
          <w:rStyle w:val="normaltextrun"/>
          <w:rFonts w:ascii="Arial" w:eastAsiaTheme="majorEastAsia" w:hAnsi="Arial" w:cs="Arial"/>
          <w:sz w:val="20"/>
          <w:szCs w:val="20"/>
          <w:lang w:val="fr-FR"/>
        </w:rPr>
        <w:t xml:space="preserve"> ou suivez-nous sur @FujifilmPrint     </w:t>
      </w:r>
      <w:r>
        <w:rPr>
          <w:rStyle w:val="eop"/>
          <w:rFonts w:ascii="Arial" w:eastAsiaTheme="majorEastAsia" w:hAnsi="Arial" w:cs="Arial"/>
          <w:sz w:val="20"/>
          <w:szCs w:val="20"/>
        </w:rPr>
        <w:t> </w:t>
      </w:r>
    </w:p>
    <w:p w14:paraId="557E3579" w14:textId="77777777" w:rsidR="007F0F62" w:rsidRDefault="007F0F62" w:rsidP="007F0F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eop"/>
          <w:rFonts w:ascii="Arial" w:eastAsiaTheme="majorEastAsia" w:hAnsi="Arial" w:cs="Arial"/>
          <w:sz w:val="20"/>
          <w:szCs w:val="20"/>
        </w:rPr>
        <w:t> </w:t>
      </w:r>
    </w:p>
    <w:p w14:paraId="65D648C8" w14:textId="77777777" w:rsidR="007F0F62" w:rsidRDefault="007F0F62" w:rsidP="007F0F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fr-FR"/>
        </w:rPr>
        <w:t>Pour tout contact communication:</w:t>
      </w:r>
      <w:r>
        <w:rPr>
          <w:rStyle w:val="normaltextrun"/>
          <w:rFonts w:ascii="Arial" w:eastAsiaTheme="majorEastAsia" w:hAnsi="Arial" w:cs="Arial"/>
          <w:sz w:val="20"/>
          <w:szCs w:val="20"/>
          <w:lang w:val="fr-FR"/>
        </w:rPr>
        <w:t>     </w:t>
      </w:r>
      <w:r>
        <w:rPr>
          <w:rStyle w:val="eop"/>
          <w:rFonts w:ascii="Arial" w:eastAsiaTheme="majorEastAsia" w:hAnsi="Arial" w:cs="Arial"/>
          <w:sz w:val="20"/>
          <w:szCs w:val="20"/>
        </w:rPr>
        <w:t> </w:t>
      </w:r>
    </w:p>
    <w:p w14:paraId="68B31B16" w14:textId="77777777" w:rsidR="007F0F62" w:rsidRDefault="007F0F62" w:rsidP="007F0F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Daniel Porter     </w:t>
      </w:r>
      <w:r>
        <w:rPr>
          <w:rStyle w:val="eop"/>
          <w:rFonts w:ascii="Arial" w:eastAsiaTheme="majorEastAsia" w:hAnsi="Arial" w:cs="Arial"/>
          <w:sz w:val="20"/>
          <w:szCs w:val="20"/>
        </w:rPr>
        <w:t> </w:t>
      </w:r>
    </w:p>
    <w:p w14:paraId="3A23138D" w14:textId="77777777" w:rsidR="007F0F62" w:rsidRDefault="007F0F62" w:rsidP="007F0F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AD Communications</w:t>
      </w:r>
      <w:r>
        <w:rPr>
          <w:rStyle w:val="tabchar"/>
          <w:rFonts w:ascii="Calibri" w:eastAsiaTheme="majorEastAsia" w:hAnsi="Calibri" w:cs="Calibri"/>
          <w:sz w:val="20"/>
          <w:szCs w:val="20"/>
        </w:rPr>
        <w:tab/>
      </w:r>
      <w:r>
        <w:rPr>
          <w:rStyle w:val="normaltextrun"/>
          <w:rFonts w:ascii="Arial" w:eastAsiaTheme="majorEastAsia" w:hAnsi="Arial" w:cs="Arial"/>
          <w:sz w:val="20"/>
          <w:szCs w:val="20"/>
          <w:lang w:val="fr-FR"/>
        </w:rPr>
        <w:t>     </w:t>
      </w:r>
      <w:r>
        <w:rPr>
          <w:rStyle w:val="eop"/>
          <w:rFonts w:ascii="Arial" w:eastAsiaTheme="majorEastAsia" w:hAnsi="Arial" w:cs="Arial"/>
          <w:sz w:val="20"/>
          <w:szCs w:val="20"/>
        </w:rPr>
        <w:t> </w:t>
      </w:r>
    </w:p>
    <w:p w14:paraId="6EB1EC06" w14:textId="77777777" w:rsidR="007F0F62" w:rsidRDefault="007F0F62" w:rsidP="007F0F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xml:space="preserve">E: </w:t>
      </w:r>
      <w:hyperlink r:id="rId11" w:tgtFrame="_blank" w:history="1">
        <w:r>
          <w:rPr>
            <w:rStyle w:val="normaltextrun"/>
            <w:rFonts w:ascii="Arial" w:eastAsiaTheme="majorEastAsia" w:hAnsi="Arial" w:cs="Arial"/>
            <w:color w:val="0563C1"/>
            <w:sz w:val="20"/>
            <w:szCs w:val="20"/>
            <w:u w:val="single"/>
            <w:lang w:val="fr-FR"/>
          </w:rPr>
          <w:t>dporter@adcomms.co.uk</w:t>
        </w:r>
      </w:hyperlink>
      <w:r>
        <w:rPr>
          <w:rStyle w:val="normaltextrun"/>
          <w:rFonts w:ascii="Calibri" w:eastAsiaTheme="majorEastAsia" w:hAnsi="Calibri" w:cs="Calibri"/>
          <w:sz w:val="22"/>
          <w:szCs w:val="22"/>
          <w:lang w:val="fr-FR"/>
        </w:rPr>
        <w:t>     </w:t>
      </w:r>
      <w:r>
        <w:rPr>
          <w:rStyle w:val="eop"/>
          <w:rFonts w:ascii="Calibri" w:eastAsiaTheme="majorEastAsia" w:hAnsi="Calibri" w:cs="Calibri"/>
          <w:sz w:val="22"/>
          <w:szCs w:val="22"/>
        </w:rPr>
        <w:t> </w:t>
      </w:r>
    </w:p>
    <w:p w14:paraId="3AB8A049" w14:textId="77777777" w:rsidR="007F0F62" w:rsidRDefault="007F0F62" w:rsidP="007F0F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Tel: +44 (0)1372 464470     </w:t>
      </w:r>
      <w:r>
        <w:rPr>
          <w:rStyle w:val="eop"/>
          <w:rFonts w:ascii="Arial" w:eastAsiaTheme="majorEastAsia" w:hAnsi="Arial" w:cs="Arial"/>
          <w:sz w:val="20"/>
          <w:szCs w:val="20"/>
        </w:rPr>
        <w:t> </w:t>
      </w:r>
    </w:p>
    <w:p w14:paraId="57E9DEF8" w14:textId="77777777" w:rsidR="007F0F62" w:rsidRPr="00B71A92" w:rsidRDefault="007F0F62" w:rsidP="007F0F6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fr-FR"/>
        </w:rPr>
        <w:t>  </w:t>
      </w:r>
      <w:r>
        <w:rPr>
          <w:rStyle w:val="eop"/>
          <w:rFonts w:ascii="Arial" w:eastAsiaTheme="majorEastAsia" w:hAnsi="Arial" w:cs="Arial"/>
          <w:color w:val="000000"/>
          <w:sz w:val="20"/>
          <w:szCs w:val="20"/>
        </w:rPr>
        <w:t> </w:t>
      </w:r>
    </w:p>
    <w:p w14:paraId="422EBDFA" w14:textId="0A51572F" w:rsidR="007379BF" w:rsidRDefault="007379BF" w:rsidP="007F0F62">
      <w:pPr>
        <w:spacing w:after="0" w:line="240" w:lineRule="auto"/>
        <w:jc w:val="both"/>
        <w:rPr>
          <w:rFonts w:ascii="Arial" w:eastAsia="Arial" w:hAnsi="Arial" w:cs="Arial"/>
          <w:vanish/>
          <w:color w:val="000000"/>
          <w:sz w:val="20"/>
          <w:szCs w:val="20"/>
        </w:rPr>
      </w:pPr>
    </w:p>
    <w:sectPr w:rsidR="007379BF">
      <w:headerReference w:type="default" r:id="rId12"/>
      <w:pgSz w:w="11906" w:h="16838"/>
      <w:pgMar w:top="1440" w:right="3084" w:bottom="1440" w:left="1440" w:header="709"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D4D90" w14:textId="77777777" w:rsidR="00B1780C" w:rsidRDefault="00B1780C">
      <w:pPr>
        <w:spacing w:after="0" w:line="240" w:lineRule="auto"/>
      </w:pPr>
      <w:r>
        <w:separator/>
      </w:r>
    </w:p>
  </w:endnote>
  <w:endnote w:type="continuationSeparator" w:id="0">
    <w:p w14:paraId="47033C19" w14:textId="77777777" w:rsidR="00B1780C" w:rsidRDefault="00B17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67464" w14:textId="77777777" w:rsidR="00B1780C" w:rsidRDefault="00B1780C">
      <w:pPr>
        <w:spacing w:after="0" w:line="240" w:lineRule="auto"/>
      </w:pPr>
      <w:r>
        <w:separator/>
      </w:r>
    </w:p>
  </w:footnote>
  <w:footnote w:type="continuationSeparator" w:id="0">
    <w:p w14:paraId="6956804A" w14:textId="77777777" w:rsidR="00B1780C" w:rsidRDefault="00B17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32606" w14:textId="77777777" w:rsidR="007379BF" w:rsidRDefault="00B1780C">
    <w:pPr>
      <w:tabs>
        <w:tab w:val="center" w:pos="4513"/>
        <w:tab w:val="right" w:pos="9026"/>
      </w:tabs>
      <w:spacing w:after="0" w:line="240" w:lineRule="auto"/>
      <w:rPr>
        <w:rFonts w:eastAsia="Calibri"/>
        <w:color w:val="000000"/>
      </w:rPr>
    </w:pPr>
    <w:r>
      <w:rPr>
        <w:rFonts w:eastAsia="Calibri"/>
        <w:noProof/>
        <w:color w:val="000000"/>
      </w:rPr>
      <w:drawing>
        <wp:anchor distT="0" distB="0" distL="0" distR="0" simplePos="0" relativeHeight="251657216" behindDoc="1" locked="0" layoutInCell="0" allowOverlap="1" wp14:anchorId="2F281F63" wp14:editId="3148DE6D">
          <wp:simplePos x="0" y="0"/>
          <wp:positionH relativeFrom="margin">
            <wp:posOffset>-46990</wp:posOffset>
          </wp:positionH>
          <wp:positionV relativeFrom="margin">
            <wp:posOffset>-728345</wp:posOffset>
          </wp:positionV>
          <wp:extent cx="2117090" cy="353060"/>
          <wp:effectExtent l="0" t="0" r="0" b="0"/>
          <wp:wrapNone/>
          <wp:docPr id="1" name="image2.png"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New Fuji Logo official 20060712A100012"/>
                  <pic:cNvPicPr>
                    <a:picLocks noChangeAspect="1" noChangeArrowheads="1"/>
                  </pic:cNvPicPr>
                </pic:nvPicPr>
                <pic:blipFill>
                  <a:blip r:embed="rId1"/>
                  <a:stretch>
                    <a:fillRect/>
                  </a:stretch>
                </pic:blipFill>
                <pic:spPr bwMode="auto">
                  <a:xfrm>
                    <a:off x="0" y="0"/>
                    <a:ext cx="2117090" cy="353060"/>
                  </a:xfrm>
                  <a:prstGeom prst="rect">
                    <a:avLst/>
                  </a:prstGeom>
                </pic:spPr>
              </pic:pic>
            </a:graphicData>
          </a:graphic>
        </wp:anchor>
      </w:drawing>
    </w:r>
  </w:p>
  <w:p w14:paraId="1DF69165" w14:textId="2CCB1DAD" w:rsidR="007379BF" w:rsidRDefault="007F0F62">
    <w:pPr>
      <w:tabs>
        <w:tab w:val="center" w:pos="4513"/>
        <w:tab w:val="right" w:pos="9026"/>
      </w:tabs>
      <w:spacing w:after="0" w:line="240" w:lineRule="auto"/>
      <w:rPr>
        <w:rFonts w:eastAsia="Calibri"/>
        <w:color w:val="000000"/>
      </w:rPr>
    </w:pPr>
    <w:r>
      <w:rPr>
        <w:noProof/>
      </w:rPr>
      <w:pict w14:anchorId="28F5BD38">
        <v:rect id="Rectangle 7" o:spid="_x0000_s2049" style="position:absolute;margin-left:-1in;margin-top:15pt;width:603.75pt;height:7.8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" fillcolor="#209772" stroked="f" strokeweight="0">
          <v:textbox inset=",.25mm,,.25mm">
            <w:txbxContent>
              <w:p w14:paraId="10FFB279" w14:textId="77777777" w:rsidR="007379BF" w:rsidRDefault="007379BF">
                <w:pPr>
                  <w:pStyle w:val="Contenidodelmarco"/>
                  <w:spacing w:after="0" w:line="240" w:lineRule="auto"/>
                </w:pPr>
              </w:p>
            </w:txbxContent>
          </v:textbox>
        </v:rect>
      </w:pict>
    </w:r>
  </w:p>
  <w:p w14:paraId="173481AC" w14:textId="77777777" w:rsidR="007379BF" w:rsidRDefault="007379BF">
    <w:pPr>
      <w:tabs>
        <w:tab w:val="center" w:pos="4513"/>
        <w:tab w:val="right" w:pos="9026"/>
      </w:tabs>
      <w:spacing w:after="0" w:line="240" w:lineRule="auto"/>
      <w:rPr>
        <w:rFonts w:eastAsia="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379BF"/>
    <w:rsid w:val="00617E88"/>
    <w:rsid w:val="007379BF"/>
    <w:rsid w:val="007F0F62"/>
    <w:rsid w:val="00A27EFC"/>
    <w:rsid w:val="00B1780C"/>
    <w:rsid w:val="00E67BD7"/>
    <w:rsid w:val="00ED2AB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31EF4C"/>
  <w15:docId w15:val="{6A81AC9C-3271-419E-AB4F-E9282A15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pPr>
      <w:spacing w:after="160" w:line="259" w:lineRule="auto"/>
    </w:pPr>
    <w:rPr>
      <w:rFonts w:eastAsia="MS Minch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55739"/>
  </w:style>
  <w:style w:type="character" w:customStyle="1" w:styleId="FooterChar">
    <w:name w:val="Footer Char"/>
    <w:basedOn w:val="DefaultParagraphFont"/>
    <w:link w:val="Footer"/>
    <w:uiPriority w:val="99"/>
    <w:qFormat/>
    <w:rsid w:val="00155739"/>
  </w:style>
  <w:style w:type="character" w:styleId="Hyperlink">
    <w:name w:val="Hyperlink"/>
    <w:basedOn w:val="DefaultParagraphFont"/>
    <w:uiPriority w:val="99"/>
    <w:unhideWhenUsed/>
    <w:rsid w:val="00790E93"/>
    <w:rPr>
      <w:color w:val="0563C1" w:themeColor="hyperlink"/>
      <w:u w:val="single"/>
    </w:rPr>
  </w:style>
  <w:style w:type="character" w:customStyle="1" w:styleId="BalloonTextChar">
    <w:name w:val="Balloon Text Char"/>
    <w:basedOn w:val="DefaultParagraphFont"/>
    <w:link w:val="BalloonText"/>
    <w:uiPriority w:val="99"/>
    <w:semiHidden/>
    <w:qFormat/>
    <w:rsid w:val="000613BD"/>
    <w:rPr>
      <w:rFonts w:ascii="Segoe UI" w:hAnsi="Segoe UI" w:cs="Segoe UI"/>
      <w:sz w:val="18"/>
      <w:szCs w:val="18"/>
    </w:rPr>
  </w:style>
  <w:style w:type="character" w:styleId="CommentReference">
    <w:name w:val="annotation reference"/>
    <w:basedOn w:val="DefaultParagraphFont"/>
    <w:uiPriority w:val="99"/>
    <w:semiHidden/>
    <w:unhideWhenUsed/>
    <w:qFormat/>
    <w:rsid w:val="00776ECC"/>
    <w:rPr>
      <w:sz w:val="16"/>
      <w:szCs w:val="16"/>
    </w:rPr>
  </w:style>
  <w:style w:type="character" w:customStyle="1" w:styleId="CommentTextChar">
    <w:name w:val="Comment Text Char"/>
    <w:basedOn w:val="DefaultParagraphFont"/>
    <w:link w:val="CommentText"/>
    <w:uiPriority w:val="99"/>
    <w:semiHidden/>
    <w:qFormat/>
    <w:rsid w:val="00776ECC"/>
    <w:rPr>
      <w:sz w:val="20"/>
      <w:szCs w:val="20"/>
    </w:rPr>
  </w:style>
  <w:style w:type="character" w:customStyle="1" w:styleId="CommentSubjectChar">
    <w:name w:val="Comment Subject Char"/>
    <w:basedOn w:val="CommentTextChar"/>
    <w:link w:val="CommentSubject"/>
    <w:uiPriority w:val="99"/>
    <w:semiHidden/>
    <w:qFormat/>
    <w:rsid w:val="00776ECC"/>
    <w:rPr>
      <w:b/>
      <w:bCs/>
      <w:sz w:val="20"/>
      <w:szCs w:val="20"/>
    </w:r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qFormat/>
    <w:rsid w:val="008B76B3"/>
    <w:rPr>
      <w:color w:val="605E5C"/>
      <w:shd w:val="clear" w:color="auto" w:fill="E1DFDD"/>
    </w:rPr>
  </w:style>
  <w:style w:type="character" w:customStyle="1" w:styleId="UnresolvedMention2">
    <w:name w:val="Unresolved Mention2"/>
    <w:basedOn w:val="DefaultParagraphFont"/>
    <w:uiPriority w:val="99"/>
    <w:semiHidden/>
    <w:unhideWhenUsed/>
    <w:qFormat/>
    <w:rsid w:val="00EF471C"/>
    <w:rPr>
      <w:color w:val="605E5C"/>
      <w:shd w:val="clear" w:color="auto" w:fill="E1DFDD"/>
    </w:rPr>
  </w:style>
  <w:style w:type="character" w:customStyle="1" w:styleId="UnresolvedMention3">
    <w:name w:val="Unresolved Mention3"/>
    <w:basedOn w:val="DefaultParagraphFont"/>
    <w:uiPriority w:val="99"/>
    <w:semiHidden/>
    <w:unhideWhenUsed/>
    <w:qFormat/>
    <w:rsid w:val="00EB7F11"/>
    <w:rPr>
      <w:color w:val="605E5C"/>
      <w:shd w:val="clear" w:color="auto" w:fill="E1DFDD"/>
    </w:rPr>
  </w:style>
  <w:style w:type="character" w:customStyle="1" w:styleId="apple-converted-space">
    <w:name w:val="apple-converted-space"/>
    <w:basedOn w:val="DefaultParagraphFont"/>
    <w:qFormat/>
    <w:rsid w:val="007C1932"/>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0913ED"/>
  </w:style>
  <w:style w:type="paragraph" w:styleId="NormalWeb">
    <w:name w:val="Normal (Web)"/>
    <w:basedOn w:val="Normal"/>
    <w:uiPriority w:val="99"/>
    <w:semiHidden/>
    <w:unhideWhenUsed/>
    <w:qFormat/>
    <w:rsid w:val="00C03ED1"/>
    <w:pPr>
      <w:spacing w:beforeAutospacing="1" w:afterAutospacing="1" w:line="240" w:lineRule="auto"/>
    </w:pPr>
    <w:rPr>
      <w:rFonts w:ascii="Times New Roman" w:eastAsia="Times New Roman" w:hAnsi="Times New Roman" w:cs="Times New Roman"/>
      <w:sz w:val="24"/>
      <w:szCs w:val="24"/>
    </w:rPr>
  </w:style>
  <w:style w:type="paragraph" w:customStyle="1" w:styleId="Cabeceraypie">
    <w:name w:val="Cabecera y pie"/>
    <w:basedOn w:val="Normal"/>
    <w:qFormat/>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0613BD"/>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776ECC"/>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776ECC"/>
    <w:rPr>
      <w:b/>
      <w:bCs/>
    </w:rPr>
  </w:style>
  <w:style w:type="paragraph" w:styleId="ListParagraph">
    <w:name w:val="List Paragraph"/>
    <w:basedOn w:val="Normal"/>
    <w:uiPriority w:val="34"/>
    <w:qFormat/>
    <w:rsid w:val="00EC1CAA"/>
    <w:pPr>
      <w:ind w:left="720"/>
      <w:contextualSpacing/>
    </w:pPr>
  </w:style>
  <w:style w:type="paragraph" w:styleId="Revision">
    <w:name w:val="Revision"/>
    <w:uiPriority w:val="99"/>
    <w:semiHidden/>
    <w:qFormat/>
    <w:rsid w:val="00D16A8F"/>
    <w:rPr>
      <w:rFonts w:eastAsia="MS Minch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ontenidodelmarco">
    <w:name w:val="Contenido del marco"/>
    <w:basedOn w:val="Normal"/>
    <w:qFormat/>
  </w:style>
  <w:style w:type="paragraph" w:customStyle="1" w:styleId="paragraph">
    <w:name w:val="paragraph"/>
    <w:basedOn w:val="Normal"/>
    <w:rsid w:val="007F0F62"/>
    <w:pPr>
      <w:suppressAutoHyphens w:val="0"/>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7F0F62"/>
  </w:style>
  <w:style w:type="character" w:customStyle="1" w:styleId="eop">
    <w:name w:val="eop"/>
    <w:basedOn w:val="DefaultParagraphFont"/>
    <w:rsid w:val="007F0F62"/>
  </w:style>
  <w:style w:type="character" w:customStyle="1" w:styleId="tabchar">
    <w:name w:val="tabchar"/>
    <w:basedOn w:val="DefaultParagraphFont"/>
    <w:rsid w:val="007F0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rter@adcomms.co.uk" TargetMode="External"/><Relationship Id="rId5" Type="http://schemas.openxmlformats.org/officeDocument/2006/relationships/settings" Target="settings.xml"/><Relationship Id="rId10" Type="http://schemas.openxmlformats.org/officeDocument/2006/relationships/hyperlink" Target="http://www.youtube.com/FujifilmGSEurope" TargetMode="External"/><Relationship Id="rId4" Type="http://schemas.openxmlformats.org/officeDocument/2006/relationships/styles" Target="styles.xml"/><Relationship Id="rId9" Type="http://schemas.openxmlformats.org/officeDocument/2006/relationships/hyperlink" Target="https://fujifilmprint.eu/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iDv/G1UHhgqYfONGw0yJIYlvS6w==">CgMxLjA4AHIhMVlSTGxfZFVfeGNjLVpTTy1zUlpybHhRMjJENVY3VW1S</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9B06482-E160-46FC-970C-01605CEB378E}">
  <ds:schemaRefs>
    <ds:schemaRef ds:uri="http://schemas.microsoft.com/sharepoint/v3/contenttype/forms"/>
  </ds:schemaRefs>
</ds:datastoreItem>
</file>

<file path=customXml/itemProps3.xml><?xml version="1.0" encoding="utf-8"?>
<ds:datastoreItem xmlns:ds="http://schemas.openxmlformats.org/officeDocument/2006/customXml" ds:itemID="{9F903BEF-1EAB-47F4-85DB-4DEC526BC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Rayyan Rabbani</cp:lastModifiedBy>
  <cp:revision>5</cp:revision>
  <dcterms:created xsi:type="dcterms:W3CDTF">2024-06-13T06:54:00Z</dcterms:created>
  <dcterms:modified xsi:type="dcterms:W3CDTF">2024-06-14T13:56:00Z</dcterms:modified>
  <dc:language>fr-FR</dc:language>
</cp:coreProperties>
</file>