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41834B" w14:textId="77777777" w:rsidR="00635B29" w:rsidRPr="00566FAE" w:rsidRDefault="00635B29">
      <w:pPr>
        <w:spacing w:after="0" w:line="360" w:lineRule="auto"/>
        <w:jc w:val="both"/>
        <w:rPr>
          <w:rFonts w:ascii="Arial" w:hAnsi="Arial" w:cs="Arial"/>
          <w:b/>
          <w:bCs/>
          <w:lang w:val="en-US"/>
        </w:rPr>
      </w:pPr>
    </w:p>
    <w:p w14:paraId="4356A1DF" w14:textId="1B188824" w:rsidR="00635B29" w:rsidRPr="00566FAE" w:rsidRDefault="007B50D1">
      <w:pPr>
        <w:spacing w:after="0" w:line="360" w:lineRule="auto"/>
        <w:jc w:val="both"/>
        <w:rPr>
          <w:rFonts w:ascii="Arial" w:hAnsi="Arial" w:cs="Arial"/>
          <w:b/>
          <w:bCs/>
          <w:lang w:val="fr-BE"/>
        </w:rPr>
      </w:pPr>
      <w:r>
        <w:rPr>
          <w:rFonts w:ascii="Arial" w:eastAsia="Arial" w:hAnsi="Arial" w:cs="Arial"/>
          <w:b/>
          <w:lang w:bidi="fr-FR"/>
        </w:rPr>
        <w:t>18</w:t>
      </w:r>
      <w:r w:rsidR="00566FAE" w:rsidRPr="00566FAE">
        <w:rPr>
          <w:rFonts w:ascii="Arial" w:eastAsia="Arial" w:hAnsi="Arial" w:cs="Arial"/>
          <w:b/>
          <w:lang w:bidi="fr-FR"/>
        </w:rPr>
        <w:t> juin 2024</w:t>
      </w:r>
    </w:p>
    <w:p w14:paraId="6D8CC8BE" w14:textId="77777777" w:rsidR="00635B29" w:rsidRPr="00566FAE" w:rsidRDefault="00635B29">
      <w:pPr>
        <w:shd w:val="clear" w:color="auto" w:fill="FFFFFF"/>
        <w:spacing w:after="0" w:line="240" w:lineRule="auto"/>
        <w:rPr>
          <w:rStyle w:val="Strong"/>
          <w:rFonts w:ascii="Arial" w:hAnsi="Arial" w:cs="Arial"/>
          <w:color w:val="1F1F1F"/>
          <w:shd w:val="clear" w:color="auto" w:fill="FFFFFF"/>
        </w:rPr>
      </w:pPr>
    </w:p>
    <w:p w14:paraId="4CFE0DF8" w14:textId="77777777" w:rsidR="00635B29" w:rsidRPr="00566FAE" w:rsidRDefault="00566FAE">
      <w:pPr>
        <w:shd w:val="clear" w:color="auto" w:fill="FFFFFF"/>
        <w:spacing w:after="0" w:line="240" w:lineRule="auto"/>
        <w:rPr>
          <w:rFonts w:ascii="Arial" w:eastAsia="Times New Roman" w:hAnsi="Arial" w:cs="Arial"/>
          <w:sz w:val="24"/>
          <w:szCs w:val="24"/>
          <w:lang w:eastAsia="en-GB"/>
        </w:rPr>
      </w:pPr>
      <w:r w:rsidRPr="00566FAE">
        <w:rPr>
          <w:rStyle w:val="Strong"/>
          <w:rFonts w:ascii="Arial" w:eastAsia="Arial" w:hAnsi="Arial" w:cs="Arial"/>
          <w:shd w:val="clear" w:color="auto" w:fill="FFFFFF"/>
          <w:lang w:bidi="fr-FR"/>
        </w:rPr>
        <w:t xml:space="preserve">Fujifilm célèbre le succès de la </w:t>
      </w:r>
      <w:proofErr w:type="spellStart"/>
      <w:r w:rsidRPr="00566FAE">
        <w:rPr>
          <w:rStyle w:val="Strong"/>
          <w:rFonts w:ascii="Arial" w:eastAsia="Arial" w:hAnsi="Arial" w:cs="Arial"/>
          <w:shd w:val="clear" w:color="auto" w:fill="FFFFFF"/>
          <w:lang w:bidi="fr-FR"/>
        </w:rPr>
        <w:t>drupa</w:t>
      </w:r>
      <w:proofErr w:type="spellEnd"/>
      <w:r w:rsidRPr="00566FAE">
        <w:rPr>
          <w:rStyle w:val="Strong"/>
          <w:rFonts w:ascii="Arial" w:eastAsia="Arial" w:hAnsi="Arial" w:cs="Arial"/>
          <w:shd w:val="clear" w:color="auto" w:fill="FFFFFF"/>
          <w:lang w:bidi="fr-FR"/>
        </w:rPr>
        <w:t xml:space="preserve"> </w:t>
      </w:r>
    </w:p>
    <w:p w14:paraId="496AC121" w14:textId="77777777" w:rsidR="00635B29" w:rsidRPr="00566FAE" w:rsidRDefault="00635B29">
      <w:pPr>
        <w:shd w:val="clear" w:color="auto" w:fill="FFFFFF"/>
        <w:spacing w:after="0" w:line="240" w:lineRule="auto"/>
        <w:rPr>
          <w:rFonts w:ascii="Arial" w:eastAsia="Times New Roman" w:hAnsi="Arial" w:cs="Arial"/>
          <w:i/>
          <w:iCs/>
          <w:lang w:eastAsia="en-GB"/>
        </w:rPr>
      </w:pPr>
    </w:p>
    <w:p w14:paraId="1F7FE742" w14:textId="77777777" w:rsidR="00635B29" w:rsidRPr="00566FAE" w:rsidRDefault="00566FAE">
      <w:pPr>
        <w:spacing w:after="0" w:line="360" w:lineRule="auto"/>
        <w:rPr>
          <w:rFonts w:ascii="Arial" w:hAnsi="Arial" w:cs="Arial"/>
          <w:i/>
          <w:iCs/>
        </w:rPr>
      </w:pPr>
      <w:r w:rsidRPr="00566FAE">
        <w:rPr>
          <w:rFonts w:ascii="Arial" w:eastAsia="Arial" w:hAnsi="Arial" w:cs="Arial"/>
          <w:i/>
          <w:shd w:val="clear" w:color="auto" w:fill="FFFFFF"/>
          <w:lang w:bidi="fr-FR"/>
        </w:rPr>
        <w:t xml:space="preserve">De grands lancements de produits annoncés, des nouveaux partenariats et de nombreuses ventes : Fujifilm revient sur une </w:t>
      </w:r>
      <w:proofErr w:type="spellStart"/>
      <w:r w:rsidRPr="00566FAE">
        <w:rPr>
          <w:rFonts w:ascii="Arial" w:eastAsia="Arial" w:hAnsi="Arial" w:cs="Arial"/>
          <w:i/>
          <w:shd w:val="clear" w:color="auto" w:fill="FFFFFF"/>
          <w:lang w:bidi="fr-FR"/>
        </w:rPr>
        <w:t>drupa</w:t>
      </w:r>
      <w:proofErr w:type="spellEnd"/>
      <w:r w:rsidRPr="00566FAE">
        <w:rPr>
          <w:rFonts w:ascii="Arial" w:eastAsia="Arial" w:hAnsi="Arial" w:cs="Arial"/>
          <w:i/>
          <w:shd w:val="clear" w:color="auto" w:fill="FFFFFF"/>
          <w:lang w:bidi="fr-FR"/>
        </w:rPr>
        <w:t xml:space="preserve"> plus grandiose, plus animée et plus réussie que jamais.</w:t>
      </w:r>
    </w:p>
    <w:p w14:paraId="08D78168" w14:textId="77777777" w:rsidR="00635B29" w:rsidRPr="00566FAE" w:rsidRDefault="00635B29">
      <w:pPr>
        <w:spacing w:after="0" w:line="360" w:lineRule="auto"/>
        <w:jc w:val="both"/>
        <w:rPr>
          <w:rFonts w:ascii="Arial" w:hAnsi="Arial" w:cs="Arial"/>
        </w:rPr>
      </w:pPr>
    </w:p>
    <w:p w14:paraId="4E8C2F9F" w14:textId="77777777" w:rsidR="00635B29" w:rsidRPr="00566FAE" w:rsidRDefault="00566FAE">
      <w:pPr>
        <w:spacing w:after="0" w:line="360" w:lineRule="auto"/>
        <w:jc w:val="both"/>
        <w:rPr>
          <w:rFonts w:ascii="Arial" w:hAnsi="Arial" w:cs="Arial"/>
        </w:rPr>
      </w:pPr>
      <w:r w:rsidRPr="00566FAE">
        <w:rPr>
          <w:rFonts w:ascii="Arial" w:eastAsia="Arial" w:hAnsi="Arial" w:cs="Arial"/>
          <w:lang w:bidi="fr-FR"/>
        </w:rPr>
        <w:t xml:space="preserve">La </w:t>
      </w:r>
      <w:proofErr w:type="spellStart"/>
      <w:r w:rsidRPr="00566FAE">
        <w:rPr>
          <w:rFonts w:ascii="Arial" w:eastAsia="Arial" w:hAnsi="Arial" w:cs="Arial"/>
          <w:lang w:bidi="fr-FR"/>
        </w:rPr>
        <w:t>drupa</w:t>
      </w:r>
      <w:proofErr w:type="spellEnd"/>
      <w:r w:rsidRPr="00566FAE">
        <w:rPr>
          <w:rFonts w:ascii="Arial" w:eastAsia="Arial" w:hAnsi="Arial" w:cs="Arial"/>
          <w:lang w:bidi="fr-FR"/>
        </w:rPr>
        <w:t xml:space="preserve"> 2024 a été la toute première occasion pour Fujifilm de réunir sa gamme complète de technologies d’impression sur un même salon. Les solutions jet d’encre et toner de labeur se sont tenues aux côtés des équipements d’impression de bureau, des technologies de tête d’impression et des solutions d’intégration jet d’encre. Les derniers développements de la gamme grand format de Fujifilm ont aussi été exposés, ainsi que les solutions d’emballage souple analogiques et numériques, les solutions d’imagerie photographique et les plaques d’impression sans développement. Pour compléter ces systèmes d’impression, Fujifilm a également présenté des logiciels avancés, avec plusieurs nouveaux concepts dévoilés pour la première fois, ainsi qu’un aperçu de l’avenir à travers la manipulation robotisée et automatisée du papier. Enfin, les solutions de finition intelligentes proposées par de nombreux partenaires ont permis aux visiteurs de découvrir la production réelle de bout en bout d’un large éventail d’applications.</w:t>
      </w:r>
    </w:p>
    <w:p w14:paraId="730BD37B" w14:textId="77777777" w:rsidR="00635B29" w:rsidRPr="00566FAE" w:rsidRDefault="00635B29">
      <w:pPr>
        <w:spacing w:line="360" w:lineRule="auto"/>
        <w:jc w:val="both"/>
        <w:rPr>
          <w:rFonts w:ascii="Arial" w:hAnsi="Arial" w:cs="Arial"/>
          <w:b/>
          <w:bCs/>
          <w:lang w:val="fr-BE"/>
        </w:rPr>
      </w:pPr>
    </w:p>
    <w:p w14:paraId="27BD0507" w14:textId="77777777" w:rsidR="00635B29" w:rsidRPr="00566FAE" w:rsidRDefault="00566FAE">
      <w:pPr>
        <w:spacing w:line="360" w:lineRule="auto"/>
        <w:jc w:val="both"/>
        <w:rPr>
          <w:rFonts w:ascii="Arial" w:hAnsi="Arial" w:cs="Arial"/>
          <w:b/>
          <w:bCs/>
          <w:lang w:val="fr-BE"/>
        </w:rPr>
      </w:pPr>
      <w:r w:rsidRPr="00566FAE">
        <w:rPr>
          <w:rFonts w:ascii="Arial" w:eastAsia="Arial" w:hAnsi="Arial" w:cs="Arial"/>
          <w:b/>
          <w:lang w:bidi="fr-FR"/>
        </w:rPr>
        <w:t>Partenariats</w:t>
      </w:r>
    </w:p>
    <w:p w14:paraId="1976B463" w14:textId="77777777" w:rsidR="00635B29" w:rsidRPr="00566FAE" w:rsidRDefault="00566FAE">
      <w:pPr>
        <w:spacing w:line="360" w:lineRule="auto"/>
        <w:jc w:val="both"/>
        <w:rPr>
          <w:rFonts w:ascii="Arial" w:hAnsi="Arial" w:cs="Arial"/>
          <w:lang w:val="fr-BE"/>
        </w:rPr>
      </w:pPr>
      <w:r w:rsidRPr="00566FAE">
        <w:rPr>
          <w:rFonts w:ascii="Arial" w:eastAsia="Arial" w:hAnsi="Arial" w:cs="Arial"/>
          <w:lang w:bidi="fr-FR"/>
        </w:rPr>
        <w:t>Outre les multiples partenaires de finition présents sur le stand, Fujifilm a également annoncé une série d’autres accords au cours du salon, notamment des partenariats avec :</w:t>
      </w:r>
    </w:p>
    <w:p w14:paraId="79F30171" w14:textId="77777777" w:rsidR="00635B29" w:rsidRPr="00566FAE" w:rsidRDefault="00566FAE">
      <w:pPr>
        <w:pStyle w:val="ListParagraph"/>
        <w:numPr>
          <w:ilvl w:val="0"/>
          <w:numId w:val="2"/>
        </w:numPr>
        <w:spacing w:line="360" w:lineRule="auto"/>
        <w:jc w:val="both"/>
        <w:rPr>
          <w:rFonts w:ascii="Arial" w:hAnsi="Arial" w:cs="Arial"/>
        </w:rPr>
      </w:pPr>
      <w:r w:rsidRPr="00566FAE">
        <w:rPr>
          <w:rFonts w:ascii="Arial" w:eastAsia="Arial" w:hAnsi="Arial" w:cs="Arial"/>
          <w:b/>
          <w:lang w:bidi="fr-FR"/>
        </w:rPr>
        <w:t xml:space="preserve">IST METZ </w:t>
      </w:r>
      <w:r w:rsidRPr="00566FAE">
        <w:rPr>
          <w:rFonts w:ascii="Arial" w:eastAsia="Arial" w:hAnsi="Arial" w:cs="Arial"/>
          <w:lang w:bidi="fr-FR"/>
        </w:rPr>
        <w:t xml:space="preserve">pour produire </w:t>
      </w:r>
      <w:proofErr w:type="spellStart"/>
      <w:r w:rsidRPr="00566FAE">
        <w:rPr>
          <w:rFonts w:ascii="Arial" w:eastAsia="Arial" w:hAnsi="Arial" w:cs="Arial"/>
          <w:b/>
          <w:lang w:bidi="fr-FR"/>
        </w:rPr>
        <w:t>SMARTcure</w:t>
      </w:r>
      <w:proofErr w:type="spellEnd"/>
      <w:r w:rsidRPr="00566FAE">
        <w:rPr>
          <w:rFonts w:ascii="Arial" w:eastAsia="Arial" w:hAnsi="Arial" w:cs="Arial"/>
          <w:b/>
          <w:lang w:bidi="fr-FR"/>
        </w:rPr>
        <w:t> </w:t>
      </w:r>
      <w:r w:rsidRPr="00566FAE">
        <w:rPr>
          <w:rFonts w:ascii="Arial" w:eastAsia="Arial" w:hAnsi="Arial" w:cs="Arial"/>
          <w:lang w:bidi="fr-FR"/>
        </w:rPr>
        <w:t>:</w:t>
      </w:r>
      <w:r w:rsidRPr="00566FAE">
        <w:rPr>
          <w:rFonts w:ascii="Arial" w:eastAsia="Arial" w:hAnsi="Arial" w:cs="Arial"/>
          <w:b/>
          <w:lang w:bidi="fr-FR"/>
        </w:rPr>
        <w:t xml:space="preserve"> </w:t>
      </w:r>
      <w:r w:rsidRPr="00566FAE">
        <w:rPr>
          <w:rFonts w:ascii="Arial" w:eastAsia="Arial" w:hAnsi="Arial" w:cs="Arial"/>
          <w:lang w:bidi="fr-FR"/>
        </w:rPr>
        <w:t xml:space="preserve">un assistant de séchage numérique pour le système de séchage UV </w:t>
      </w:r>
      <w:proofErr w:type="spellStart"/>
      <w:r w:rsidRPr="00566FAE">
        <w:rPr>
          <w:rFonts w:ascii="Arial" w:eastAsia="Arial" w:hAnsi="Arial" w:cs="Arial"/>
          <w:lang w:bidi="fr-FR"/>
        </w:rPr>
        <w:t>LuXtreme</w:t>
      </w:r>
      <w:proofErr w:type="spellEnd"/>
      <w:r w:rsidRPr="00566FAE">
        <w:rPr>
          <w:rFonts w:ascii="Arial" w:eastAsia="Arial" w:hAnsi="Arial" w:cs="Arial"/>
          <w:lang w:bidi="fr-FR"/>
        </w:rPr>
        <w:t xml:space="preserve"> LED de Fujifilm, basé sur l’intelligence artificielle.</w:t>
      </w:r>
    </w:p>
    <w:p w14:paraId="7A8B5730" w14:textId="77777777" w:rsidR="00635B29" w:rsidRPr="00566FAE" w:rsidRDefault="00566FAE">
      <w:pPr>
        <w:pStyle w:val="ListParagraph"/>
        <w:numPr>
          <w:ilvl w:val="0"/>
          <w:numId w:val="2"/>
        </w:numPr>
        <w:spacing w:line="360" w:lineRule="auto"/>
        <w:jc w:val="both"/>
        <w:rPr>
          <w:rFonts w:ascii="Arial" w:hAnsi="Arial" w:cs="Arial"/>
        </w:rPr>
      </w:pPr>
      <w:proofErr w:type="spellStart"/>
      <w:r w:rsidRPr="00566FAE">
        <w:rPr>
          <w:rFonts w:ascii="Arial" w:eastAsia="Arial" w:hAnsi="Arial" w:cs="Arial"/>
          <w:b/>
          <w:lang w:bidi="fr-FR"/>
        </w:rPr>
        <w:t>XMPie</w:t>
      </w:r>
      <w:proofErr w:type="spellEnd"/>
      <w:r w:rsidRPr="00566FAE">
        <w:rPr>
          <w:rFonts w:ascii="Arial" w:eastAsia="Arial" w:hAnsi="Arial" w:cs="Arial"/>
          <w:lang w:bidi="fr-FR"/>
        </w:rPr>
        <w:t xml:space="preserve"> pour fournir des solutions de pointe en matière de données variables au marché européen de l’impression.</w:t>
      </w:r>
    </w:p>
    <w:p w14:paraId="4E9CD87A" w14:textId="77777777" w:rsidR="00635B29" w:rsidRPr="00566FAE" w:rsidRDefault="00566FAE">
      <w:pPr>
        <w:pStyle w:val="ListParagraph"/>
        <w:numPr>
          <w:ilvl w:val="0"/>
          <w:numId w:val="2"/>
        </w:numPr>
        <w:spacing w:line="360" w:lineRule="auto"/>
        <w:jc w:val="both"/>
        <w:rPr>
          <w:rFonts w:ascii="Arial" w:hAnsi="Arial" w:cs="Arial"/>
        </w:rPr>
      </w:pPr>
      <w:r w:rsidRPr="00566FAE">
        <w:rPr>
          <w:rFonts w:ascii="Arial" w:eastAsia="Arial" w:hAnsi="Arial" w:cs="Arial"/>
          <w:b/>
          <w:lang w:bidi="fr-FR"/>
        </w:rPr>
        <w:lastRenderedPageBreak/>
        <w:t xml:space="preserve">IGEPA </w:t>
      </w:r>
      <w:proofErr w:type="spellStart"/>
      <w:r w:rsidRPr="00566FAE">
        <w:rPr>
          <w:rFonts w:ascii="Arial" w:eastAsia="Arial" w:hAnsi="Arial" w:cs="Arial"/>
          <w:b/>
          <w:lang w:bidi="fr-FR"/>
        </w:rPr>
        <w:t>Belux</w:t>
      </w:r>
      <w:proofErr w:type="spellEnd"/>
      <w:r w:rsidRPr="00566FAE">
        <w:rPr>
          <w:rFonts w:ascii="Arial" w:eastAsia="Arial" w:hAnsi="Arial" w:cs="Arial"/>
          <w:b/>
          <w:lang w:bidi="fr-FR"/>
        </w:rPr>
        <w:t xml:space="preserve"> </w:t>
      </w:r>
      <w:r w:rsidRPr="00566FAE">
        <w:rPr>
          <w:rFonts w:ascii="Arial" w:eastAsia="Arial" w:hAnsi="Arial" w:cs="Arial"/>
          <w:lang w:bidi="fr-FR"/>
        </w:rPr>
        <w:t>pour proposer l’</w:t>
      </w:r>
      <w:proofErr w:type="spellStart"/>
      <w:r w:rsidRPr="00566FAE">
        <w:rPr>
          <w:rFonts w:ascii="Arial" w:eastAsia="Arial" w:hAnsi="Arial" w:cs="Arial"/>
          <w:lang w:bidi="fr-FR"/>
        </w:rPr>
        <w:t>Acuity</w:t>
      </w:r>
      <w:proofErr w:type="spellEnd"/>
      <w:r w:rsidRPr="00566FAE">
        <w:rPr>
          <w:rFonts w:ascii="Arial" w:eastAsia="Arial" w:hAnsi="Arial" w:cs="Arial"/>
          <w:lang w:bidi="fr-FR"/>
        </w:rPr>
        <w:t xml:space="preserve"> Prime à un plus large réseau de prestataires de services d’impression en Belgique et au Luxembourg.</w:t>
      </w:r>
    </w:p>
    <w:p w14:paraId="7229ACE3" w14:textId="77777777" w:rsidR="00635B29" w:rsidRPr="00566FAE" w:rsidRDefault="00566FAE">
      <w:pPr>
        <w:pStyle w:val="ListParagraph"/>
        <w:numPr>
          <w:ilvl w:val="0"/>
          <w:numId w:val="2"/>
        </w:numPr>
        <w:spacing w:line="360" w:lineRule="auto"/>
        <w:jc w:val="both"/>
        <w:rPr>
          <w:rFonts w:ascii="Arial" w:hAnsi="Arial" w:cs="Arial"/>
        </w:rPr>
      </w:pPr>
      <w:proofErr w:type="spellStart"/>
      <w:r w:rsidRPr="00566FAE">
        <w:rPr>
          <w:rFonts w:ascii="Arial" w:eastAsia="Arial" w:hAnsi="Arial" w:cs="Arial"/>
          <w:b/>
          <w:lang w:bidi="fr-FR"/>
        </w:rPr>
        <w:t>ColorBase</w:t>
      </w:r>
      <w:proofErr w:type="spellEnd"/>
      <w:r w:rsidRPr="00566FAE">
        <w:rPr>
          <w:rFonts w:ascii="Arial" w:eastAsia="Arial" w:hAnsi="Arial" w:cs="Arial"/>
          <w:b/>
          <w:lang w:bidi="fr-FR"/>
        </w:rPr>
        <w:t xml:space="preserve"> </w:t>
      </w:r>
      <w:r w:rsidRPr="00566FAE">
        <w:rPr>
          <w:rFonts w:ascii="Arial" w:eastAsia="Arial" w:hAnsi="Arial" w:cs="Arial"/>
          <w:lang w:bidi="fr-FR"/>
        </w:rPr>
        <w:t xml:space="preserve">pour le profilage de supports d’impression haut de gamme sur des équipements grand format. </w:t>
      </w:r>
    </w:p>
    <w:p w14:paraId="43DA883C" w14:textId="77777777" w:rsidR="00635B29" w:rsidRPr="00566FAE" w:rsidRDefault="00635B29">
      <w:pPr>
        <w:spacing w:line="360" w:lineRule="auto"/>
        <w:jc w:val="both"/>
        <w:rPr>
          <w:rFonts w:ascii="Arial" w:hAnsi="Arial" w:cs="Arial"/>
          <w:b/>
          <w:bCs/>
        </w:rPr>
      </w:pPr>
    </w:p>
    <w:p w14:paraId="31A944BB" w14:textId="77777777" w:rsidR="00635B29" w:rsidRPr="00566FAE" w:rsidRDefault="00635B29">
      <w:pPr>
        <w:spacing w:line="360" w:lineRule="auto"/>
        <w:jc w:val="both"/>
        <w:rPr>
          <w:rFonts w:ascii="Arial" w:hAnsi="Arial" w:cs="Arial"/>
          <w:b/>
          <w:bCs/>
        </w:rPr>
      </w:pPr>
    </w:p>
    <w:p w14:paraId="45BE9918" w14:textId="77777777" w:rsidR="00635B29" w:rsidRPr="00566FAE" w:rsidRDefault="00566FAE">
      <w:pPr>
        <w:spacing w:line="360" w:lineRule="auto"/>
        <w:jc w:val="both"/>
        <w:rPr>
          <w:rFonts w:ascii="Arial" w:hAnsi="Arial" w:cs="Arial"/>
          <w:b/>
          <w:bCs/>
        </w:rPr>
      </w:pPr>
      <w:r w:rsidRPr="00566FAE">
        <w:rPr>
          <w:rFonts w:ascii="Arial" w:eastAsia="Arial" w:hAnsi="Arial" w:cs="Arial"/>
          <w:b/>
          <w:lang w:bidi="fr-FR"/>
        </w:rPr>
        <w:t xml:space="preserve">Prix  </w:t>
      </w:r>
    </w:p>
    <w:p w14:paraId="3C03FB6C" w14:textId="77777777" w:rsidR="00635B29" w:rsidRPr="00566FAE" w:rsidRDefault="00566FAE">
      <w:pPr>
        <w:spacing w:line="360" w:lineRule="auto"/>
        <w:jc w:val="both"/>
        <w:rPr>
          <w:rFonts w:ascii="Arial" w:hAnsi="Arial" w:cs="Arial"/>
          <w:lang w:eastAsia="ja-JP"/>
        </w:rPr>
      </w:pPr>
      <w:r w:rsidRPr="00566FAE">
        <w:rPr>
          <w:rFonts w:ascii="Arial" w:eastAsia="Arial" w:hAnsi="Arial" w:cs="Arial"/>
          <w:lang w:bidi="fr-FR"/>
        </w:rPr>
        <w:t xml:space="preserve">Au cours de la </w:t>
      </w:r>
      <w:proofErr w:type="spellStart"/>
      <w:r w:rsidRPr="00566FAE">
        <w:rPr>
          <w:rFonts w:ascii="Arial" w:eastAsia="Arial" w:hAnsi="Arial" w:cs="Arial"/>
          <w:lang w:bidi="fr-FR"/>
        </w:rPr>
        <w:t>drupa</w:t>
      </w:r>
      <w:proofErr w:type="spellEnd"/>
      <w:r w:rsidRPr="00566FAE">
        <w:rPr>
          <w:rFonts w:ascii="Arial" w:eastAsia="Arial" w:hAnsi="Arial" w:cs="Arial"/>
          <w:lang w:bidi="fr-FR"/>
        </w:rPr>
        <w:t xml:space="preserve"> 2024, Fujifilm a à la fois décerné et reçu des prix. À l’occasion des Fujifilm Global Print Innovation Awards, la société a décerné des trophées récompensant des travaux imprimés exceptionnels réalisés par des clients européens de Fujifilm dans six catégories. Aux EDP Awards, Fujifilm a à son tour remporté trois prix, deux pour la Jet </w:t>
      </w:r>
      <w:proofErr w:type="spellStart"/>
      <w:r w:rsidRPr="00566FAE">
        <w:rPr>
          <w:rFonts w:ascii="Arial" w:eastAsia="Arial" w:hAnsi="Arial" w:cs="Arial"/>
          <w:lang w:bidi="fr-FR"/>
        </w:rPr>
        <w:t>Press</w:t>
      </w:r>
      <w:proofErr w:type="spellEnd"/>
      <w:r w:rsidRPr="00566FAE">
        <w:rPr>
          <w:rFonts w:ascii="Arial" w:eastAsia="Arial" w:hAnsi="Arial" w:cs="Arial"/>
          <w:lang w:bidi="fr-FR"/>
        </w:rPr>
        <w:t xml:space="preserve"> FP790 (dans les catégories « Meilleure presse pour emballage souple » et « Meilleure presse numérique ») et un pour les barres d’impression 42K et 46kUV de Fujifilm (dans la catégorie « Meilleures solutions d’impression spéciales »).</w:t>
      </w:r>
    </w:p>
    <w:p w14:paraId="7FD11F91" w14:textId="77777777" w:rsidR="00635B29" w:rsidRPr="00566FAE" w:rsidRDefault="00566FAE">
      <w:pPr>
        <w:spacing w:line="360" w:lineRule="auto"/>
        <w:jc w:val="both"/>
        <w:rPr>
          <w:rFonts w:ascii="Arial" w:hAnsi="Arial" w:cs="Arial"/>
          <w:b/>
          <w:bCs/>
          <w:lang w:eastAsia="ja-JP"/>
        </w:rPr>
      </w:pPr>
      <w:r w:rsidRPr="00566FAE">
        <w:rPr>
          <w:rFonts w:ascii="Arial" w:eastAsia="Arial" w:hAnsi="Arial" w:cs="Arial"/>
          <w:b/>
          <w:lang w:bidi="fr-FR"/>
        </w:rPr>
        <w:t xml:space="preserve">Succès commercial </w:t>
      </w:r>
    </w:p>
    <w:p w14:paraId="14B50CDE" w14:textId="77777777" w:rsidR="00635B29" w:rsidRPr="00566FAE" w:rsidRDefault="00566FAE">
      <w:pPr>
        <w:spacing w:line="360" w:lineRule="auto"/>
        <w:jc w:val="both"/>
        <w:rPr>
          <w:rFonts w:ascii="Arial" w:hAnsi="Arial" w:cs="Arial"/>
          <w:lang w:eastAsia="ja-JP"/>
        </w:rPr>
      </w:pPr>
      <w:r w:rsidRPr="00566FAE">
        <w:rPr>
          <w:rFonts w:ascii="Arial" w:eastAsia="Arial" w:hAnsi="Arial" w:cs="Arial"/>
          <w:lang w:bidi="fr-FR"/>
        </w:rPr>
        <w:t xml:space="preserve">Parmi les nombreux accords conclus sur le stand, la Jet </w:t>
      </w:r>
      <w:proofErr w:type="spellStart"/>
      <w:r w:rsidRPr="00566FAE">
        <w:rPr>
          <w:rFonts w:ascii="Arial" w:eastAsia="Arial" w:hAnsi="Arial" w:cs="Arial"/>
          <w:lang w:bidi="fr-FR"/>
        </w:rPr>
        <w:t>Press</w:t>
      </w:r>
      <w:proofErr w:type="spellEnd"/>
      <w:r w:rsidRPr="00566FAE">
        <w:rPr>
          <w:rFonts w:ascii="Arial" w:eastAsia="Arial" w:hAnsi="Arial" w:cs="Arial"/>
          <w:lang w:bidi="fr-FR"/>
        </w:rPr>
        <w:t xml:space="preserve"> FP790 primée s’est imposée comme la star du salon, suscitant un intérêt remarquable et de nombreuses ventes tout au long de la </w:t>
      </w:r>
      <w:proofErr w:type="spellStart"/>
      <w:r w:rsidRPr="00566FAE">
        <w:rPr>
          <w:rFonts w:ascii="Arial" w:eastAsia="Arial" w:hAnsi="Arial" w:cs="Arial"/>
          <w:lang w:bidi="fr-FR"/>
        </w:rPr>
        <w:t>drupa</w:t>
      </w:r>
      <w:proofErr w:type="spellEnd"/>
      <w:r w:rsidRPr="00566FAE">
        <w:rPr>
          <w:rFonts w:ascii="Arial" w:eastAsia="Arial" w:hAnsi="Arial" w:cs="Arial"/>
          <w:lang w:bidi="fr-FR"/>
        </w:rPr>
        <w:t xml:space="preserve">. En outre, le troisième jour de l’exposition a été marqué par l’annonce de la première vente mondiale de la HS </w:t>
      </w:r>
      <w:proofErr w:type="spellStart"/>
      <w:r w:rsidRPr="00566FAE">
        <w:rPr>
          <w:rFonts w:ascii="Arial" w:eastAsia="Arial" w:hAnsi="Arial" w:cs="Arial"/>
          <w:lang w:bidi="fr-FR"/>
        </w:rPr>
        <w:t>Series</w:t>
      </w:r>
      <w:proofErr w:type="spellEnd"/>
      <w:r w:rsidRPr="00566FAE">
        <w:rPr>
          <w:rFonts w:ascii="Arial" w:eastAsia="Arial" w:hAnsi="Arial" w:cs="Arial"/>
          <w:lang w:bidi="fr-FR"/>
        </w:rPr>
        <w:t xml:space="preserve">, la solution jet d’encre </w:t>
      </w:r>
      <w:proofErr w:type="spellStart"/>
      <w:r w:rsidRPr="00566FAE">
        <w:rPr>
          <w:rFonts w:ascii="Arial" w:eastAsia="Arial" w:hAnsi="Arial" w:cs="Arial"/>
          <w:lang w:bidi="fr-FR"/>
        </w:rPr>
        <w:t>monopasse</w:t>
      </w:r>
      <w:proofErr w:type="spellEnd"/>
      <w:r w:rsidRPr="00566FAE">
        <w:rPr>
          <w:rFonts w:ascii="Arial" w:eastAsia="Arial" w:hAnsi="Arial" w:cs="Arial"/>
          <w:lang w:bidi="fr-FR"/>
        </w:rPr>
        <w:t xml:space="preserve"> haute qualité à très haute production pour la signalétique et l’affichage, créée en partenariat avec </w:t>
      </w:r>
      <w:proofErr w:type="spellStart"/>
      <w:r w:rsidRPr="00566FAE">
        <w:rPr>
          <w:rFonts w:ascii="Arial" w:eastAsia="Arial" w:hAnsi="Arial" w:cs="Arial"/>
          <w:lang w:bidi="fr-FR"/>
        </w:rPr>
        <w:t>Barberan</w:t>
      </w:r>
      <w:proofErr w:type="spellEnd"/>
      <w:r w:rsidRPr="00566FAE">
        <w:rPr>
          <w:rFonts w:ascii="Arial" w:eastAsia="Arial" w:hAnsi="Arial" w:cs="Arial"/>
          <w:lang w:bidi="fr-FR"/>
        </w:rPr>
        <w:t xml:space="preserve">. Tout au long du salon, d’autres succès commerciaux ont été enregistrés, notamment de nombreuses ventes de la Jet </w:t>
      </w:r>
      <w:proofErr w:type="spellStart"/>
      <w:r w:rsidRPr="00566FAE">
        <w:rPr>
          <w:rFonts w:ascii="Arial" w:eastAsia="Arial" w:hAnsi="Arial" w:cs="Arial"/>
          <w:lang w:bidi="fr-FR"/>
        </w:rPr>
        <w:t>Press</w:t>
      </w:r>
      <w:proofErr w:type="spellEnd"/>
      <w:r w:rsidRPr="00566FAE">
        <w:rPr>
          <w:rFonts w:ascii="Arial" w:eastAsia="Arial" w:hAnsi="Arial" w:cs="Arial"/>
          <w:lang w:bidi="fr-FR"/>
        </w:rPr>
        <w:t xml:space="preserve"> 750S destinée aux clients de l’impression de labeur et de l’emballage, ainsi que d’importants contrats pour les presses de la gamme </w:t>
      </w:r>
      <w:proofErr w:type="spellStart"/>
      <w:r w:rsidRPr="00566FAE">
        <w:rPr>
          <w:rFonts w:ascii="Arial" w:eastAsia="Arial" w:hAnsi="Arial" w:cs="Arial"/>
          <w:lang w:bidi="fr-FR"/>
        </w:rPr>
        <w:t>Revoria</w:t>
      </w:r>
      <w:proofErr w:type="spellEnd"/>
      <w:r w:rsidRPr="00566FAE">
        <w:rPr>
          <w:rFonts w:ascii="Arial" w:eastAsia="Arial" w:hAnsi="Arial" w:cs="Arial"/>
          <w:lang w:bidi="fr-FR"/>
        </w:rPr>
        <w:t xml:space="preserve">. Ces performances commerciales à la </w:t>
      </w:r>
      <w:proofErr w:type="spellStart"/>
      <w:r w:rsidRPr="00566FAE">
        <w:rPr>
          <w:rFonts w:ascii="Arial" w:eastAsia="Arial" w:hAnsi="Arial" w:cs="Arial"/>
          <w:lang w:bidi="fr-FR"/>
        </w:rPr>
        <w:t>drupa</w:t>
      </w:r>
      <w:proofErr w:type="spellEnd"/>
      <w:r w:rsidRPr="00566FAE">
        <w:rPr>
          <w:rFonts w:ascii="Arial" w:eastAsia="Arial" w:hAnsi="Arial" w:cs="Arial"/>
          <w:lang w:bidi="fr-FR"/>
        </w:rPr>
        <w:t xml:space="preserve"> soulignent la forte présence de Fujifilm sur le marché et la demande exceptionnelle pour ses solutions innovantes.</w:t>
      </w:r>
    </w:p>
    <w:p w14:paraId="00BB58A0" w14:textId="77777777" w:rsidR="00635B29" w:rsidRPr="00566FAE" w:rsidRDefault="00566FAE">
      <w:pPr>
        <w:spacing w:line="360" w:lineRule="auto"/>
        <w:jc w:val="both"/>
        <w:rPr>
          <w:rStyle w:val="normaltextrun"/>
          <w:rFonts w:ascii="Arial" w:hAnsi="Arial" w:cs="Arial"/>
          <w:b/>
          <w:bCs/>
        </w:rPr>
      </w:pPr>
      <w:r w:rsidRPr="00566FAE">
        <w:rPr>
          <w:rFonts w:ascii="Arial" w:eastAsia="Arial" w:hAnsi="Arial" w:cs="Arial"/>
          <w:lang w:bidi="fr-FR"/>
        </w:rPr>
        <w:t>Taku Ueno,</w:t>
      </w:r>
      <w:r w:rsidRPr="00566FAE">
        <w:rPr>
          <w:rFonts w:ascii="Montserrat" w:eastAsia="Montserrat" w:hAnsi="Montserrat" w:cs="Montserrat"/>
          <w:color w:val="0C2631"/>
          <w:shd w:val="clear" w:color="auto" w:fill="FFFFFF"/>
          <w:lang w:bidi="fr-FR"/>
        </w:rPr>
        <w:t xml:space="preserve"> </w:t>
      </w:r>
      <w:r w:rsidRPr="00566FAE">
        <w:rPr>
          <w:rFonts w:ascii="Arial" w:eastAsia="Arial" w:hAnsi="Arial" w:cs="Arial"/>
          <w:lang w:bidi="fr-FR"/>
        </w:rPr>
        <w:t xml:space="preserve">vice-président senior de la division Communication graphique de Fujifilm Europe, déclare : « cette édition de la </w:t>
      </w:r>
      <w:proofErr w:type="spellStart"/>
      <w:r w:rsidRPr="00566FAE">
        <w:rPr>
          <w:rFonts w:ascii="Arial" w:eastAsia="Arial" w:hAnsi="Arial" w:cs="Arial"/>
          <w:lang w:bidi="fr-FR"/>
        </w:rPr>
        <w:t>drupa</w:t>
      </w:r>
      <w:proofErr w:type="spellEnd"/>
      <w:r w:rsidRPr="00566FAE">
        <w:rPr>
          <w:rFonts w:ascii="Arial" w:eastAsia="Arial" w:hAnsi="Arial" w:cs="Arial"/>
          <w:lang w:bidi="fr-FR"/>
        </w:rPr>
        <w:t xml:space="preserve"> était destinée à être un événement majeur pour Fujifilm en raison de l’ampleur de la </w:t>
      </w:r>
      <w:r w:rsidRPr="00566FAE">
        <w:rPr>
          <w:rFonts w:ascii="Arial" w:eastAsia="Arial" w:hAnsi="Arial" w:cs="Arial"/>
          <w:lang w:bidi="fr-FR"/>
        </w:rPr>
        <w:lastRenderedPageBreak/>
        <w:t>croissance de notre gamme au cours des dernières années. Nous sommes très satisfaits de la fréquentation de notre stand, jusqu’à la fin du salon. Les réactions ont été extrêmement positives et nous sommes ravis d’avoir pu conclure de nombreuses ventes importantes, tout en développant de multiples nouveaux contacts intéressés par l’aide que nous pouvons leur apporter pour faire progresser leurs activités à l’avenir. »</w:t>
      </w:r>
    </w:p>
    <w:p w14:paraId="2E43998A" w14:textId="77777777" w:rsidR="00635B29" w:rsidRPr="00566FAE" w:rsidRDefault="00635B29">
      <w:pPr>
        <w:pStyle w:val="paragraph"/>
        <w:spacing w:beforeAutospacing="0" w:after="0" w:afterAutospacing="0"/>
        <w:jc w:val="center"/>
        <w:textAlignment w:val="baseline"/>
        <w:rPr>
          <w:rStyle w:val="normaltextrun"/>
          <w:rFonts w:ascii="Arial" w:hAnsi="Arial" w:cs="Arial"/>
          <w:b/>
          <w:bCs/>
          <w:sz w:val="22"/>
          <w:szCs w:val="22"/>
        </w:rPr>
      </w:pPr>
    </w:p>
    <w:p w14:paraId="72660B70" w14:textId="77777777" w:rsidR="00635B29" w:rsidRPr="00566FAE" w:rsidRDefault="00635B29">
      <w:pPr>
        <w:pStyle w:val="paragraph"/>
        <w:spacing w:beforeAutospacing="0" w:after="0" w:afterAutospacing="0"/>
        <w:jc w:val="center"/>
        <w:textAlignment w:val="baseline"/>
        <w:rPr>
          <w:rStyle w:val="normaltextrun"/>
          <w:rFonts w:ascii="Arial" w:hAnsi="Arial" w:cs="Arial"/>
          <w:b/>
          <w:bCs/>
          <w:sz w:val="22"/>
          <w:szCs w:val="22"/>
        </w:rPr>
      </w:pPr>
    </w:p>
    <w:p w14:paraId="4FD1B7E4" w14:textId="77777777" w:rsidR="00635B29" w:rsidRPr="00566FAE" w:rsidRDefault="00566FAE">
      <w:pPr>
        <w:pStyle w:val="paragraph"/>
        <w:spacing w:beforeAutospacing="0" w:after="0" w:afterAutospacing="0"/>
        <w:jc w:val="center"/>
        <w:textAlignment w:val="baseline"/>
        <w:rPr>
          <w:rStyle w:val="eop"/>
          <w:rFonts w:ascii="Arial" w:eastAsiaTheme="minorEastAsia" w:hAnsi="Arial" w:cs="Arial"/>
          <w:sz w:val="22"/>
          <w:szCs w:val="22"/>
          <w:lang w:val="en-US"/>
        </w:rPr>
      </w:pPr>
      <w:r w:rsidRPr="00566FAE">
        <w:rPr>
          <w:rStyle w:val="normaltextrun"/>
          <w:rFonts w:ascii="Arial" w:eastAsia="Arial" w:hAnsi="Arial" w:cs="Arial"/>
          <w:b/>
          <w:sz w:val="22"/>
          <w:szCs w:val="22"/>
          <w:lang w:val="en-US" w:bidi="fr-FR"/>
        </w:rPr>
        <w:t>FIN </w:t>
      </w:r>
    </w:p>
    <w:p w14:paraId="3B889326" w14:textId="77777777" w:rsidR="00635B29" w:rsidRPr="00566FAE" w:rsidRDefault="00635B29">
      <w:pPr>
        <w:pStyle w:val="paragraph"/>
        <w:spacing w:beforeAutospacing="0" w:after="0" w:afterAutospacing="0"/>
        <w:jc w:val="center"/>
        <w:textAlignment w:val="baseline"/>
        <w:rPr>
          <w:rFonts w:ascii="Arial" w:eastAsiaTheme="minorEastAsia" w:hAnsi="Arial" w:cs="Arial"/>
          <w:sz w:val="22"/>
          <w:szCs w:val="22"/>
          <w:lang w:val="en-US"/>
        </w:rPr>
      </w:pPr>
    </w:p>
    <w:p w14:paraId="0181F32C" w14:textId="77777777" w:rsidR="00635B29" w:rsidRPr="00566FAE" w:rsidRDefault="00635B29">
      <w:pPr>
        <w:pStyle w:val="paragraph"/>
        <w:spacing w:beforeAutospacing="0" w:after="0" w:afterAutospacing="0"/>
        <w:jc w:val="center"/>
        <w:textAlignment w:val="baseline"/>
        <w:rPr>
          <w:rFonts w:ascii="Arial" w:eastAsiaTheme="minorEastAsia" w:hAnsi="Arial" w:cs="Arial"/>
          <w:sz w:val="22"/>
          <w:szCs w:val="22"/>
          <w:lang w:val="en-US"/>
        </w:rPr>
      </w:pPr>
    </w:p>
    <w:p w14:paraId="715A94B5" w14:textId="77777777" w:rsidR="00635B29" w:rsidRPr="00566FAE" w:rsidRDefault="00566FAE">
      <w:pPr>
        <w:pStyle w:val="paragraph"/>
        <w:spacing w:beforeAutospacing="0" w:after="0" w:afterAutospacing="0"/>
        <w:jc w:val="both"/>
        <w:textAlignment w:val="baseline"/>
        <w:rPr>
          <w:rFonts w:ascii="Segoe UI" w:hAnsi="Segoe UI" w:cs="Segoe UI"/>
          <w:sz w:val="20"/>
          <w:szCs w:val="20"/>
          <w:lang w:val="en-US"/>
        </w:rPr>
      </w:pPr>
      <w:r w:rsidRPr="00566FAE">
        <w:rPr>
          <w:rStyle w:val="eop"/>
          <w:rFonts w:ascii="Arial" w:eastAsiaTheme="minorEastAsia" w:hAnsi="Arial" w:cs="Arial"/>
          <w:sz w:val="20"/>
          <w:szCs w:val="20"/>
          <w:lang w:val="en-US" w:bidi="fr-FR"/>
        </w:rPr>
        <w:t> </w:t>
      </w:r>
    </w:p>
    <w:p w14:paraId="64EA3E79" w14:textId="77777777" w:rsidR="00180717" w:rsidRDefault="00180717" w:rsidP="00180717">
      <w:pPr>
        <w:pStyle w:val="paragraph"/>
        <w:spacing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À propos de FUJIFILM Corporation</w:t>
      </w:r>
      <w:r>
        <w:rPr>
          <w:rStyle w:val="normaltextrun"/>
          <w:rFonts w:ascii="Arial" w:hAnsi="Arial" w:cs="Arial"/>
          <w:sz w:val="20"/>
          <w:szCs w:val="20"/>
        </w:rPr>
        <w:t>        </w:t>
      </w:r>
      <w:r>
        <w:rPr>
          <w:rStyle w:val="eop"/>
          <w:rFonts w:ascii="Arial" w:hAnsi="Arial" w:cs="Arial"/>
          <w:sz w:val="20"/>
          <w:szCs w:val="20"/>
        </w:rPr>
        <w:t> </w:t>
      </w:r>
    </w:p>
    <w:p w14:paraId="096B9F52" w14:textId="77777777" w:rsidR="00180717" w:rsidRDefault="00180717" w:rsidP="00180717">
      <w:pPr>
        <w:pStyle w:val="paragraph"/>
        <w:spacing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rPr>
        <w:t> </w:t>
      </w:r>
    </w:p>
    <w:p w14:paraId="00CBCDD5" w14:textId="77777777" w:rsidR="00180717" w:rsidRDefault="00180717" w:rsidP="00180717">
      <w:pPr>
        <w:pStyle w:val="paragraph"/>
        <w:spacing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25A40AF8" w14:textId="77777777" w:rsidR="00180717" w:rsidRDefault="00180717" w:rsidP="00180717">
      <w:pPr>
        <w:pStyle w:val="paragraph"/>
        <w:spacing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2145947A" w14:textId="77777777" w:rsidR="00180717" w:rsidRDefault="00180717" w:rsidP="00180717">
      <w:pPr>
        <w:pStyle w:val="paragraph"/>
        <w:spacing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rPr>
        <w:t> </w:t>
      </w:r>
    </w:p>
    <w:p w14:paraId="055DDD22" w14:textId="77777777" w:rsidR="00180717" w:rsidRDefault="00180717" w:rsidP="00180717">
      <w:pPr>
        <w:pStyle w:val="paragraph"/>
        <w:spacing w:beforeAutospacing="0" w:after="0" w:afterAutospacing="0"/>
        <w:jc w:val="both"/>
        <w:textAlignment w:val="baseline"/>
        <w:rPr>
          <w:rFonts w:ascii="Segoe UI" w:hAnsi="Segoe UI" w:cs="Segoe UI"/>
          <w:sz w:val="18"/>
          <w:szCs w:val="18"/>
        </w:rPr>
      </w:pPr>
      <w:hyperlink r:id="rId10" w:tgtFrame="_blank" w:history="1">
        <w:r>
          <w:rPr>
            <w:rStyle w:val="normaltextrun"/>
            <w:rFonts w:ascii="Arial" w:hAnsi="Arial" w:cs="Arial"/>
            <w:color w:val="0563C1"/>
            <w:sz w:val="20"/>
            <w:szCs w:val="20"/>
            <w:u w:val="single"/>
          </w:rPr>
          <w:t>fujifilmprint.eu</w:t>
        </w:r>
      </w:hyperlink>
      <w:r>
        <w:rPr>
          <w:rStyle w:val="normaltextrun"/>
          <w:rFonts w:ascii="Arial" w:hAnsi="Arial" w:cs="Arial"/>
          <w:sz w:val="20"/>
          <w:szCs w:val="20"/>
        </w:rPr>
        <w:t xml:space="preserve"> ou </w:t>
      </w:r>
      <w:hyperlink r:id="rId11"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ou suivez-nous sur @FujifilmPrint        </w:t>
      </w:r>
      <w:r>
        <w:rPr>
          <w:rStyle w:val="eop"/>
          <w:rFonts w:ascii="Arial" w:hAnsi="Arial" w:cs="Arial"/>
          <w:sz w:val="20"/>
          <w:szCs w:val="20"/>
        </w:rPr>
        <w:t> </w:t>
      </w:r>
    </w:p>
    <w:p w14:paraId="7CF92426" w14:textId="77777777" w:rsidR="00180717" w:rsidRDefault="00180717" w:rsidP="00180717">
      <w:pPr>
        <w:pStyle w:val="paragraph"/>
        <w:spacing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7CECB03D" w14:textId="77777777" w:rsidR="00180717" w:rsidRDefault="00180717" w:rsidP="00180717">
      <w:pPr>
        <w:pStyle w:val="paragraph"/>
        <w:spacing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14:paraId="1F320215" w14:textId="77777777" w:rsidR="00180717" w:rsidRDefault="00180717" w:rsidP="00180717">
      <w:pPr>
        <w:pStyle w:val="paragraph"/>
        <w:spacing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        </w:t>
      </w:r>
      <w:r>
        <w:rPr>
          <w:rStyle w:val="eop"/>
          <w:rFonts w:ascii="Arial" w:hAnsi="Arial" w:cs="Arial"/>
          <w:sz w:val="20"/>
          <w:szCs w:val="20"/>
        </w:rPr>
        <w:t> </w:t>
      </w:r>
    </w:p>
    <w:p w14:paraId="5C86A516" w14:textId="77777777" w:rsidR="00180717" w:rsidRDefault="00180717" w:rsidP="00180717">
      <w:pPr>
        <w:pStyle w:val="paragraph"/>
        <w:spacing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AD Communications</w:t>
      </w:r>
      <w:r>
        <w:rPr>
          <w:rStyle w:val="tabchar"/>
          <w:rFonts w:ascii="Calibri" w:hAnsi="Calibri" w:cs="Calibri"/>
          <w:sz w:val="20"/>
          <w:szCs w:val="20"/>
        </w:rPr>
        <w:tab/>
      </w:r>
      <w:r>
        <w:rPr>
          <w:rStyle w:val="normaltextrun"/>
          <w:rFonts w:ascii="Arial" w:hAnsi="Arial" w:cs="Arial"/>
          <w:sz w:val="20"/>
          <w:szCs w:val="20"/>
        </w:rPr>
        <w:t>        </w:t>
      </w:r>
      <w:r>
        <w:rPr>
          <w:rStyle w:val="eop"/>
          <w:rFonts w:ascii="Arial" w:hAnsi="Arial" w:cs="Arial"/>
          <w:sz w:val="20"/>
          <w:szCs w:val="20"/>
        </w:rPr>
        <w:t> </w:t>
      </w:r>
    </w:p>
    <w:p w14:paraId="34782571" w14:textId="77777777" w:rsidR="00180717" w:rsidRDefault="00180717" w:rsidP="00180717">
      <w:pPr>
        <w:pStyle w:val="paragraph"/>
        <w:spacing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E: </w:t>
      </w:r>
      <w:hyperlink r:id="rId12"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2"/>
          <w:szCs w:val="22"/>
        </w:rPr>
        <w:t>        </w:t>
      </w:r>
      <w:r>
        <w:rPr>
          <w:rStyle w:val="eop"/>
          <w:rFonts w:ascii="Calibri" w:hAnsi="Calibri" w:cs="Calibri"/>
          <w:sz w:val="22"/>
          <w:szCs w:val="22"/>
        </w:rPr>
        <w:t> </w:t>
      </w:r>
    </w:p>
    <w:p w14:paraId="004141D6" w14:textId="77777777" w:rsidR="00180717" w:rsidRDefault="00180717" w:rsidP="00180717">
      <w:pPr>
        <w:pStyle w:val="paragraph"/>
        <w:spacing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        </w:t>
      </w:r>
      <w:r>
        <w:rPr>
          <w:rStyle w:val="eop"/>
          <w:rFonts w:ascii="Arial" w:hAnsi="Arial" w:cs="Arial"/>
          <w:sz w:val="20"/>
          <w:szCs w:val="20"/>
        </w:rPr>
        <w:t> </w:t>
      </w:r>
    </w:p>
    <w:p w14:paraId="7930D36F" w14:textId="77777777" w:rsidR="00635B29" w:rsidRDefault="00635B29">
      <w:pPr>
        <w:spacing w:line="360" w:lineRule="auto"/>
        <w:jc w:val="both"/>
        <w:rPr>
          <w:rFonts w:ascii="Arial" w:hAnsi="Arial" w:cs="Arial"/>
          <w:vanish/>
          <w:lang w:val="en-US"/>
        </w:rPr>
      </w:pPr>
    </w:p>
    <w:sectPr w:rsidR="00635B29">
      <w:headerReference w:type="default" r:id="rId13"/>
      <w:pgSz w:w="11906" w:h="16838"/>
      <w:pgMar w:top="1440" w:right="3141" w:bottom="1440" w:left="1440"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6EB6DE" w14:textId="77777777" w:rsidR="00566FAE" w:rsidRDefault="00566FAE">
      <w:pPr>
        <w:spacing w:after="0" w:line="240" w:lineRule="auto"/>
      </w:pPr>
      <w:r>
        <w:separator/>
      </w:r>
    </w:p>
  </w:endnote>
  <w:endnote w:type="continuationSeparator" w:id="0">
    <w:p w14:paraId="3CF97A23" w14:textId="77777777" w:rsidR="00566FAE" w:rsidRDefault="0056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8F99EF" w14:textId="77777777" w:rsidR="00566FAE" w:rsidRDefault="00566FAE">
      <w:pPr>
        <w:spacing w:after="0" w:line="240" w:lineRule="auto"/>
      </w:pPr>
      <w:r>
        <w:separator/>
      </w:r>
    </w:p>
  </w:footnote>
  <w:footnote w:type="continuationSeparator" w:id="0">
    <w:p w14:paraId="420BB454" w14:textId="77777777" w:rsidR="00566FAE" w:rsidRDefault="00566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9F459" w14:textId="274AB705" w:rsidR="00635B29" w:rsidRDefault="00566FAE">
    <w:pPr>
      <w:pStyle w:val="Header"/>
    </w:pPr>
    <w:r>
      <w:rPr>
        <w:noProof/>
      </w:rPr>
      <w:drawing>
        <wp:anchor distT="0" distB="0" distL="0" distR="0" simplePos="0" relativeHeight="251657216" behindDoc="1" locked="0" layoutInCell="0" allowOverlap="1" wp14:anchorId="21A72E9E" wp14:editId="25B43226">
          <wp:simplePos x="0" y="0"/>
          <wp:positionH relativeFrom="margin">
            <wp:align>left</wp:align>
          </wp:positionH>
          <wp:positionV relativeFrom="margin">
            <wp:posOffset>-627380</wp:posOffset>
          </wp:positionV>
          <wp:extent cx="2117090" cy="353060"/>
          <wp:effectExtent l="0" t="0" r="0" b="0"/>
          <wp:wrapNone/>
          <wp:docPr id="1"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New Fuji Logo official 20060712A100012"/>
                  <pic:cNvPicPr>
                    <a:picLocks noChangeAspect="1" noChangeArrowheads="1"/>
                  </pic:cNvPicPr>
                </pic:nvPicPr>
                <pic:blipFill>
                  <a:blip r:embed="rId1"/>
                  <a:stretch>
                    <a:fillRect/>
                  </a:stretch>
                </pic:blipFill>
                <pic:spPr bwMode="auto">
                  <a:xfrm>
                    <a:off x="0" y="0"/>
                    <a:ext cx="2117090" cy="353060"/>
                  </a:xfrm>
                  <a:prstGeom prst="rect">
                    <a:avLst/>
                  </a:prstGeom>
                </pic:spPr>
              </pic:pic>
            </a:graphicData>
          </a:graphic>
        </wp:anchor>
      </w:drawing>
    </w:r>
    <w:r w:rsidR="00180717">
      <w:rPr>
        <w:noProof/>
      </w:rPr>
      <w:pict w14:anchorId="071250F8">
        <v:rect id="Rectangle 2" o:spid="_x0000_s2049" style="position:absolute;margin-left:0;margin-top:29.3pt;width:603pt;height:7.1pt;z-index:-251658240;visibility:visible;mso-wrap-style:square;mso-wrap-distance-left:0;mso-wrap-distance-top:0;mso-wrap-distance-right:0;mso-wrap-distance-bottom:.4pt;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" o:allowincell="f" fillcolor="#209772" stroked="f" strokeweight="0">
          <w10:wrap anchorx="page"/>
        </v:rect>
      </w:pict>
    </w:r>
  </w:p>
  <w:p w14:paraId="1FEFCD94" w14:textId="77777777" w:rsidR="00635B29" w:rsidRDefault="00635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603C12"/>
    <w:multiLevelType w:val="multilevel"/>
    <w:tmpl w:val="5DD8B3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6A61CFB"/>
    <w:multiLevelType w:val="multilevel"/>
    <w:tmpl w:val="0E8459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282152275">
    <w:abstractNumId w:val="0"/>
  </w:num>
  <w:num w:numId="2" w16cid:durableId="1637905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35B29"/>
    <w:rsid w:val="00180717"/>
    <w:rsid w:val="00210F11"/>
    <w:rsid w:val="00566FAE"/>
    <w:rsid w:val="00635B29"/>
    <w:rsid w:val="007B50D1"/>
    <w:rsid w:val="008541B5"/>
    <w:rsid w:val="00A610AD"/>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4155E4"/>
  <w15:docId w15:val="{033DD674-0A0C-43B4-91DF-11E03F3B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46B91"/>
  </w:style>
  <w:style w:type="character" w:customStyle="1" w:styleId="FooterChar">
    <w:name w:val="Footer Char"/>
    <w:basedOn w:val="DefaultParagraphFont"/>
    <w:link w:val="Footer"/>
    <w:uiPriority w:val="99"/>
    <w:qFormat/>
    <w:rsid w:val="00A46B91"/>
  </w:style>
  <w:style w:type="character" w:styleId="CommentReference">
    <w:name w:val="annotation reference"/>
    <w:basedOn w:val="DefaultParagraphFont"/>
    <w:uiPriority w:val="99"/>
    <w:semiHidden/>
    <w:unhideWhenUsed/>
    <w:qFormat/>
    <w:rsid w:val="0097176F"/>
    <w:rPr>
      <w:sz w:val="16"/>
      <w:szCs w:val="16"/>
    </w:rPr>
  </w:style>
  <w:style w:type="character" w:customStyle="1" w:styleId="CommentTextChar">
    <w:name w:val="Comment Text Char"/>
    <w:basedOn w:val="DefaultParagraphFont"/>
    <w:link w:val="CommentText"/>
    <w:uiPriority w:val="99"/>
    <w:qFormat/>
    <w:rsid w:val="0097176F"/>
    <w:rPr>
      <w:sz w:val="20"/>
      <w:szCs w:val="20"/>
    </w:rPr>
  </w:style>
  <w:style w:type="character" w:customStyle="1" w:styleId="CommentSubjectChar">
    <w:name w:val="Comment Subject Char"/>
    <w:basedOn w:val="CommentTextChar"/>
    <w:link w:val="CommentSubject"/>
    <w:uiPriority w:val="99"/>
    <w:semiHidden/>
    <w:qFormat/>
    <w:rsid w:val="0097176F"/>
    <w:rPr>
      <w:b/>
      <w:bCs/>
      <w:sz w:val="20"/>
      <w:szCs w:val="20"/>
    </w:rPr>
  </w:style>
  <w:style w:type="character" w:customStyle="1" w:styleId="BalloonTextChar">
    <w:name w:val="Balloon Text Char"/>
    <w:basedOn w:val="DefaultParagraphFont"/>
    <w:link w:val="BalloonText"/>
    <w:uiPriority w:val="99"/>
    <w:semiHidden/>
    <w:qFormat/>
    <w:rsid w:val="00195BB4"/>
    <w:rPr>
      <w:rFonts w:ascii="Segoe UI" w:hAnsi="Segoe UI" w:cs="Segoe UI"/>
      <w:sz w:val="18"/>
      <w:szCs w:val="18"/>
    </w:rPr>
  </w:style>
  <w:style w:type="character" w:customStyle="1" w:styleId="normaltextrun">
    <w:name w:val="normaltextrun"/>
    <w:basedOn w:val="DefaultParagraphFont"/>
    <w:qFormat/>
    <w:rsid w:val="0063768B"/>
  </w:style>
  <w:style w:type="character" w:customStyle="1" w:styleId="eop">
    <w:name w:val="eop"/>
    <w:basedOn w:val="DefaultParagraphFont"/>
    <w:qFormat/>
    <w:rsid w:val="0063768B"/>
  </w:style>
  <w:style w:type="character" w:customStyle="1" w:styleId="tabchar">
    <w:name w:val="tabchar"/>
    <w:basedOn w:val="DefaultParagraphFont"/>
    <w:qFormat/>
    <w:rsid w:val="0063768B"/>
  </w:style>
  <w:style w:type="character" w:styleId="Hyperlink">
    <w:name w:val="Hyperlink"/>
    <w:basedOn w:val="DefaultParagraphFont"/>
    <w:uiPriority w:val="99"/>
    <w:unhideWhenUsed/>
    <w:rsid w:val="005A58F1"/>
    <w:rPr>
      <w:color w:val="0563C1" w:themeColor="hyperlink"/>
      <w:u w:val="single"/>
    </w:rPr>
  </w:style>
  <w:style w:type="character" w:customStyle="1" w:styleId="UnresolvedMention1">
    <w:name w:val="Unresolved Mention1"/>
    <w:basedOn w:val="DefaultParagraphFont"/>
    <w:uiPriority w:val="99"/>
    <w:semiHidden/>
    <w:unhideWhenUsed/>
    <w:qFormat/>
    <w:rsid w:val="005A58F1"/>
    <w:rPr>
      <w:color w:val="605E5C"/>
      <w:shd w:val="clear" w:color="auto" w:fill="E1DFDD"/>
    </w:rPr>
  </w:style>
  <w:style w:type="character" w:customStyle="1" w:styleId="UnresolvedMention2">
    <w:name w:val="Unresolved Mention2"/>
    <w:basedOn w:val="DefaultParagraphFont"/>
    <w:uiPriority w:val="99"/>
    <w:semiHidden/>
    <w:unhideWhenUsed/>
    <w:qFormat/>
    <w:rsid w:val="0090090C"/>
    <w:rPr>
      <w:color w:val="605E5C"/>
      <w:shd w:val="clear" w:color="auto" w:fill="E1DFDD"/>
    </w:rPr>
  </w:style>
  <w:style w:type="character" w:styleId="Strong">
    <w:name w:val="Strong"/>
    <w:basedOn w:val="DefaultParagraphFont"/>
    <w:uiPriority w:val="22"/>
    <w:qFormat/>
    <w:rsid w:val="00722415"/>
    <w:rPr>
      <w:b/>
      <w:bCs/>
    </w:rPr>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ceraypie">
    <w:name w:val="Cabecera y pie"/>
    <w:basedOn w:val="Normal"/>
    <w:qFormat/>
  </w:style>
  <w:style w:type="paragraph" w:styleId="Header">
    <w:name w:val="header"/>
    <w:basedOn w:val="Normal"/>
    <w:link w:val="HeaderChar"/>
    <w:uiPriority w:val="99"/>
    <w:unhideWhenUsed/>
    <w:rsid w:val="00A46B91"/>
    <w:pPr>
      <w:tabs>
        <w:tab w:val="center" w:pos="4513"/>
        <w:tab w:val="right" w:pos="9026"/>
      </w:tabs>
      <w:spacing w:after="0" w:line="240" w:lineRule="auto"/>
    </w:pPr>
  </w:style>
  <w:style w:type="paragraph" w:styleId="Footer">
    <w:name w:val="footer"/>
    <w:basedOn w:val="Normal"/>
    <w:link w:val="FooterChar"/>
    <w:uiPriority w:val="99"/>
    <w:unhideWhenUsed/>
    <w:rsid w:val="00A46B91"/>
    <w:pPr>
      <w:tabs>
        <w:tab w:val="center" w:pos="4513"/>
        <w:tab w:val="right" w:pos="9026"/>
      </w:tabs>
      <w:spacing w:after="0" w:line="240" w:lineRule="auto"/>
    </w:pPr>
  </w:style>
  <w:style w:type="paragraph" w:styleId="CommentText">
    <w:name w:val="annotation text"/>
    <w:basedOn w:val="Normal"/>
    <w:link w:val="CommentTextChar"/>
    <w:uiPriority w:val="99"/>
    <w:unhideWhenUsed/>
    <w:qFormat/>
    <w:rsid w:val="0097176F"/>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97176F"/>
    <w:rPr>
      <w:b/>
      <w:bCs/>
    </w:rPr>
  </w:style>
  <w:style w:type="paragraph" w:styleId="Revision">
    <w:name w:val="Revision"/>
    <w:uiPriority w:val="99"/>
    <w:semiHidden/>
    <w:qFormat/>
    <w:rsid w:val="00EF396F"/>
  </w:style>
  <w:style w:type="paragraph" w:styleId="ListParagraph">
    <w:name w:val="List Paragraph"/>
    <w:basedOn w:val="Normal"/>
    <w:uiPriority w:val="34"/>
    <w:qFormat/>
    <w:rsid w:val="00462890"/>
    <w:pPr>
      <w:ind w:left="720"/>
      <w:contextualSpacing/>
    </w:pPr>
  </w:style>
  <w:style w:type="paragraph" w:styleId="BalloonText">
    <w:name w:val="Balloon Text"/>
    <w:basedOn w:val="Normal"/>
    <w:link w:val="BalloonTextChar"/>
    <w:uiPriority w:val="99"/>
    <w:semiHidden/>
    <w:unhideWhenUsed/>
    <w:qFormat/>
    <w:rsid w:val="00195BB4"/>
    <w:pPr>
      <w:spacing w:after="0" w:line="240" w:lineRule="auto"/>
    </w:pPr>
    <w:rPr>
      <w:rFonts w:ascii="Segoe UI" w:hAnsi="Segoe UI" w:cs="Segoe UI"/>
      <w:sz w:val="18"/>
      <w:szCs w:val="18"/>
    </w:rPr>
  </w:style>
  <w:style w:type="paragraph" w:customStyle="1" w:styleId="paragraph">
    <w:name w:val="paragraph"/>
    <w:basedOn w:val="Normal"/>
    <w:qFormat/>
    <w:rsid w:val="0063768B"/>
    <w:pPr>
      <w:spacing w:beforeAutospacing="1"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qFormat/>
    <w:rsid w:val="00722415"/>
    <w:pPr>
      <w:spacing w:beforeAutospacing="1"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jifilmprint.eu/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2B6FEFC6F202428BF775E93AEC86BF" ma:contentTypeVersion="12" ma:contentTypeDescription="Create a new document." ma:contentTypeScope="" ma:versionID="bc57791665eb43c0c96cd090cb0be895">
  <xsd:schema xmlns:xsd="http://www.w3.org/2001/XMLSchema" xmlns:xs="http://www.w3.org/2001/XMLSchema" xmlns:p="http://schemas.microsoft.com/office/2006/metadata/properties" xmlns:ns2="aca1a009-5998-4c61-b284-9e8f1399b4a0" xmlns:ns3="a9d656df-bdb6-49eb-b737-341170c2f580" targetNamespace="http://schemas.microsoft.com/office/2006/metadata/properties" ma:root="true" ma:fieldsID="3c9c7fdbf0f5c5bc203519e809c154c5" ns2:_="" ns3:_="">
    <xsd:import namespace="aca1a009-5998-4c61-b284-9e8f1399b4a0"/>
    <xsd:import namespace="a9d656df-bdb6-49eb-b737-341170c2f58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1a009-5998-4c61-b284-9e8f1399b4a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379E6-2B59-4E27-ADCF-24514812C43E}">
  <ds:schemaRefs>
    <ds:schemaRef ds:uri="http://schemas.microsoft.com/sharepoint/v3/contenttype/forms"/>
  </ds:schemaRefs>
</ds:datastoreItem>
</file>

<file path=customXml/itemProps2.xml><?xml version="1.0" encoding="utf-8"?>
<ds:datastoreItem xmlns:ds="http://schemas.openxmlformats.org/officeDocument/2006/customXml" ds:itemID="{ECE5D819-416F-473F-A30F-B4D91BBA5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1a009-5998-4c61-b284-9e8f1399b4a0"/>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79CB6-1A4F-47F8-84B9-8FD67E9F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Rayyan Rabbani</cp:lastModifiedBy>
  <cp:revision>6</cp:revision>
  <dcterms:created xsi:type="dcterms:W3CDTF">2024-06-13T06:57:00Z</dcterms:created>
  <dcterms:modified xsi:type="dcterms:W3CDTF">2024-06-14T13:15:00Z</dcterms:modified>
  <dc:language>fr-FR</dc:language>
</cp:coreProperties>
</file>