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D880" w14:textId="77777777" w:rsidR="008D6AC1" w:rsidRPr="00C66E55" w:rsidRDefault="008D6AC1" w:rsidP="006C017D">
      <w:pPr>
        <w:spacing w:after="0" w:line="360" w:lineRule="auto"/>
        <w:jc w:val="both"/>
        <w:rPr>
          <w:rFonts w:ascii="Arial" w:hAnsi="Arial" w:cs="Arial"/>
          <w:b/>
          <w:bCs/>
          <w:lang w:val="en-US"/>
        </w:rPr>
      </w:pPr>
    </w:p>
    <w:p w14:paraId="00E42787" w14:textId="72AA8381" w:rsidR="00755DAB" w:rsidRPr="00C66E55" w:rsidRDefault="005F0BC1" w:rsidP="006C017D">
      <w:pPr>
        <w:spacing w:after="0" w:line="360" w:lineRule="auto"/>
        <w:jc w:val="both"/>
        <w:rPr>
          <w:rFonts w:ascii="Arial" w:hAnsi="Arial" w:cs="Arial"/>
          <w:b/>
          <w:bCs/>
        </w:rPr>
      </w:pPr>
      <w:r>
        <w:rPr>
          <w:rFonts w:ascii="Arial" w:eastAsia="Arial" w:hAnsi="Arial" w:cs="Arial"/>
          <w:b/>
          <w:lang w:bidi="es-ES"/>
        </w:rPr>
        <w:t>18</w:t>
      </w:r>
      <w:r w:rsidR="00D74D86" w:rsidRPr="00C66E55">
        <w:rPr>
          <w:rFonts w:ascii="Arial" w:eastAsia="Arial" w:hAnsi="Arial" w:cs="Arial"/>
          <w:b/>
          <w:lang w:bidi="es-ES"/>
        </w:rPr>
        <w:t xml:space="preserve"> de junio de 2024</w:t>
      </w:r>
    </w:p>
    <w:p w14:paraId="4535D291" w14:textId="77777777" w:rsidR="009C26A7" w:rsidRPr="00C66E55" w:rsidRDefault="009C26A7" w:rsidP="00BE234E">
      <w:pPr>
        <w:shd w:val="clear" w:color="auto" w:fill="FFFFFF"/>
        <w:spacing w:after="0" w:line="240" w:lineRule="auto"/>
        <w:rPr>
          <w:rStyle w:val="Strong"/>
          <w:rFonts w:ascii="Arial" w:hAnsi="Arial" w:cs="Arial"/>
          <w:color w:val="1F1F1F"/>
          <w:shd w:val="clear" w:color="auto" w:fill="FFFFFF"/>
        </w:rPr>
      </w:pPr>
    </w:p>
    <w:p w14:paraId="5A4266FB" w14:textId="34E93016" w:rsidR="00BE234E" w:rsidRPr="00C66E55" w:rsidRDefault="006F5243" w:rsidP="00BE234E">
      <w:pPr>
        <w:shd w:val="clear" w:color="auto" w:fill="FFFFFF"/>
        <w:spacing w:after="0" w:line="240" w:lineRule="auto"/>
        <w:rPr>
          <w:rFonts w:ascii="Arial" w:eastAsia="Times New Roman" w:hAnsi="Arial" w:cs="Arial"/>
          <w:sz w:val="24"/>
          <w:szCs w:val="24"/>
          <w:lang w:eastAsia="en-GB"/>
        </w:rPr>
      </w:pPr>
      <w:r w:rsidRPr="00C66E55">
        <w:rPr>
          <w:rStyle w:val="Strong"/>
          <w:rFonts w:ascii="Arial" w:eastAsia="Arial" w:hAnsi="Arial" w:cs="Arial"/>
          <w:shd w:val="clear" w:color="auto" w:fill="FFFFFF"/>
          <w:lang w:bidi="es-ES"/>
        </w:rPr>
        <w:t xml:space="preserve">Fujifilm celebra el éxito de drupa </w:t>
      </w:r>
    </w:p>
    <w:p w14:paraId="5F40C2CC" w14:textId="77777777" w:rsidR="009C26A7" w:rsidRPr="00C66E55" w:rsidRDefault="009C26A7" w:rsidP="00BE234E">
      <w:pPr>
        <w:shd w:val="clear" w:color="auto" w:fill="FFFFFF"/>
        <w:spacing w:after="0" w:line="240" w:lineRule="auto"/>
        <w:rPr>
          <w:rFonts w:ascii="Arial" w:eastAsia="Times New Roman" w:hAnsi="Arial" w:cs="Arial"/>
          <w:i/>
          <w:iCs/>
          <w:lang w:eastAsia="en-GB"/>
        </w:rPr>
      </w:pPr>
    </w:p>
    <w:p w14:paraId="5774842B" w14:textId="7FAB0251" w:rsidR="00BE234E" w:rsidRPr="00C66E55" w:rsidRDefault="00AB71CA" w:rsidP="006C017D">
      <w:pPr>
        <w:spacing w:after="0" w:line="360" w:lineRule="auto"/>
        <w:rPr>
          <w:rFonts w:ascii="Arial" w:hAnsi="Arial" w:cs="Arial"/>
          <w:i/>
          <w:iCs/>
        </w:rPr>
      </w:pPr>
      <w:r w:rsidRPr="00C66E55">
        <w:rPr>
          <w:rFonts w:ascii="Arial" w:eastAsia="Arial" w:hAnsi="Arial" w:cs="Arial"/>
          <w:shd w:val="clear" w:color="auto" w:fill="FFFFFF"/>
          <w:lang w:bidi="es-ES"/>
        </w:rPr>
        <w:t>Importantes anuncios de nuevos productos, nuevas asociaciones y nuevas ventas:</w:t>
      </w:r>
      <w:r w:rsidRPr="00C66E55">
        <w:rPr>
          <w:rFonts w:ascii="Arial" w:eastAsia="Arial" w:hAnsi="Arial" w:cs="Arial"/>
          <w:i/>
          <w:shd w:val="clear" w:color="auto" w:fill="FFFFFF"/>
          <w:lang w:bidi="es-ES"/>
        </w:rPr>
        <w:t xml:space="preserve"> Fujifilm reflexiona sobre la última edición de drupa, más grande, con más asistentes y mejor que nunca.</w:t>
      </w:r>
    </w:p>
    <w:p w14:paraId="5510BDE6" w14:textId="77777777" w:rsidR="006E626B" w:rsidRPr="00C66E55" w:rsidRDefault="006E626B" w:rsidP="008515E8">
      <w:pPr>
        <w:spacing w:after="0" w:line="360" w:lineRule="auto"/>
        <w:jc w:val="both"/>
        <w:rPr>
          <w:rFonts w:ascii="Arial" w:hAnsi="Arial" w:cs="Arial"/>
        </w:rPr>
      </w:pPr>
    </w:p>
    <w:p w14:paraId="225BBB3F" w14:textId="0A4D123F" w:rsidR="005D2388" w:rsidRPr="00C66E55" w:rsidRDefault="00375281" w:rsidP="008515E8">
      <w:pPr>
        <w:spacing w:after="0" w:line="360" w:lineRule="auto"/>
        <w:jc w:val="both"/>
        <w:rPr>
          <w:rFonts w:ascii="Arial" w:hAnsi="Arial" w:cs="Arial"/>
        </w:rPr>
      </w:pPr>
      <w:r w:rsidRPr="00C66E55">
        <w:rPr>
          <w:rFonts w:ascii="Arial" w:eastAsia="Arial" w:hAnsi="Arial" w:cs="Arial"/>
          <w:lang w:bidi="es-ES"/>
        </w:rPr>
        <w:t xml:space="preserve">drupa 2024 brindó por primera vez a Fujifilm la oportunidad de demostrar su amplia gama de tecnologías de impresión en un solo lugar. Las soluciones comerciales de inyección de tinta y tóner se mostraron junto a los equipos de impresión de oficina, las tecnologías de cabezales de impresión y las soluciones de integración de inyección de tinta. También se expusieron los últimos desarrollos de la gama de gran formato de Fujifilm, junto con soluciones de embalaje flexible analógicas y digitales, soluciones de imagen fotográfica y planchas de impresión sin procesos. Para complementar estos sistemas de impresión, Fujifilm también exhibió software avanzado, con una serie de nuevos conceptos presentados por primera vez, junto con una visión del futuro en términos de manipulación robotizada automatizada del papel. Por último, las soluciones de acabado inteligentes de algunos </w:t>
      </w:r>
      <w:proofErr w:type="spellStart"/>
      <w:r w:rsidRPr="00C66E55">
        <w:rPr>
          <w:rFonts w:ascii="Arial" w:eastAsia="Arial" w:hAnsi="Arial" w:cs="Arial"/>
          <w:lang w:bidi="es-ES"/>
        </w:rPr>
        <w:t>partners</w:t>
      </w:r>
      <w:proofErr w:type="spellEnd"/>
      <w:r w:rsidRPr="00C66E55">
        <w:rPr>
          <w:rFonts w:ascii="Arial" w:eastAsia="Arial" w:hAnsi="Arial" w:cs="Arial"/>
          <w:lang w:bidi="es-ES"/>
        </w:rPr>
        <w:t xml:space="preserve"> brindaron a los visitantes la oportunidad de ver la producción real de principio a fin de un amplio intervalo de aplicaciones.</w:t>
      </w:r>
    </w:p>
    <w:p w14:paraId="6A1009B9" w14:textId="77777777" w:rsidR="00FA1C53" w:rsidRPr="00C66E55" w:rsidRDefault="00FA1C53" w:rsidP="009C2B9F">
      <w:pPr>
        <w:spacing w:line="360" w:lineRule="auto"/>
        <w:jc w:val="both"/>
        <w:rPr>
          <w:rFonts w:ascii="Arial" w:hAnsi="Arial" w:cs="Arial"/>
          <w:b/>
          <w:bCs/>
        </w:rPr>
      </w:pPr>
    </w:p>
    <w:p w14:paraId="20AB8D41" w14:textId="3B3136CC" w:rsidR="00EB066D" w:rsidRPr="00C66E55" w:rsidRDefault="00EB066D" w:rsidP="009C2B9F">
      <w:pPr>
        <w:spacing w:line="360" w:lineRule="auto"/>
        <w:jc w:val="both"/>
        <w:rPr>
          <w:rFonts w:ascii="Arial" w:hAnsi="Arial" w:cs="Arial"/>
          <w:b/>
          <w:bCs/>
        </w:rPr>
      </w:pPr>
      <w:r w:rsidRPr="00C66E55">
        <w:rPr>
          <w:rFonts w:ascii="Arial" w:eastAsia="Arial" w:hAnsi="Arial" w:cs="Arial"/>
          <w:b/>
          <w:lang w:bidi="es-ES"/>
        </w:rPr>
        <w:t>Alianzas</w:t>
      </w:r>
    </w:p>
    <w:p w14:paraId="106E8834" w14:textId="761D9980" w:rsidR="003E5827" w:rsidRPr="00C66E55" w:rsidRDefault="00DA270C" w:rsidP="009C2B9F">
      <w:pPr>
        <w:spacing w:line="360" w:lineRule="auto"/>
        <w:jc w:val="both"/>
        <w:rPr>
          <w:rFonts w:ascii="Arial" w:hAnsi="Arial" w:cs="Arial"/>
        </w:rPr>
      </w:pPr>
      <w:r w:rsidRPr="00C66E55">
        <w:rPr>
          <w:rFonts w:ascii="Arial" w:eastAsia="Arial" w:hAnsi="Arial" w:cs="Arial"/>
          <w:lang w:bidi="es-ES"/>
        </w:rPr>
        <w:t>Además de los numerosos socios de empresas de acabado presentes en el estand, Fujifilm también anunció otros acuerdos alcanzados en la feria, entre los que se incluyen:</w:t>
      </w:r>
    </w:p>
    <w:p w14:paraId="2814ABEB" w14:textId="0CAE0F2B" w:rsidR="00EB066D" w:rsidRPr="00C66E55" w:rsidRDefault="005907CE" w:rsidP="009D0687">
      <w:pPr>
        <w:pStyle w:val="ListParagraph"/>
        <w:numPr>
          <w:ilvl w:val="0"/>
          <w:numId w:val="8"/>
        </w:numPr>
        <w:spacing w:line="360" w:lineRule="auto"/>
        <w:jc w:val="both"/>
        <w:rPr>
          <w:rFonts w:ascii="Arial" w:hAnsi="Arial" w:cs="Arial"/>
        </w:rPr>
      </w:pPr>
      <w:r w:rsidRPr="00C66E55">
        <w:rPr>
          <w:rFonts w:ascii="Arial" w:eastAsia="Arial" w:hAnsi="Arial" w:cs="Arial"/>
          <w:b/>
          <w:lang w:bidi="es-ES"/>
        </w:rPr>
        <w:t>IST METZ</w:t>
      </w:r>
      <w:r w:rsidRPr="00C66E55">
        <w:rPr>
          <w:rFonts w:ascii="Arial" w:eastAsia="Arial" w:hAnsi="Arial" w:cs="Arial"/>
          <w:lang w:bidi="es-ES"/>
        </w:rPr>
        <w:t xml:space="preserve"> producirá </w:t>
      </w:r>
      <w:proofErr w:type="spellStart"/>
      <w:r w:rsidRPr="00C66E55">
        <w:rPr>
          <w:rFonts w:ascii="Arial" w:eastAsia="Arial" w:hAnsi="Arial" w:cs="Arial"/>
          <w:b/>
          <w:lang w:bidi="es-ES"/>
        </w:rPr>
        <w:t>SMARTcure</w:t>
      </w:r>
      <w:proofErr w:type="spellEnd"/>
      <w:r w:rsidRPr="00C66E55">
        <w:rPr>
          <w:rFonts w:ascii="Arial" w:eastAsia="Arial" w:hAnsi="Arial" w:cs="Arial"/>
          <w:lang w:bidi="es-ES"/>
        </w:rPr>
        <w:t xml:space="preserve">, un asistente de curado digital para el sistema de curado UV LED </w:t>
      </w:r>
      <w:proofErr w:type="spellStart"/>
      <w:r w:rsidRPr="00C66E55">
        <w:rPr>
          <w:rFonts w:ascii="Arial" w:eastAsia="Arial" w:hAnsi="Arial" w:cs="Arial"/>
          <w:lang w:bidi="es-ES"/>
        </w:rPr>
        <w:t>LuXtreme</w:t>
      </w:r>
      <w:proofErr w:type="spellEnd"/>
      <w:r w:rsidRPr="00C66E55">
        <w:rPr>
          <w:rFonts w:ascii="Arial" w:eastAsia="Arial" w:hAnsi="Arial" w:cs="Arial"/>
          <w:lang w:bidi="es-ES"/>
        </w:rPr>
        <w:t xml:space="preserve"> de Fujifilm, basado en inteligencia artificial.</w:t>
      </w:r>
    </w:p>
    <w:p w14:paraId="658C9A82" w14:textId="26C0BE4A" w:rsidR="007C29F1" w:rsidRPr="00C66E55" w:rsidRDefault="00B1099A" w:rsidP="009D0687">
      <w:pPr>
        <w:pStyle w:val="ListParagraph"/>
        <w:numPr>
          <w:ilvl w:val="0"/>
          <w:numId w:val="8"/>
        </w:numPr>
        <w:spacing w:line="360" w:lineRule="auto"/>
        <w:jc w:val="both"/>
        <w:rPr>
          <w:rFonts w:ascii="Arial" w:hAnsi="Arial" w:cs="Arial"/>
        </w:rPr>
      </w:pPr>
      <w:proofErr w:type="spellStart"/>
      <w:r w:rsidRPr="00C66E55">
        <w:rPr>
          <w:rFonts w:ascii="Arial" w:eastAsia="Arial" w:hAnsi="Arial" w:cs="Arial"/>
          <w:b/>
          <w:lang w:bidi="es-ES"/>
        </w:rPr>
        <w:t>XMPie</w:t>
      </w:r>
      <w:proofErr w:type="spellEnd"/>
      <w:r w:rsidRPr="00C66E55">
        <w:rPr>
          <w:rFonts w:ascii="Arial" w:eastAsia="Arial" w:hAnsi="Arial" w:cs="Arial"/>
          <w:lang w:bidi="es-ES"/>
        </w:rPr>
        <w:t xml:space="preserve"> ofrecerá soluciones punteras de datos variables al mercado europeo de la impresión.</w:t>
      </w:r>
    </w:p>
    <w:p w14:paraId="374991A0" w14:textId="4B50EFFA" w:rsidR="000A0F5D" w:rsidRPr="00C66E55" w:rsidRDefault="00DB6FE0" w:rsidP="009D0687">
      <w:pPr>
        <w:pStyle w:val="ListParagraph"/>
        <w:numPr>
          <w:ilvl w:val="0"/>
          <w:numId w:val="8"/>
        </w:numPr>
        <w:spacing w:line="360" w:lineRule="auto"/>
        <w:jc w:val="both"/>
        <w:rPr>
          <w:rFonts w:ascii="Arial" w:hAnsi="Arial" w:cs="Arial"/>
        </w:rPr>
      </w:pPr>
      <w:r w:rsidRPr="00C66E55">
        <w:rPr>
          <w:rFonts w:ascii="Arial" w:eastAsia="Arial" w:hAnsi="Arial" w:cs="Arial"/>
          <w:b/>
          <w:lang w:bidi="es-ES"/>
        </w:rPr>
        <w:t xml:space="preserve">IGEPA </w:t>
      </w:r>
      <w:proofErr w:type="spellStart"/>
      <w:r w:rsidRPr="00C66E55">
        <w:rPr>
          <w:rFonts w:ascii="Arial" w:eastAsia="Arial" w:hAnsi="Arial" w:cs="Arial"/>
          <w:b/>
          <w:lang w:bidi="es-ES"/>
        </w:rPr>
        <w:t>Belux</w:t>
      </w:r>
      <w:proofErr w:type="spellEnd"/>
      <w:r w:rsidRPr="00C66E55">
        <w:rPr>
          <w:rFonts w:ascii="Arial" w:eastAsia="Arial" w:hAnsi="Arial" w:cs="Arial"/>
          <w:lang w:bidi="es-ES"/>
        </w:rPr>
        <w:t xml:space="preserve"> llevará la Acuity Prime a una red más amplia de proveedores de servicios de impresión en Bélgica y Luxemburgo.</w:t>
      </w:r>
    </w:p>
    <w:p w14:paraId="73F42746" w14:textId="71D4EB02" w:rsidR="00887C13" w:rsidRPr="00C66E55" w:rsidRDefault="00C0084C" w:rsidP="009D0687">
      <w:pPr>
        <w:pStyle w:val="ListParagraph"/>
        <w:numPr>
          <w:ilvl w:val="0"/>
          <w:numId w:val="8"/>
        </w:numPr>
        <w:spacing w:line="360" w:lineRule="auto"/>
        <w:jc w:val="both"/>
        <w:rPr>
          <w:rFonts w:ascii="Arial" w:hAnsi="Arial" w:cs="Arial"/>
        </w:rPr>
      </w:pPr>
      <w:proofErr w:type="spellStart"/>
      <w:r w:rsidRPr="00C66E55">
        <w:rPr>
          <w:rFonts w:ascii="Arial" w:eastAsia="Arial" w:hAnsi="Arial" w:cs="Arial"/>
          <w:b/>
          <w:lang w:bidi="es-ES"/>
        </w:rPr>
        <w:lastRenderedPageBreak/>
        <w:t>ColorBase</w:t>
      </w:r>
      <w:proofErr w:type="spellEnd"/>
      <w:r w:rsidRPr="00C66E55">
        <w:rPr>
          <w:rFonts w:ascii="Arial" w:eastAsia="Arial" w:hAnsi="Arial" w:cs="Arial"/>
          <w:lang w:bidi="es-ES"/>
        </w:rPr>
        <w:t xml:space="preserve"> para el perfilado de soportes de impresión de alta calidad en equipos de gran formato. </w:t>
      </w:r>
    </w:p>
    <w:p w14:paraId="1048905C" w14:textId="77777777" w:rsidR="00BB3A9C" w:rsidRPr="00C66E55" w:rsidRDefault="00BB3A9C" w:rsidP="00887C13">
      <w:pPr>
        <w:spacing w:line="360" w:lineRule="auto"/>
        <w:jc w:val="both"/>
        <w:rPr>
          <w:rFonts w:ascii="Arial" w:hAnsi="Arial" w:cs="Arial"/>
          <w:b/>
          <w:bCs/>
        </w:rPr>
      </w:pPr>
    </w:p>
    <w:p w14:paraId="4AD6CACD" w14:textId="77777777" w:rsidR="00BB3A9C" w:rsidRPr="00C66E55" w:rsidRDefault="00BB3A9C" w:rsidP="00887C13">
      <w:pPr>
        <w:spacing w:line="360" w:lineRule="auto"/>
        <w:jc w:val="both"/>
        <w:rPr>
          <w:rFonts w:ascii="Arial" w:hAnsi="Arial" w:cs="Arial"/>
          <w:b/>
          <w:bCs/>
        </w:rPr>
      </w:pPr>
    </w:p>
    <w:p w14:paraId="31F74029" w14:textId="6274943C" w:rsidR="00C0084C" w:rsidRPr="00C66E55" w:rsidRDefault="00887C13" w:rsidP="00887C13">
      <w:pPr>
        <w:spacing w:line="360" w:lineRule="auto"/>
        <w:jc w:val="both"/>
        <w:rPr>
          <w:rFonts w:ascii="Arial" w:hAnsi="Arial" w:cs="Arial"/>
          <w:b/>
          <w:bCs/>
        </w:rPr>
      </w:pPr>
      <w:r w:rsidRPr="00C66E55">
        <w:rPr>
          <w:rFonts w:ascii="Arial" w:eastAsia="Arial" w:hAnsi="Arial" w:cs="Arial"/>
          <w:b/>
          <w:lang w:bidi="es-ES"/>
        </w:rPr>
        <w:t xml:space="preserve">Premios  </w:t>
      </w:r>
    </w:p>
    <w:p w14:paraId="791F2448" w14:textId="6A462513" w:rsidR="00694671" w:rsidRPr="00C66E55" w:rsidRDefault="005B7AB5" w:rsidP="00246089">
      <w:pPr>
        <w:spacing w:line="360" w:lineRule="auto"/>
        <w:jc w:val="both"/>
        <w:rPr>
          <w:rFonts w:ascii="Arial" w:hAnsi="Arial" w:cs="Arial"/>
          <w:lang w:eastAsia="ja-JP"/>
        </w:rPr>
      </w:pPr>
      <w:r w:rsidRPr="00C66E55">
        <w:rPr>
          <w:rFonts w:ascii="Arial" w:eastAsia="Arial" w:hAnsi="Arial" w:cs="Arial"/>
          <w:lang w:bidi="es-ES"/>
        </w:rPr>
        <w:t xml:space="preserve">En drupa 2024, Fujifilm dio y recibió premios. En los premios Fujifilm Global Print </w:t>
      </w:r>
      <w:proofErr w:type="spellStart"/>
      <w:r w:rsidRPr="00C66E55">
        <w:rPr>
          <w:rFonts w:ascii="Arial" w:eastAsia="Arial" w:hAnsi="Arial" w:cs="Arial"/>
          <w:lang w:bidi="es-ES"/>
        </w:rPr>
        <w:t>Innovation</w:t>
      </w:r>
      <w:proofErr w:type="spellEnd"/>
      <w:r w:rsidRPr="00C66E55">
        <w:rPr>
          <w:rFonts w:ascii="Arial" w:eastAsia="Arial" w:hAnsi="Arial" w:cs="Arial"/>
          <w:lang w:bidi="es-ES"/>
        </w:rPr>
        <w:t xml:space="preserve"> </w:t>
      </w:r>
      <w:proofErr w:type="spellStart"/>
      <w:r w:rsidRPr="00C66E55">
        <w:rPr>
          <w:rFonts w:ascii="Arial" w:eastAsia="Arial" w:hAnsi="Arial" w:cs="Arial"/>
          <w:lang w:bidi="es-ES"/>
        </w:rPr>
        <w:t>Awards</w:t>
      </w:r>
      <w:proofErr w:type="spellEnd"/>
      <w:r w:rsidRPr="00C66E55">
        <w:rPr>
          <w:rFonts w:ascii="Arial" w:eastAsia="Arial" w:hAnsi="Arial" w:cs="Arial"/>
          <w:lang w:bidi="es-ES"/>
        </w:rPr>
        <w:t xml:space="preserve">, la empresa entregó trofeos a trabajos impresos excepcionales de clientes europeos de Fujifilm en seis categorías. Después, en los premios EDP, le tocó recoger premios a Fujifilm, con tres galardones, dos para la Jet </w:t>
      </w:r>
      <w:proofErr w:type="spellStart"/>
      <w:r w:rsidRPr="00C66E55">
        <w:rPr>
          <w:rFonts w:ascii="Arial" w:eastAsia="Arial" w:hAnsi="Arial" w:cs="Arial"/>
          <w:lang w:bidi="es-ES"/>
        </w:rPr>
        <w:t>Press</w:t>
      </w:r>
      <w:proofErr w:type="spellEnd"/>
      <w:r w:rsidRPr="00C66E55">
        <w:rPr>
          <w:rFonts w:ascii="Arial" w:eastAsia="Arial" w:hAnsi="Arial" w:cs="Arial"/>
          <w:lang w:bidi="es-ES"/>
        </w:rPr>
        <w:t xml:space="preserve"> FP790 (en las categorías de «mejor prensa de envases flexibles» y «mejor prensa digital») y uno para las barras de impresión 42K y 46kUV de Fujifilm (a las «mejores soluciones de impresión especial»).</w:t>
      </w:r>
    </w:p>
    <w:p w14:paraId="3472AA36" w14:textId="660C1781" w:rsidR="00B41413" w:rsidRPr="00C66E55" w:rsidRDefault="00B41413" w:rsidP="00246089">
      <w:pPr>
        <w:spacing w:line="360" w:lineRule="auto"/>
        <w:jc w:val="both"/>
        <w:rPr>
          <w:rFonts w:ascii="Arial" w:hAnsi="Arial" w:cs="Arial"/>
          <w:b/>
          <w:bCs/>
          <w:lang w:eastAsia="ja-JP"/>
        </w:rPr>
      </w:pPr>
      <w:r w:rsidRPr="00C66E55">
        <w:rPr>
          <w:rFonts w:ascii="Arial" w:eastAsia="Arial" w:hAnsi="Arial" w:cs="Arial"/>
          <w:b/>
          <w:lang w:bidi="es-ES"/>
        </w:rPr>
        <w:t xml:space="preserve">Éxito de ventas </w:t>
      </w:r>
    </w:p>
    <w:p w14:paraId="4CF54808" w14:textId="66448323" w:rsidR="000A18E0" w:rsidRPr="00C66E55" w:rsidRDefault="00A10F84" w:rsidP="00246089">
      <w:pPr>
        <w:spacing w:line="360" w:lineRule="auto"/>
        <w:jc w:val="both"/>
        <w:rPr>
          <w:rFonts w:ascii="Arial" w:hAnsi="Arial" w:cs="Arial"/>
          <w:lang w:eastAsia="ja-JP"/>
        </w:rPr>
      </w:pPr>
      <w:r w:rsidRPr="00C66E55">
        <w:rPr>
          <w:rFonts w:ascii="Arial" w:eastAsia="Arial" w:hAnsi="Arial" w:cs="Arial"/>
          <w:lang w:bidi="es-ES"/>
        </w:rPr>
        <w:t xml:space="preserve">Entre tantos acuerdos alcanzados, la galardonada Jet </w:t>
      </w:r>
      <w:proofErr w:type="spellStart"/>
      <w:r w:rsidRPr="00C66E55">
        <w:rPr>
          <w:rFonts w:ascii="Arial" w:eastAsia="Arial" w:hAnsi="Arial" w:cs="Arial"/>
          <w:lang w:bidi="es-ES"/>
        </w:rPr>
        <w:t>Press</w:t>
      </w:r>
      <w:proofErr w:type="spellEnd"/>
      <w:r w:rsidRPr="00C66E55">
        <w:rPr>
          <w:rFonts w:ascii="Arial" w:eastAsia="Arial" w:hAnsi="Arial" w:cs="Arial"/>
          <w:lang w:bidi="es-ES"/>
        </w:rPr>
        <w:t xml:space="preserve"> FP790 destacó como la estrella de la feria al acaparar un gran interés y ser objeto de múltiples ventas. Además, el tercer día de la feria se anunció la primera venta mundial de la serie HS, la solución de inyección de tinta de una sola pasada de alta producción y calidad para rótulos y expositores, creada en colaboración con </w:t>
      </w:r>
      <w:proofErr w:type="spellStart"/>
      <w:r w:rsidRPr="00C66E55">
        <w:rPr>
          <w:rFonts w:ascii="Arial" w:eastAsia="Arial" w:hAnsi="Arial" w:cs="Arial"/>
          <w:lang w:bidi="es-ES"/>
        </w:rPr>
        <w:t>Barberan</w:t>
      </w:r>
      <w:proofErr w:type="spellEnd"/>
      <w:r w:rsidRPr="00C66E55">
        <w:rPr>
          <w:rFonts w:ascii="Arial" w:eastAsia="Arial" w:hAnsi="Arial" w:cs="Arial"/>
          <w:lang w:bidi="es-ES"/>
        </w:rPr>
        <w:t xml:space="preserve">. A lo largo de la feria, la compañía también cerró varios acuerdos de venta de la Jet </w:t>
      </w:r>
      <w:proofErr w:type="spellStart"/>
      <w:r w:rsidRPr="00C66E55">
        <w:rPr>
          <w:rFonts w:ascii="Arial" w:eastAsia="Arial" w:hAnsi="Arial" w:cs="Arial"/>
          <w:lang w:bidi="es-ES"/>
        </w:rPr>
        <w:t>Press</w:t>
      </w:r>
      <w:proofErr w:type="spellEnd"/>
      <w:r w:rsidRPr="00C66E55">
        <w:rPr>
          <w:rFonts w:ascii="Arial" w:eastAsia="Arial" w:hAnsi="Arial" w:cs="Arial"/>
          <w:lang w:bidi="es-ES"/>
        </w:rPr>
        <w:t xml:space="preserve"> 750S destinada tanto a clientes de impresión comercial como de envasado, así como de las prensas de la gama </w:t>
      </w:r>
      <w:proofErr w:type="spellStart"/>
      <w:r w:rsidRPr="00C66E55">
        <w:rPr>
          <w:rFonts w:ascii="Arial" w:eastAsia="Arial" w:hAnsi="Arial" w:cs="Arial"/>
          <w:lang w:bidi="es-ES"/>
        </w:rPr>
        <w:t>Revoria</w:t>
      </w:r>
      <w:proofErr w:type="spellEnd"/>
      <w:r w:rsidRPr="00C66E55">
        <w:rPr>
          <w:rFonts w:ascii="Arial" w:eastAsia="Arial" w:hAnsi="Arial" w:cs="Arial"/>
          <w:lang w:bidi="es-ES"/>
        </w:rPr>
        <w:t>. Estos éxitos de ventas en drupa ponen de manifiesto la fuerte presencia de Fujifilm en el mercado y la excepcional demanda de sus innovadoras soluciones.</w:t>
      </w:r>
    </w:p>
    <w:p w14:paraId="4BE25F6C" w14:textId="4DE1DE71" w:rsidR="00CB56C2" w:rsidRPr="00C66E55" w:rsidRDefault="00465797" w:rsidP="00246089">
      <w:pPr>
        <w:spacing w:line="360" w:lineRule="auto"/>
        <w:jc w:val="both"/>
        <w:rPr>
          <w:rStyle w:val="normaltextrun"/>
          <w:rFonts w:ascii="Arial" w:hAnsi="Arial" w:cs="Arial"/>
          <w:b/>
          <w:bCs/>
        </w:rPr>
      </w:pPr>
      <w:r w:rsidRPr="00C66E55">
        <w:rPr>
          <w:rFonts w:ascii="Arial" w:eastAsia="Arial" w:hAnsi="Arial" w:cs="Arial"/>
          <w:lang w:bidi="es-ES"/>
        </w:rPr>
        <w:t>Taku Ueno,</w:t>
      </w:r>
      <w:r w:rsidRPr="00C66E55">
        <w:rPr>
          <w:rFonts w:ascii="Montserrat" w:eastAsia="Montserrat" w:hAnsi="Montserrat" w:cs="Montserrat"/>
          <w:color w:val="0C2631"/>
          <w:shd w:val="clear" w:color="auto" w:fill="FFFFFF"/>
          <w:lang w:bidi="es-ES"/>
        </w:rPr>
        <w:t xml:space="preserve"> </w:t>
      </w:r>
      <w:r w:rsidRPr="00C66E55">
        <w:rPr>
          <w:rFonts w:ascii="Arial" w:eastAsia="Arial" w:hAnsi="Arial" w:cs="Arial"/>
          <w:lang w:bidi="es-ES"/>
        </w:rPr>
        <w:t>vicepresidente sénior de la División de Comunicación Gráfica de Fujifilm Europa afirma: «Esta edición de drupa estaba destinada a ser importante para Fujifilm debido a la magnitud del crecimiento de nuestra oferta en los últimos años. Quedamos encantados con la afluencia de visitantes en nuestro estand durante toda la feria. La respuesta que recibimos fue muy positiva y estamos más que satisfechos por haber cerrado ventas importantes. También hemos aumentado nuestra red de contactos con compañías interesadas en cómo podemos ayudarles a hacer crecer sus negocios en el futuro».</w:t>
      </w:r>
    </w:p>
    <w:p w14:paraId="193D31CF" w14:textId="77777777" w:rsidR="00465797" w:rsidRPr="00C66E55"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090BFBEC" w14:textId="77777777" w:rsidR="00465797" w:rsidRPr="00C66E55"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4B3DD949" w14:textId="5BACA392" w:rsidR="0063768B" w:rsidRPr="00C66E55" w:rsidRDefault="0063768B" w:rsidP="0009603F">
      <w:pPr>
        <w:pStyle w:val="paragraph"/>
        <w:spacing w:before="0" w:beforeAutospacing="0" w:after="0" w:afterAutospacing="0"/>
        <w:jc w:val="center"/>
        <w:textAlignment w:val="baseline"/>
        <w:rPr>
          <w:rStyle w:val="eop"/>
          <w:rFonts w:ascii="Arial" w:eastAsiaTheme="minorEastAsia" w:hAnsi="Arial" w:cs="Arial"/>
          <w:sz w:val="22"/>
          <w:szCs w:val="22"/>
          <w:lang w:val="en-US"/>
        </w:rPr>
      </w:pPr>
      <w:r w:rsidRPr="00C66E55">
        <w:rPr>
          <w:rStyle w:val="normaltextrun"/>
          <w:rFonts w:ascii="Arial" w:eastAsia="Arial" w:hAnsi="Arial" w:cs="Arial"/>
          <w:b/>
          <w:sz w:val="22"/>
          <w:szCs w:val="22"/>
          <w:lang w:val="en-US" w:bidi="es-ES"/>
        </w:rPr>
        <w:t>FIN </w:t>
      </w:r>
    </w:p>
    <w:p w14:paraId="1504462A" w14:textId="77777777" w:rsidR="00993BE1" w:rsidRPr="00C66E55" w:rsidRDefault="00993BE1" w:rsidP="0009603F">
      <w:pPr>
        <w:pStyle w:val="paragraph"/>
        <w:spacing w:before="0" w:beforeAutospacing="0" w:after="0" w:afterAutospacing="0"/>
        <w:jc w:val="center"/>
        <w:textAlignment w:val="baseline"/>
        <w:rPr>
          <w:rFonts w:ascii="Arial" w:eastAsiaTheme="minorEastAsia" w:hAnsi="Arial" w:cs="Arial"/>
          <w:sz w:val="22"/>
          <w:szCs w:val="22"/>
          <w:lang w:val="en-US"/>
        </w:rPr>
      </w:pPr>
    </w:p>
    <w:p w14:paraId="568300E2" w14:textId="77777777" w:rsidR="00465797" w:rsidRPr="00C66E55" w:rsidRDefault="00465797" w:rsidP="0009603F">
      <w:pPr>
        <w:pStyle w:val="paragraph"/>
        <w:spacing w:before="0" w:beforeAutospacing="0" w:after="0" w:afterAutospacing="0"/>
        <w:jc w:val="center"/>
        <w:textAlignment w:val="baseline"/>
        <w:rPr>
          <w:rFonts w:ascii="Arial" w:eastAsiaTheme="minorEastAsia" w:hAnsi="Arial" w:cs="Arial"/>
          <w:sz w:val="22"/>
          <w:szCs w:val="22"/>
          <w:lang w:val="en-US"/>
        </w:rPr>
      </w:pPr>
    </w:p>
    <w:p w14:paraId="1EC5AA60" w14:textId="77777777" w:rsidR="0063768B" w:rsidRPr="00C66E55" w:rsidRDefault="0063768B" w:rsidP="0063768B">
      <w:pPr>
        <w:pStyle w:val="paragraph"/>
        <w:spacing w:before="0" w:beforeAutospacing="0" w:after="0" w:afterAutospacing="0"/>
        <w:jc w:val="both"/>
        <w:textAlignment w:val="baseline"/>
        <w:rPr>
          <w:rFonts w:ascii="Segoe UI" w:hAnsi="Segoe UI" w:cs="Segoe UI"/>
          <w:sz w:val="20"/>
          <w:szCs w:val="20"/>
          <w:lang w:val="en-US"/>
        </w:rPr>
      </w:pPr>
      <w:r w:rsidRPr="00C66E55">
        <w:rPr>
          <w:rStyle w:val="eop"/>
          <w:rFonts w:ascii="Arial" w:eastAsiaTheme="minorEastAsia" w:hAnsi="Arial" w:cs="Arial"/>
          <w:sz w:val="20"/>
          <w:szCs w:val="20"/>
          <w:lang w:val="en-US" w:bidi="es-ES"/>
        </w:rPr>
        <w:t> </w:t>
      </w:r>
    </w:p>
    <w:p w14:paraId="7B731382"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08C055C5"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55A71DA3"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728E377"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6AAF943"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28295F8D"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56436064" w14:textId="77777777" w:rsidR="003303C1" w:rsidRDefault="003303C1" w:rsidP="003303C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71D5B0B2" w14:textId="77777777" w:rsidR="003303C1" w:rsidRDefault="003303C1" w:rsidP="003303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2DE88ABC" w14:textId="77777777" w:rsidR="003303C1" w:rsidRDefault="003303C1" w:rsidP="003303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26322334"/>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26322334"/>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26322334"/>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3F88B59C" w14:textId="61B1B3DB" w:rsidR="007F5881" w:rsidRPr="00046332" w:rsidRDefault="007F5881" w:rsidP="00FD64F8">
      <w:pPr>
        <w:spacing w:line="360" w:lineRule="auto"/>
        <w:jc w:val="both"/>
        <w:rPr>
          <w:rFonts w:ascii="Arial" w:hAnsi="Arial" w:cs="Arial"/>
          <w:vanish/>
          <w:lang w:val="en-US"/>
        </w:rPr>
      </w:pPr>
    </w:p>
    <w:sectPr w:rsidR="007F5881" w:rsidRPr="00046332" w:rsidSect="00642B8A">
      <w:headerReference w:type="default" r:id="rId13"/>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157E0" w14:textId="77777777" w:rsidR="00AA4FF1" w:rsidRDefault="00AA4FF1" w:rsidP="00A46B91">
      <w:pPr>
        <w:spacing w:after="0" w:line="240" w:lineRule="auto"/>
      </w:pPr>
      <w:r>
        <w:separator/>
      </w:r>
    </w:p>
  </w:endnote>
  <w:endnote w:type="continuationSeparator" w:id="0">
    <w:p w14:paraId="1E9DC799" w14:textId="77777777" w:rsidR="00AA4FF1" w:rsidRDefault="00AA4FF1" w:rsidP="00A46B91">
      <w:pPr>
        <w:spacing w:after="0" w:line="240" w:lineRule="auto"/>
      </w:pPr>
      <w:r>
        <w:continuationSeparator/>
      </w:r>
    </w:p>
  </w:endnote>
  <w:endnote w:type="continuationNotice" w:id="1">
    <w:p w14:paraId="4031476E" w14:textId="77777777" w:rsidR="00AA4FF1" w:rsidRDefault="00AA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A261" w14:textId="77777777" w:rsidR="00AA4FF1" w:rsidRDefault="00AA4FF1" w:rsidP="00A46B91">
      <w:pPr>
        <w:spacing w:after="0" w:line="240" w:lineRule="auto"/>
      </w:pPr>
      <w:r>
        <w:separator/>
      </w:r>
    </w:p>
  </w:footnote>
  <w:footnote w:type="continuationSeparator" w:id="0">
    <w:p w14:paraId="2B0DE514" w14:textId="77777777" w:rsidR="00AA4FF1" w:rsidRDefault="00AA4FF1" w:rsidP="00A46B91">
      <w:pPr>
        <w:spacing w:after="0" w:line="240" w:lineRule="auto"/>
      </w:pPr>
      <w:r>
        <w:continuationSeparator/>
      </w:r>
    </w:p>
  </w:footnote>
  <w:footnote w:type="continuationNotice" w:id="1">
    <w:p w14:paraId="3190072F" w14:textId="77777777" w:rsidR="00AA4FF1" w:rsidRDefault="00AA4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1FDF" w14:textId="77777777" w:rsidR="00A46B91" w:rsidRDefault="00A46B91" w:rsidP="00A46B91">
    <w:pPr>
      <w:pStyle w:val="Header"/>
    </w:pPr>
    <w:r>
      <w:rPr>
        <w:b/>
        <w:noProof/>
        <w:lang w:bidi="es-ES"/>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8748"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87A19"/>
    <w:multiLevelType w:val="hybridMultilevel"/>
    <w:tmpl w:val="A1F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507AA"/>
    <w:multiLevelType w:val="multilevel"/>
    <w:tmpl w:val="4E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3A6"/>
    <w:multiLevelType w:val="hybridMultilevel"/>
    <w:tmpl w:val="FA5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251238">
    <w:abstractNumId w:val="2"/>
  </w:num>
  <w:num w:numId="2" w16cid:durableId="563681802">
    <w:abstractNumId w:val="3"/>
  </w:num>
  <w:num w:numId="3" w16cid:durableId="1280602363">
    <w:abstractNumId w:val="1"/>
  </w:num>
  <w:num w:numId="4" w16cid:durableId="1154375989">
    <w:abstractNumId w:val="0"/>
  </w:num>
  <w:num w:numId="5" w16cid:durableId="297685399">
    <w:abstractNumId w:val="4"/>
  </w:num>
  <w:num w:numId="6" w16cid:durableId="67967064">
    <w:abstractNumId w:val="6"/>
  </w:num>
  <w:num w:numId="7" w16cid:durableId="1043944037">
    <w:abstractNumId w:val="5"/>
  </w:num>
  <w:num w:numId="8" w16cid:durableId="1209535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05597"/>
    <w:rsid w:val="0000643C"/>
    <w:rsid w:val="00030424"/>
    <w:rsid w:val="00037E46"/>
    <w:rsid w:val="000413A5"/>
    <w:rsid w:val="00041560"/>
    <w:rsid w:val="00046332"/>
    <w:rsid w:val="00047E7E"/>
    <w:rsid w:val="0005255B"/>
    <w:rsid w:val="0005417B"/>
    <w:rsid w:val="000549F9"/>
    <w:rsid w:val="00057028"/>
    <w:rsid w:val="00057701"/>
    <w:rsid w:val="0006193B"/>
    <w:rsid w:val="00064C6C"/>
    <w:rsid w:val="00065595"/>
    <w:rsid w:val="0007314E"/>
    <w:rsid w:val="00073F46"/>
    <w:rsid w:val="000763D6"/>
    <w:rsid w:val="00084CC2"/>
    <w:rsid w:val="0008623D"/>
    <w:rsid w:val="00086411"/>
    <w:rsid w:val="00087243"/>
    <w:rsid w:val="00090ACB"/>
    <w:rsid w:val="000930E1"/>
    <w:rsid w:val="0009603F"/>
    <w:rsid w:val="00097B46"/>
    <w:rsid w:val="000A035E"/>
    <w:rsid w:val="000A0F5D"/>
    <w:rsid w:val="000A18E0"/>
    <w:rsid w:val="000A36F9"/>
    <w:rsid w:val="000B728D"/>
    <w:rsid w:val="000C0732"/>
    <w:rsid w:val="000C38F9"/>
    <w:rsid w:val="000C6DF8"/>
    <w:rsid w:val="000D7DEC"/>
    <w:rsid w:val="00101900"/>
    <w:rsid w:val="00105131"/>
    <w:rsid w:val="00116B5D"/>
    <w:rsid w:val="00117162"/>
    <w:rsid w:val="00117C97"/>
    <w:rsid w:val="001212B0"/>
    <w:rsid w:val="00126C1E"/>
    <w:rsid w:val="0013358E"/>
    <w:rsid w:val="00134D12"/>
    <w:rsid w:val="001430BB"/>
    <w:rsid w:val="001440EE"/>
    <w:rsid w:val="001459FC"/>
    <w:rsid w:val="00145CB0"/>
    <w:rsid w:val="00147AB8"/>
    <w:rsid w:val="00147EC1"/>
    <w:rsid w:val="001506FE"/>
    <w:rsid w:val="001510F9"/>
    <w:rsid w:val="00152602"/>
    <w:rsid w:val="00155114"/>
    <w:rsid w:val="00162F80"/>
    <w:rsid w:val="001717D8"/>
    <w:rsid w:val="001755DF"/>
    <w:rsid w:val="00176EB2"/>
    <w:rsid w:val="001843F8"/>
    <w:rsid w:val="00192F38"/>
    <w:rsid w:val="00193D34"/>
    <w:rsid w:val="00194694"/>
    <w:rsid w:val="00195BB4"/>
    <w:rsid w:val="00196E7F"/>
    <w:rsid w:val="001A0C8F"/>
    <w:rsid w:val="001C4A6B"/>
    <w:rsid w:val="001C6D5D"/>
    <w:rsid w:val="001D732D"/>
    <w:rsid w:val="001E5C63"/>
    <w:rsid w:val="001E68CC"/>
    <w:rsid w:val="001F02F5"/>
    <w:rsid w:val="001F1025"/>
    <w:rsid w:val="001F202A"/>
    <w:rsid w:val="001F2AFF"/>
    <w:rsid w:val="001F501E"/>
    <w:rsid w:val="001F7889"/>
    <w:rsid w:val="00201D5D"/>
    <w:rsid w:val="00204225"/>
    <w:rsid w:val="00204C3E"/>
    <w:rsid w:val="00217BBE"/>
    <w:rsid w:val="002208E1"/>
    <w:rsid w:val="00221430"/>
    <w:rsid w:val="00231969"/>
    <w:rsid w:val="00240485"/>
    <w:rsid w:val="00246089"/>
    <w:rsid w:val="0024655F"/>
    <w:rsid w:val="002529A2"/>
    <w:rsid w:val="0026667A"/>
    <w:rsid w:val="00274806"/>
    <w:rsid w:val="00286B33"/>
    <w:rsid w:val="00291F74"/>
    <w:rsid w:val="00293559"/>
    <w:rsid w:val="00294ACD"/>
    <w:rsid w:val="002B0581"/>
    <w:rsid w:val="002B4CED"/>
    <w:rsid w:val="002B7B13"/>
    <w:rsid w:val="002C1604"/>
    <w:rsid w:val="002D1848"/>
    <w:rsid w:val="002E15FE"/>
    <w:rsid w:val="002F2EA1"/>
    <w:rsid w:val="002F3BAC"/>
    <w:rsid w:val="00301F13"/>
    <w:rsid w:val="00314ED2"/>
    <w:rsid w:val="00315DCC"/>
    <w:rsid w:val="0032107E"/>
    <w:rsid w:val="003265FF"/>
    <w:rsid w:val="003275C0"/>
    <w:rsid w:val="003303C1"/>
    <w:rsid w:val="00330CAD"/>
    <w:rsid w:val="00332F24"/>
    <w:rsid w:val="003336F3"/>
    <w:rsid w:val="00334126"/>
    <w:rsid w:val="00356B1B"/>
    <w:rsid w:val="00357F76"/>
    <w:rsid w:val="003610AB"/>
    <w:rsid w:val="00363CF6"/>
    <w:rsid w:val="00371771"/>
    <w:rsid w:val="00375281"/>
    <w:rsid w:val="003A1693"/>
    <w:rsid w:val="003A205F"/>
    <w:rsid w:val="003A49C4"/>
    <w:rsid w:val="003B61BF"/>
    <w:rsid w:val="003B75EE"/>
    <w:rsid w:val="003C3FD0"/>
    <w:rsid w:val="003C4A05"/>
    <w:rsid w:val="003C5A61"/>
    <w:rsid w:val="003D02C2"/>
    <w:rsid w:val="003D7799"/>
    <w:rsid w:val="003E2865"/>
    <w:rsid w:val="003E4FC0"/>
    <w:rsid w:val="003E520F"/>
    <w:rsid w:val="003E55A9"/>
    <w:rsid w:val="003E5827"/>
    <w:rsid w:val="003E58E4"/>
    <w:rsid w:val="003E6009"/>
    <w:rsid w:val="003E7A2B"/>
    <w:rsid w:val="003F584D"/>
    <w:rsid w:val="003F5B49"/>
    <w:rsid w:val="00406FA1"/>
    <w:rsid w:val="004126D6"/>
    <w:rsid w:val="0041652F"/>
    <w:rsid w:val="00417108"/>
    <w:rsid w:val="00420340"/>
    <w:rsid w:val="004259D2"/>
    <w:rsid w:val="0043170D"/>
    <w:rsid w:val="0043255E"/>
    <w:rsid w:val="00435A8F"/>
    <w:rsid w:val="00451B1F"/>
    <w:rsid w:val="00462890"/>
    <w:rsid w:val="00465797"/>
    <w:rsid w:val="00465877"/>
    <w:rsid w:val="00470EB2"/>
    <w:rsid w:val="0047120F"/>
    <w:rsid w:val="00483156"/>
    <w:rsid w:val="00485632"/>
    <w:rsid w:val="00486EA3"/>
    <w:rsid w:val="004A672E"/>
    <w:rsid w:val="004B0DF3"/>
    <w:rsid w:val="004B79C4"/>
    <w:rsid w:val="004C2A13"/>
    <w:rsid w:val="004C5916"/>
    <w:rsid w:val="004D1F72"/>
    <w:rsid w:val="004E016C"/>
    <w:rsid w:val="004E502E"/>
    <w:rsid w:val="004F0175"/>
    <w:rsid w:val="004F0235"/>
    <w:rsid w:val="004F24DB"/>
    <w:rsid w:val="00500AFA"/>
    <w:rsid w:val="00500FA0"/>
    <w:rsid w:val="0050653D"/>
    <w:rsid w:val="005071A5"/>
    <w:rsid w:val="00510FD8"/>
    <w:rsid w:val="00511D4C"/>
    <w:rsid w:val="0051662F"/>
    <w:rsid w:val="005329A8"/>
    <w:rsid w:val="00536381"/>
    <w:rsid w:val="00540F90"/>
    <w:rsid w:val="005445DB"/>
    <w:rsid w:val="00550136"/>
    <w:rsid w:val="00555BCC"/>
    <w:rsid w:val="00556B1B"/>
    <w:rsid w:val="0057035D"/>
    <w:rsid w:val="00570AD2"/>
    <w:rsid w:val="00570B60"/>
    <w:rsid w:val="00574B06"/>
    <w:rsid w:val="00580E40"/>
    <w:rsid w:val="00582AB9"/>
    <w:rsid w:val="005907CE"/>
    <w:rsid w:val="005979F3"/>
    <w:rsid w:val="005A58F1"/>
    <w:rsid w:val="005B5E4D"/>
    <w:rsid w:val="005B7AB5"/>
    <w:rsid w:val="005C403F"/>
    <w:rsid w:val="005C5543"/>
    <w:rsid w:val="005C6813"/>
    <w:rsid w:val="005D2388"/>
    <w:rsid w:val="005E6FD4"/>
    <w:rsid w:val="005F0BC1"/>
    <w:rsid w:val="005F52BA"/>
    <w:rsid w:val="005F770B"/>
    <w:rsid w:val="005F7976"/>
    <w:rsid w:val="006016D2"/>
    <w:rsid w:val="006056EC"/>
    <w:rsid w:val="006058E3"/>
    <w:rsid w:val="0060680E"/>
    <w:rsid w:val="00607950"/>
    <w:rsid w:val="006123FD"/>
    <w:rsid w:val="00615EC3"/>
    <w:rsid w:val="00617256"/>
    <w:rsid w:val="006258CD"/>
    <w:rsid w:val="006265F7"/>
    <w:rsid w:val="0063768B"/>
    <w:rsid w:val="006422D3"/>
    <w:rsid w:val="00642B8A"/>
    <w:rsid w:val="00647091"/>
    <w:rsid w:val="006540B8"/>
    <w:rsid w:val="006566F4"/>
    <w:rsid w:val="00657210"/>
    <w:rsid w:val="00665396"/>
    <w:rsid w:val="0066589F"/>
    <w:rsid w:val="00665CE6"/>
    <w:rsid w:val="00673C75"/>
    <w:rsid w:val="00674584"/>
    <w:rsid w:val="00682B77"/>
    <w:rsid w:val="006908A7"/>
    <w:rsid w:val="00693571"/>
    <w:rsid w:val="00694671"/>
    <w:rsid w:val="006A6C69"/>
    <w:rsid w:val="006B3AF6"/>
    <w:rsid w:val="006B5353"/>
    <w:rsid w:val="006B7CF3"/>
    <w:rsid w:val="006C017D"/>
    <w:rsid w:val="006C3513"/>
    <w:rsid w:val="006C6A2D"/>
    <w:rsid w:val="006D58AA"/>
    <w:rsid w:val="006E32EC"/>
    <w:rsid w:val="006E626B"/>
    <w:rsid w:val="006F5061"/>
    <w:rsid w:val="006F5243"/>
    <w:rsid w:val="0070279A"/>
    <w:rsid w:val="00704C27"/>
    <w:rsid w:val="0070630F"/>
    <w:rsid w:val="0071274B"/>
    <w:rsid w:val="00722415"/>
    <w:rsid w:val="00731D14"/>
    <w:rsid w:val="007350AB"/>
    <w:rsid w:val="007435E2"/>
    <w:rsid w:val="007457C6"/>
    <w:rsid w:val="007474F5"/>
    <w:rsid w:val="00755DAB"/>
    <w:rsid w:val="007561CB"/>
    <w:rsid w:val="00757900"/>
    <w:rsid w:val="0076556B"/>
    <w:rsid w:val="007720C8"/>
    <w:rsid w:val="00782660"/>
    <w:rsid w:val="007856A7"/>
    <w:rsid w:val="00790E3A"/>
    <w:rsid w:val="0079594F"/>
    <w:rsid w:val="00797C38"/>
    <w:rsid w:val="007A2E02"/>
    <w:rsid w:val="007A3288"/>
    <w:rsid w:val="007A5240"/>
    <w:rsid w:val="007A6C56"/>
    <w:rsid w:val="007A7707"/>
    <w:rsid w:val="007A7B57"/>
    <w:rsid w:val="007B2B65"/>
    <w:rsid w:val="007B47EB"/>
    <w:rsid w:val="007C29F1"/>
    <w:rsid w:val="007C6006"/>
    <w:rsid w:val="007C6B26"/>
    <w:rsid w:val="007D1CCD"/>
    <w:rsid w:val="007D5305"/>
    <w:rsid w:val="007D7984"/>
    <w:rsid w:val="007E1451"/>
    <w:rsid w:val="007E588A"/>
    <w:rsid w:val="007F40D9"/>
    <w:rsid w:val="007F46BE"/>
    <w:rsid w:val="007F53BD"/>
    <w:rsid w:val="007F5881"/>
    <w:rsid w:val="007F77E1"/>
    <w:rsid w:val="007F7ABA"/>
    <w:rsid w:val="008034D9"/>
    <w:rsid w:val="00804E2A"/>
    <w:rsid w:val="008071A3"/>
    <w:rsid w:val="00807371"/>
    <w:rsid w:val="00817497"/>
    <w:rsid w:val="0082399E"/>
    <w:rsid w:val="00845FF3"/>
    <w:rsid w:val="008462AA"/>
    <w:rsid w:val="008515E8"/>
    <w:rsid w:val="00860169"/>
    <w:rsid w:val="00862263"/>
    <w:rsid w:val="008676F3"/>
    <w:rsid w:val="0087564D"/>
    <w:rsid w:val="00877D7F"/>
    <w:rsid w:val="00887C13"/>
    <w:rsid w:val="0089436B"/>
    <w:rsid w:val="008960BF"/>
    <w:rsid w:val="00896D51"/>
    <w:rsid w:val="008A0C65"/>
    <w:rsid w:val="008C42F3"/>
    <w:rsid w:val="008C62ED"/>
    <w:rsid w:val="008D683D"/>
    <w:rsid w:val="008D6A7E"/>
    <w:rsid w:val="008D6AC1"/>
    <w:rsid w:val="008E18C9"/>
    <w:rsid w:val="008E43D7"/>
    <w:rsid w:val="008F3A79"/>
    <w:rsid w:val="008F5CE9"/>
    <w:rsid w:val="008F70BE"/>
    <w:rsid w:val="0090090C"/>
    <w:rsid w:val="00902A57"/>
    <w:rsid w:val="00903E4E"/>
    <w:rsid w:val="009061DC"/>
    <w:rsid w:val="00912917"/>
    <w:rsid w:val="00921AC1"/>
    <w:rsid w:val="00923CDE"/>
    <w:rsid w:val="009271D8"/>
    <w:rsid w:val="0093043A"/>
    <w:rsid w:val="00932E9E"/>
    <w:rsid w:val="00937941"/>
    <w:rsid w:val="00937BE8"/>
    <w:rsid w:val="00940332"/>
    <w:rsid w:val="0094077F"/>
    <w:rsid w:val="00941F00"/>
    <w:rsid w:val="0094493A"/>
    <w:rsid w:val="009452A2"/>
    <w:rsid w:val="00945FEB"/>
    <w:rsid w:val="00946175"/>
    <w:rsid w:val="009507A9"/>
    <w:rsid w:val="00952846"/>
    <w:rsid w:val="00952B0F"/>
    <w:rsid w:val="00953936"/>
    <w:rsid w:val="009603FB"/>
    <w:rsid w:val="009611FF"/>
    <w:rsid w:val="0097176F"/>
    <w:rsid w:val="009777F6"/>
    <w:rsid w:val="0098021C"/>
    <w:rsid w:val="009868F3"/>
    <w:rsid w:val="00987710"/>
    <w:rsid w:val="00991336"/>
    <w:rsid w:val="00993BE1"/>
    <w:rsid w:val="00997738"/>
    <w:rsid w:val="0099796C"/>
    <w:rsid w:val="009B1C57"/>
    <w:rsid w:val="009B2078"/>
    <w:rsid w:val="009B32AD"/>
    <w:rsid w:val="009C26A7"/>
    <w:rsid w:val="009C2B9F"/>
    <w:rsid w:val="009C526D"/>
    <w:rsid w:val="009C7220"/>
    <w:rsid w:val="009D0687"/>
    <w:rsid w:val="009D39B9"/>
    <w:rsid w:val="009E181C"/>
    <w:rsid w:val="009E24C7"/>
    <w:rsid w:val="009E4AC3"/>
    <w:rsid w:val="009E6EFC"/>
    <w:rsid w:val="009F0887"/>
    <w:rsid w:val="00A04297"/>
    <w:rsid w:val="00A10F84"/>
    <w:rsid w:val="00A11019"/>
    <w:rsid w:val="00A17077"/>
    <w:rsid w:val="00A2028A"/>
    <w:rsid w:val="00A3186F"/>
    <w:rsid w:val="00A46B91"/>
    <w:rsid w:val="00A520EE"/>
    <w:rsid w:val="00A566B9"/>
    <w:rsid w:val="00A73FB1"/>
    <w:rsid w:val="00A75593"/>
    <w:rsid w:val="00A75A24"/>
    <w:rsid w:val="00A80DB8"/>
    <w:rsid w:val="00A87790"/>
    <w:rsid w:val="00A90ADF"/>
    <w:rsid w:val="00AA4FF1"/>
    <w:rsid w:val="00AB1EAC"/>
    <w:rsid w:val="00AB2936"/>
    <w:rsid w:val="00AB5E76"/>
    <w:rsid w:val="00AB6721"/>
    <w:rsid w:val="00AB71CA"/>
    <w:rsid w:val="00AB7FF5"/>
    <w:rsid w:val="00AD465E"/>
    <w:rsid w:val="00AD6917"/>
    <w:rsid w:val="00AD7969"/>
    <w:rsid w:val="00AE5FC1"/>
    <w:rsid w:val="00AF1DA4"/>
    <w:rsid w:val="00AF28B1"/>
    <w:rsid w:val="00B1099A"/>
    <w:rsid w:val="00B12B17"/>
    <w:rsid w:val="00B138EF"/>
    <w:rsid w:val="00B317AB"/>
    <w:rsid w:val="00B41413"/>
    <w:rsid w:val="00B415F0"/>
    <w:rsid w:val="00B419C8"/>
    <w:rsid w:val="00B42A7D"/>
    <w:rsid w:val="00B51E05"/>
    <w:rsid w:val="00B7072A"/>
    <w:rsid w:val="00B73BED"/>
    <w:rsid w:val="00B860CA"/>
    <w:rsid w:val="00B86D8F"/>
    <w:rsid w:val="00B874B0"/>
    <w:rsid w:val="00B914E6"/>
    <w:rsid w:val="00B9581F"/>
    <w:rsid w:val="00B96ABC"/>
    <w:rsid w:val="00BB11F2"/>
    <w:rsid w:val="00BB18F5"/>
    <w:rsid w:val="00BB1D67"/>
    <w:rsid w:val="00BB3A9C"/>
    <w:rsid w:val="00BC1092"/>
    <w:rsid w:val="00BC2C6C"/>
    <w:rsid w:val="00BC45C1"/>
    <w:rsid w:val="00BD4A1E"/>
    <w:rsid w:val="00BD4F0D"/>
    <w:rsid w:val="00BD6473"/>
    <w:rsid w:val="00BE234E"/>
    <w:rsid w:val="00BE4FAA"/>
    <w:rsid w:val="00BF5DA6"/>
    <w:rsid w:val="00C005CD"/>
    <w:rsid w:val="00C0084C"/>
    <w:rsid w:val="00C15200"/>
    <w:rsid w:val="00C17EC9"/>
    <w:rsid w:val="00C22962"/>
    <w:rsid w:val="00C24EF9"/>
    <w:rsid w:val="00C62DD7"/>
    <w:rsid w:val="00C633BB"/>
    <w:rsid w:val="00C63ED4"/>
    <w:rsid w:val="00C65DAA"/>
    <w:rsid w:val="00C66E55"/>
    <w:rsid w:val="00C67626"/>
    <w:rsid w:val="00C771B7"/>
    <w:rsid w:val="00C81E2D"/>
    <w:rsid w:val="00C850A5"/>
    <w:rsid w:val="00C864FF"/>
    <w:rsid w:val="00C87866"/>
    <w:rsid w:val="00C91545"/>
    <w:rsid w:val="00C927A9"/>
    <w:rsid w:val="00C92970"/>
    <w:rsid w:val="00CA0AA8"/>
    <w:rsid w:val="00CA0FCA"/>
    <w:rsid w:val="00CA5EF2"/>
    <w:rsid w:val="00CA7570"/>
    <w:rsid w:val="00CB56C2"/>
    <w:rsid w:val="00CC133C"/>
    <w:rsid w:val="00CC470F"/>
    <w:rsid w:val="00CD1964"/>
    <w:rsid w:val="00CD28CC"/>
    <w:rsid w:val="00CD4590"/>
    <w:rsid w:val="00CD7E15"/>
    <w:rsid w:val="00CE605A"/>
    <w:rsid w:val="00CE6CB6"/>
    <w:rsid w:val="00CE7724"/>
    <w:rsid w:val="00CF1965"/>
    <w:rsid w:val="00CF21BA"/>
    <w:rsid w:val="00CF3058"/>
    <w:rsid w:val="00CF6FD8"/>
    <w:rsid w:val="00D001C1"/>
    <w:rsid w:val="00D15FCD"/>
    <w:rsid w:val="00D23904"/>
    <w:rsid w:val="00D24A9E"/>
    <w:rsid w:val="00D36F9C"/>
    <w:rsid w:val="00D45672"/>
    <w:rsid w:val="00D4578D"/>
    <w:rsid w:val="00D47940"/>
    <w:rsid w:val="00D51D40"/>
    <w:rsid w:val="00D55733"/>
    <w:rsid w:val="00D6123A"/>
    <w:rsid w:val="00D6182C"/>
    <w:rsid w:val="00D6407C"/>
    <w:rsid w:val="00D6790B"/>
    <w:rsid w:val="00D67B52"/>
    <w:rsid w:val="00D715DD"/>
    <w:rsid w:val="00D71D1D"/>
    <w:rsid w:val="00D72FA5"/>
    <w:rsid w:val="00D74D86"/>
    <w:rsid w:val="00D75489"/>
    <w:rsid w:val="00D76542"/>
    <w:rsid w:val="00D813AB"/>
    <w:rsid w:val="00D83FB9"/>
    <w:rsid w:val="00D84F48"/>
    <w:rsid w:val="00D87D4D"/>
    <w:rsid w:val="00D9258F"/>
    <w:rsid w:val="00D946BE"/>
    <w:rsid w:val="00D96072"/>
    <w:rsid w:val="00DA270C"/>
    <w:rsid w:val="00DA3C35"/>
    <w:rsid w:val="00DB34F4"/>
    <w:rsid w:val="00DB5D18"/>
    <w:rsid w:val="00DB6FE0"/>
    <w:rsid w:val="00DB7130"/>
    <w:rsid w:val="00DC01F8"/>
    <w:rsid w:val="00DC205E"/>
    <w:rsid w:val="00DC56E2"/>
    <w:rsid w:val="00DC5754"/>
    <w:rsid w:val="00DC5F72"/>
    <w:rsid w:val="00DD5C87"/>
    <w:rsid w:val="00DD6951"/>
    <w:rsid w:val="00DF119F"/>
    <w:rsid w:val="00DF7430"/>
    <w:rsid w:val="00E00C58"/>
    <w:rsid w:val="00E02802"/>
    <w:rsid w:val="00E032D5"/>
    <w:rsid w:val="00E05A5F"/>
    <w:rsid w:val="00E05DC0"/>
    <w:rsid w:val="00E07CD5"/>
    <w:rsid w:val="00E11E8C"/>
    <w:rsid w:val="00E13A19"/>
    <w:rsid w:val="00E166EF"/>
    <w:rsid w:val="00E21475"/>
    <w:rsid w:val="00E3398D"/>
    <w:rsid w:val="00E371C3"/>
    <w:rsid w:val="00E40927"/>
    <w:rsid w:val="00E61785"/>
    <w:rsid w:val="00E65826"/>
    <w:rsid w:val="00E65EAB"/>
    <w:rsid w:val="00E674AC"/>
    <w:rsid w:val="00E702E3"/>
    <w:rsid w:val="00E76BDA"/>
    <w:rsid w:val="00E80AC6"/>
    <w:rsid w:val="00E84749"/>
    <w:rsid w:val="00E864B4"/>
    <w:rsid w:val="00E90662"/>
    <w:rsid w:val="00E93C8A"/>
    <w:rsid w:val="00EA3820"/>
    <w:rsid w:val="00EA7F93"/>
    <w:rsid w:val="00EB066D"/>
    <w:rsid w:val="00EB1910"/>
    <w:rsid w:val="00EB6C6B"/>
    <w:rsid w:val="00ED0640"/>
    <w:rsid w:val="00ED0887"/>
    <w:rsid w:val="00ED1257"/>
    <w:rsid w:val="00ED2423"/>
    <w:rsid w:val="00ED6B4C"/>
    <w:rsid w:val="00EE0ED5"/>
    <w:rsid w:val="00EE760D"/>
    <w:rsid w:val="00EF21F6"/>
    <w:rsid w:val="00EF396F"/>
    <w:rsid w:val="00F0730E"/>
    <w:rsid w:val="00F230B2"/>
    <w:rsid w:val="00F304B4"/>
    <w:rsid w:val="00F311F9"/>
    <w:rsid w:val="00F43F29"/>
    <w:rsid w:val="00F45489"/>
    <w:rsid w:val="00F503B8"/>
    <w:rsid w:val="00F5149B"/>
    <w:rsid w:val="00F54EF6"/>
    <w:rsid w:val="00F5655C"/>
    <w:rsid w:val="00F6294D"/>
    <w:rsid w:val="00F65D6F"/>
    <w:rsid w:val="00F66E77"/>
    <w:rsid w:val="00F75FEB"/>
    <w:rsid w:val="00F770C7"/>
    <w:rsid w:val="00F97E43"/>
    <w:rsid w:val="00FA1C53"/>
    <w:rsid w:val="00FB143B"/>
    <w:rsid w:val="00FB7687"/>
    <w:rsid w:val="00FB7784"/>
    <w:rsid w:val="00FB7898"/>
    <w:rsid w:val="00FC6173"/>
    <w:rsid w:val="00FD321E"/>
    <w:rsid w:val="00FD5B8D"/>
    <w:rsid w:val="00FD64F8"/>
    <w:rsid w:val="00FE29C7"/>
    <w:rsid w:val="00FF229C"/>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customStyle="1" w:styleId="UnresolvedMention2">
    <w:name w:val="Unresolved Mention2"/>
    <w:basedOn w:val="DefaultParagraphFont"/>
    <w:uiPriority w:val="99"/>
    <w:semiHidden/>
    <w:unhideWhenUsed/>
    <w:rsid w:val="0090090C"/>
    <w:rPr>
      <w:color w:val="605E5C"/>
      <w:shd w:val="clear" w:color="auto" w:fill="E1DFDD"/>
    </w:rPr>
  </w:style>
  <w:style w:type="paragraph" w:styleId="NormalWeb">
    <w:name w:val="Normal (Web)"/>
    <w:basedOn w:val="Normal"/>
    <w:uiPriority w:val="99"/>
    <w:unhideWhenUsed/>
    <w:rsid w:val="0072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415"/>
    <w:rPr>
      <w:b/>
      <w:bCs/>
    </w:rPr>
  </w:style>
  <w:style w:type="character" w:customStyle="1" w:styleId="scxw26322334">
    <w:name w:val="scxw26322334"/>
    <w:basedOn w:val="DefaultParagraphFont"/>
    <w:rsid w:val="0033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08224587">
      <w:bodyDiv w:val="1"/>
      <w:marLeft w:val="0"/>
      <w:marRight w:val="0"/>
      <w:marTop w:val="0"/>
      <w:marBottom w:val="0"/>
      <w:divBdr>
        <w:top w:val="none" w:sz="0" w:space="0" w:color="auto"/>
        <w:left w:val="none" w:sz="0" w:space="0" w:color="auto"/>
        <w:bottom w:val="none" w:sz="0" w:space="0" w:color="auto"/>
        <w:right w:val="none" w:sz="0" w:space="0" w:color="auto"/>
      </w:divBdr>
    </w:div>
    <w:div w:id="34493777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 w:id="1932424647">
      <w:bodyDiv w:val="1"/>
      <w:marLeft w:val="0"/>
      <w:marRight w:val="0"/>
      <w:marTop w:val="0"/>
      <w:marBottom w:val="0"/>
      <w:divBdr>
        <w:top w:val="none" w:sz="0" w:space="0" w:color="auto"/>
        <w:left w:val="none" w:sz="0" w:space="0" w:color="auto"/>
        <w:bottom w:val="none" w:sz="0" w:space="0" w:color="auto"/>
        <w:right w:val="none" w:sz="0" w:space="0" w:color="auto"/>
      </w:divBdr>
    </w:div>
    <w:div w:id="2000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customXml/itemProps2.xml><?xml version="1.0" encoding="utf-8"?>
<ds:datastoreItem xmlns:ds="http://schemas.openxmlformats.org/officeDocument/2006/customXml" ds:itemID="{82F0908C-9D15-47DC-BCCA-544CA8F70B7B}">
  <ds:schemaRefs>
    <ds:schemaRef ds:uri="http://schemas.microsoft.com/sharepoint/v3/contenttype/forms"/>
  </ds:schemaRefs>
</ds:datastoreItem>
</file>

<file path=customXml/itemProps3.xml><?xml version="1.0" encoding="utf-8"?>
<ds:datastoreItem xmlns:ds="http://schemas.openxmlformats.org/officeDocument/2006/customXml" ds:itemID="{F3ADBE40-7EE6-465C-AF7C-FD4B1B8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2024-06-14T09:21:00Z</dcterms:created>
  <dcterms:modified xsi:type="dcterms:W3CDTF">2024-06-14T13:18:00Z</dcterms:modified>
</cp:coreProperties>
</file>