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A24517A" w14:textId="77777777" w:rsidR="007932D4" w:rsidRDefault="007932D4">
      <w:pPr>
        <w:spacing w:line="360" w:lineRule="auto"/>
        <w:jc w:val="both"/>
        <w:rPr>
          <w:rFonts w:ascii="Arial" w:hAnsi="Arial" w:cs="Arial"/>
          <w:b/>
          <w:bCs/>
        </w:rPr>
      </w:pPr>
      <w:r w:rsidRPr="007932D4">
        <w:rPr>
          <w:rFonts w:ascii="Arial" w:hAnsi="Arial" w:cs="Arial"/>
          <w:b/>
          <w:bCs/>
        </w:rPr>
        <w:t xml:space="preserve">23 </w:t>
      </w:r>
      <w:proofErr w:type="spellStart"/>
      <w:r w:rsidRPr="007932D4">
        <w:rPr>
          <w:rFonts w:ascii="Arial" w:hAnsi="Arial" w:cs="Arial"/>
          <w:b/>
          <w:bCs/>
        </w:rPr>
        <w:t>luglio</w:t>
      </w:r>
      <w:proofErr w:type="spellEnd"/>
      <w:r w:rsidRPr="007932D4">
        <w:rPr>
          <w:rFonts w:ascii="Arial" w:hAnsi="Arial" w:cs="Arial"/>
          <w:b/>
          <w:bCs/>
        </w:rPr>
        <w:t xml:space="preserve"> 2024</w:t>
      </w:r>
    </w:p>
    <w:p w14:paraId="2FC6956E" w14:textId="77777777" w:rsidR="007932D4" w:rsidRPr="007932D4" w:rsidRDefault="007932D4" w:rsidP="007932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32D4">
        <w:rPr>
          <w:rFonts w:ascii="Arial" w:hAnsi="Arial" w:cs="Arial"/>
          <w:b/>
          <w:bCs/>
          <w:sz w:val="24"/>
          <w:szCs w:val="24"/>
        </w:rPr>
        <w:t xml:space="preserve">Paragon ID UK </w:t>
      </w:r>
      <w:proofErr w:type="spellStart"/>
      <w:r w:rsidRPr="007932D4">
        <w:rPr>
          <w:rFonts w:ascii="Arial" w:hAnsi="Arial" w:cs="Arial"/>
          <w:b/>
          <w:bCs/>
          <w:sz w:val="24"/>
          <w:szCs w:val="24"/>
        </w:rPr>
        <w:t>collabora</w:t>
      </w:r>
      <w:proofErr w:type="spellEnd"/>
      <w:r w:rsidRPr="007932D4">
        <w:rPr>
          <w:rFonts w:ascii="Arial" w:hAnsi="Arial" w:cs="Arial"/>
          <w:b/>
          <w:bCs/>
          <w:sz w:val="24"/>
          <w:szCs w:val="24"/>
        </w:rPr>
        <w:t xml:space="preserve"> con Fujifilm per </w:t>
      </w:r>
      <w:proofErr w:type="spellStart"/>
      <w:r w:rsidRPr="007932D4">
        <w:rPr>
          <w:rFonts w:ascii="Arial" w:hAnsi="Arial" w:cs="Arial"/>
          <w:b/>
          <w:bCs/>
          <w:sz w:val="24"/>
          <w:szCs w:val="24"/>
        </w:rPr>
        <w:t>raggiungere</w:t>
      </w:r>
      <w:proofErr w:type="spellEnd"/>
      <w:r w:rsidRPr="007932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932D4">
        <w:rPr>
          <w:rFonts w:ascii="Arial" w:hAnsi="Arial" w:cs="Arial"/>
          <w:b/>
          <w:bCs/>
          <w:sz w:val="24"/>
          <w:szCs w:val="24"/>
        </w:rPr>
        <w:t>gli</w:t>
      </w:r>
      <w:proofErr w:type="spellEnd"/>
      <w:r w:rsidRPr="007932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932D4">
        <w:rPr>
          <w:rFonts w:ascii="Arial" w:hAnsi="Arial" w:cs="Arial"/>
          <w:b/>
          <w:bCs/>
          <w:sz w:val="24"/>
          <w:szCs w:val="24"/>
        </w:rPr>
        <w:t>obiettivi</w:t>
      </w:r>
      <w:proofErr w:type="spellEnd"/>
      <w:r w:rsidRPr="007932D4"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 w:rsidRPr="007932D4">
        <w:rPr>
          <w:rFonts w:ascii="Arial" w:hAnsi="Arial" w:cs="Arial"/>
          <w:b/>
          <w:bCs/>
          <w:sz w:val="24"/>
          <w:szCs w:val="24"/>
        </w:rPr>
        <w:t>sostenibilità</w:t>
      </w:r>
      <w:proofErr w:type="spellEnd"/>
      <w:r w:rsidRPr="007932D4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Pr="007932D4">
        <w:rPr>
          <w:rFonts w:ascii="Arial" w:hAnsi="Arial" w:cs="Arial"/>
          <w:b/>
          <w:bCs/>
          <w:sz w:val="24"/>
          <w:szCs w:val="24"/>
        </w:rPr>
        <w:t>produttività</w:t>
      </w:r>
      <w:proofErr w:type="spellEnd"/>
      <w:r w:rsidRPr="007932D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DC353B" w14:textId="57F2F1BF" w:rsidR="007932D4" w:rsidRPr="007932D4" w:rsidRDefault="007932D4" w:rsidP="007932D4">
      <w:pPr>
        <w:spacing w:line="360" w:lineRule="auto"/>
        <w:jc w:val="both"/>
        <w:rPr>
          <w:rFonts w:ascii="Arial" w:hAnsi="Arial" w:cs="Arial"/>
        </w:rPr>
      </w:pPr>
      <w:r w:rsidRPr="007932D4">
        <w:rPr>
          <w:rFonts w:ascii="Arial" w:hAnsi="Arial" w:cs="Arial"/>
        </w:rPr>
        <w:t xml:space="preserve">Paragon ID, leader </w:t>
      </w:r>
      <w:proofErr w:type="spellStart"/>
      <w:r w:rsidRPr="007932D4">
        <w:rPr>
          <w:rFonts w:ascii="Arial" w:hAnsi="Arial" w:cs="Arial"/>
        </w:rPr>
        <w:t>mondiale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nelle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soluzioni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identificazione</w:t>
      </w:r>
      <w:proofErr w:type="spellEnd"/>
      <w:r w:rsidRPr="007932D4">
        <w:rPr>
          <w:rFonts w:ascii="Arial" w:hAnsi="Arial" w:cs="Arial"/>
        </w:rPr>
        <w:t xml:space="preserve">, ha </w:t>
      </w:r>
      <w:proofErr w:type="spellStart"/>
      <w:r w:rsidRPr="007932D4">
        <w:rPr>
          <w:rFonts w:ascii="Arial" w:hAnsi="Arial" w:cs="Arial"/>
        </w:rPr>
        <w:t>investito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nel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sistema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polimerizzazione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LuXtreme</w:t>
      </w:r>
      <w:proofErr w:type="spellEnd"/>
      <w:r w:rsidRPr="007932D4">
        <w:rPr>
          <w:rFonts w:ascii="Arial" w:hAnsi="Arial" w:cs="Arial"/>
        </w:rPr>
        <w:t xml:space="preserve"> UV LED e </w:t>
      </w:r>
      <w:proofErr w:type="spellStart"/>
      <w:r w:rsidRPr="007932D4">
        <w:rPr>
          <w:rFonts w:ascii="Arial" w:hAnsi="Arial" w:cs="Arial"/>
        </w:rPr>
        <w:t>negli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inchiostri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CuremaX</w:t>
      </w:r>
      <w:proofErr w:type="spellEnd"/>
      <w:r w:rsidRPr="007932D4">
        <w:rPr>
          <w:rFonts w:ascii="Arial" w:hAnsi="Arial" w:cs="Arial"/>
        </w:rPr>
        <w:t xml:space="preserve"> UV LED di Fujifilm.</w:t>
      </w:r>
      <w:r>
        <w:rPr>
          <w:rFonts w:ascii="Arial" w:hAnsi="Arial" w:cs="Arial"/>
        </w:rPr>
        <w:t xml:space="preserve"> </w:t>
      </w:r>
      <w:r w:rsidRPr="007932D4">
        <w:rPr>
          <w:rFonts w:ascii="Arial" w:hAnsi="Arial" w:cs="Arial"/>
        </w:rPr>
        <w:t xml:space="preserve">Le </w:t>
      </w:r>
      <w:proofErr w:type="spellStart"/>
      <w:r w:rsidRPr="007932D4">
        <w:rPr>
          <w:rFonts w:ascii="Arial" w:hAnsi="Arial" w:cs="Arial"/>
        </w:rPr>
        <w:t>soluzioni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sono</w:t>
      </w:r>
      <w:proofErr w:type="spellEnd"/>
      <w:r w:rsidRPr="007932D4">
        <w:rPr>
          <w:rFonts w:ascii="Arial" w:hAnsi="Arial" w:cs="Arial"/>
        </w:rPr>
        <w:t xml:space="preserve"> state </w:t>
      </w:r>
      <w:proofErr w:type="spellStart"/>
      <w:r w:rsidRPr="007932D4">
        <w:rPr>
          <w:rFonts w:ascii="Arial" w:hAnsi="Arial" w:cs="Arial"/>
        </w:rPr>
        <w:t>fornite</w:t>
      </w:r>
      <w:proofErr w:type="spellEnd"/>
      <w:r w:rsidRPr="007932D4">
        <w:rPr>
          <w:rFonts w:ascii="Arial" w:hAnsi="Arial" w:cs="Arial"/>
        </w:rPr>
        <w:t xml:space="preserve"> da Fujifilm in </w:t>
      </w:r>
      <w:proofErr w:type="spellStart"/>
      <w:r w:rsidRPr="007932D4">
        <w:rPr>
          <w:rFonts w:ascii="Arial" w:hAnsi="Arial" w:cs="Arial"/>
        </w:rPr>
        <w:t>collaborazione</w:t>
      </w:r>
      <w:proofErr w:type="spellEnd"/>
      <w:r w:rsidRPr="007932D4">
        <w:rPr>
          <w:rFonts w:ascii="Arial" w:hAnsi="Arial" w:cs="Arial"/>
        </w:rPr>
        <w:t xml:space="preserve"> con IST, </w:t>
      </w:r>
      <w:proofErr w:type="spellStart"/>
      <w:r w:rsidRPr="007932D4">
        <w:rPr>
          <w:rFonts w:ascii="Arial" w:hAnsi="Arial" w:cs="Arial"/>
        </w:rPr>
        <w:t>che</w:t>
      </w:r>
      <w:proofErr w:type="spellEnd"/>
      <w:r w:rsidRPr="007932D4">
        <w:rPr>
          <w:rFonts w:ascii="Arial" w:hAnsi="Arial" w:cs="Arial"/>
        </w:rPr>
        <w:t xml:space="preserve"> ha </w:t>
      </w:r>
      <w:proofErr w:type="spellStart"/>
      <w:r w:rsidRPr="007932D4">
        <w:rPr>
          <w:rFonts w:ascii="Arial" w:hAnsi="Arial" w:cs="Arial"/>
        </w:rPr>
        <w:t>recentemente</w:t>
      </w:r>
      <w:proofErr w:type="spellEnd"/>
      <w:r w:rsidRPr="007932D4">
        <w:rPr>
          <w:rFonts w:ascii="Arial" w:hAnsi="Arial" w:cs="Arial"/>
        </w:rPr>
        <w:t xml:space="preserve"> stretto un </w:t>
      </w:r>
      <w:proofErr w:type="spellStart"/>
      <w:r w:rsidRPr="007932D4">
        <w:rPr>
          <w:rFonts w:ascii="Arial" w:hAnsi="Arial" w:cs="Arial"/>
        </w:rPr>
        <w:t>accordo</w:t>
      </w:r>
      <w:proofErr w:type="spellEnd"/>
      <w:r w:rsidRPr="007932D4">
        <w:rPr>
          <w:rFonts w:ascii="Arial" w:hAnsi="Arial" w:cs="Arial"/>
        </w:rPr>
        <w:t xml:space="preserve"> con Fujifilm per </w:t>
      </w:r>
      <w:proofErr w:type="spellStart"/>
      <w:r w:rsidRPr="007932D4">
        <w:rPr>
          <w:rFonts w:ascii="Arial" w:hAnsi="Arial" w:cs="Arial"/>
        </w:rPr>
        <w:t>diventare</w:t>
      </w:r>
      <w:proofErr w:type="spellEnd"/>
      <w:r w:rsidRPr="007932D4">
        <w:rPr>
          <w:rFonts w:ascii="Arial" w:hAnsi="Arial" w:cs="Arial"/>
        </w:rPr>
        <w:t xml:space="preserve"> il </w:t>
      </w:r>
      <w:proofErr w:type="spellStart"/>
      <w:r w:rsidRPr="007932D4">
        <w:rPr>
          <w:rFonts w:ascii="Arial" w:hAnsi="Arial" w:cs="Arial"/>
        </w:rPr>
        <w:t>fornitore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chiave</w:t>
      </w:r>
      <w:proofErr w:type="spellEnd"/>
      <w:r w:rsidRPr="007932D4">
        <w:rPr>
          <w:rFonts w:ascii="Arial" w:hAnsi="Arial" w:cs="Arial"/>
        </w:rPr>
        <w:t xml:space="preserve"> del </w:t>
      </w:r>
      <w:proofErr w:type="spellStart"/>
      <w:r w:rsidRPr="007932D4">
        <w:rPr>
          <w:rFonts w:ascii="Arial" w:hAnsi="Arial" w:cs="Arial"/>
        </w:rPr>
        <w:t>sistema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LuXtreme</w:t>
      </w:r>
      <w:proofErr w:type="spellEnd"/>
      <w:r w:rsidRPr="007932D4">
        <w:rPr>
          <w:rFonts w:ascii="Arial" w:hAnsi="Arial" w:cs="Arial"/>
        </w:rPr>
        <w:t xml:space="preserve"> UV LED per il </w:t>
      </w:r>
      <w:proofErr w:type="spellStart"/>
      <w:r w:rsidRPr="007932D4">
        <w:rPr>
          <w:rFonts w:ascii="Arial" w:hAnsi="Arial" w:cs="Arial"/>
        </w:rPr>
        <w:t>mercato</w:t>
      </w:r>
      <w:proofErr w:type="spellEnd"/>
      <w:r w:rsidRPr="007932D4">
        <w:rPr>
          <w:rFonts w:ascii="Arial" w:hAnsi="Arial" w:cs="Arial"/>
        </w:rPr>
        <w:t xml:space="preserve"> narrow web. Paragon ID UK è </w:t>
      </w:r>
      <w:proofErr w:type="spellStart"/>
      <w:r w:rsidRPr="007932D4">
        <w:rPr>
          <w:rFonts w:ascii="Arial" w:hAnsi="Arial" w:cs="Arial"/>
        </w:rPr>
        <w:t>principalmente</w:t>
      </w:r>
      <w:proofErr w:type="spellEnd"/>
      <w:r w:rsidRPr="007932D4">
        <w:rPr>
          <w:rFonts w:ascii="Arial" w:hAnsi="Arial" w:cs="Arial"/>
        </w:rPr>
        <w:t xml:space="preserve"> un </w:t>
      </w:r>
      <w:proofErr w:type="spellStart"/>
      <w:r w:rsidRPr="007932D4">
        <w:rPr>
          <w:rFonts w:ascii="Arial" w:hAnsi="Arial" w:cs="Arial"/>
        </w:rPr>
        <w:t>produttore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etichette</w:t>
      </w:r>
      <w:proofErr w:type="spellEnd"/>
      <w:r w:rsidRPr="007932D4">
        <w:rPr>
          <w:rFonts w:ascii="Arial" w:hAnsi="Arial" w:cs="Arial"/>
        </w:rPr>
        <w:t xml:space="preserve"> in </w:t>
      </w:r>
      <w:proofErr w:type="spellStart"/>
      <w:r w:rsidRPr="007932D4">
        <w:rPr>
          <w:rFonts w:ascii="Arial" w:hAnsi="Arial" w:cs="Arial"/>
        </w:rPr>
        <w:t>stampa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flessografica</w:t>
      </w:r>
      <w:proofErr w:type="spellEnd"/>
      <w:r w:rsidRPr="007932D4">
        <w:rPr>
          <w:rFonts w:ascii="Arial" w:hAnsi="Arial" w:cs="Arial"/>
        </w:rPr>
        <w:t xml:space="preserve"> con </w:t>
      </w:r>
      <w:proofErr w:type="spellStart"/>
      <w:r w:rsidRPr="007932D4">
        <w:rPr>
          <w:rFonts w:ascii="Arial" w:hAnsi="Arial" w:cs="Arial"/>
        </w:rPr>
        <w:t>capacità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aggiuntive</w:t>
      </w:r>
      <w:proofErr w:type="spellEnd"/>
      <w:r w:rsidRPr="007932D4">
        <w:rPr>
          <w:rFonts w:ascii="Arial" w:hAnsi="Arial" w:cs="Arial"/>
        </w:rPr>
        <w:t xml:space="preserve"> per la </w:t>
      </w:r>
      <w:proofErr w:type="spellStart"/>
      <w:r w:rsidRPr="007932D4">
        <w:rPr>
          <w:rFonts w:ascii="Arial" w:hAnsi="Arial" w:cs="Arial"/>
        </w:rPr>
        <w:t>realizzazione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etichette</w:t>
      </w:r>
      <w:proofErr w:type="spellEnd"/>
      <w:r w:rsidRPr="007932D4">
        <w:rPr>
          <w:rFonts w:ascii="Arial" w:hAnsi="Arial" w:cs="Arial"/>
        </w:rPr>
        <w:t xml:space="preserve"> RFID e carte di accesso. Paragon ID, come </w:t>
      </w:r>
      <w:proofErr w:type="spellStart"/>
      <w:r w:rsidRPr="007932D4">
        <w:rPr>
          <w:rFonts w:ascii="Arial" w:hAnsi="Arial" w:cs="Arial"/>
        </w:rPr>
        <w:t>gruppo</w:t>
      </w:r>
      <w:proofErr w:type="spellEnd"/>
      <w:r w:rsidRPr="007932D4">
        <w:rPr>
          <w:rFonts w:ascii="Arial" w:hAnsi="Arial" w:cs="Arial"/>
        </w:rPr>
        <w:t xml:space="preserve">, </w:t>
      </w:r>
      <w:proofErr w:type="spellStart"/>
      <w:r w:rsidRPr="007932D4">
        <w:rPr>
          <w:rFonts w:ascii="Arial" w:hAnsi="Arial" w:cs="Arial"/>
        </w:rPr>
        <w:t>progetta</w:t>
      </w:r>
      <w:proofErr w:type="spellEnd"/>
      <w:r w:rsidRPr="007932D4">
        <w:rPr>
          <w:rFonts w:ascii="Arial" w:hAnsi="Arial" w:cs="Arial"/>
        </w:rPr>
        <w:t xml:space="preserve">, </w:t>
      </w:r>
      <w:proofErr w:type="spellStart"/>
      <w:r w:rsidRPr="007932D4">
        <w:rPr>
          <w:rFonts w:ascii="Arial" w:hAnsi="Arial" w:cs="Arial"/>
        </w:rPr>
        <w:t>sviluppa</w:t>
      </w:r>
      <w:proofErr w:type="spellEnd"/>
      <w:r w:rsidRPr="007932D4">
        <w:rPr>
          <w:rFonts w:ascii="Arial" w:hAnsi="Arial" w:cs="Arial"/>
        </w:rPr>
        <w:t xml:space="preserve"> e </w:t>
      </w:r>
      <w:proofErr w:type="spellStart"/>
      <w:r w:rsidRPr="007932D4">
        <w:rPr>
          <w:rFonts w:ascii="Arial" w:hAnsi="Arial" w:cs="Arial"/>
        </w:rPr>
        <w:t>fornisce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soluzioni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identificazione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sicure</w:t>
      </w:r>
      <w:proofErr w:type="spellEnd"/>
      <w:r w:rsidRPr="007932D4">
        <w:rPr>
          <w:rFonts w:ascii="Arial" w:hAnsi="Arial" w:cs="Arial"/>
        </w:rPr>
        <w:t xml:space="preserve"> e contactless, </w:t>
      </w:r>
      <w:proofErr w:type="spellStart"/>
      <w:r w:rsidRPr="007932D4">
        <w:rPr>
          <w:rFonts w:ascii="Arial" w:hAnsi="Arial" w:cs="Arial"/>
        </w:rPr>
        <w:t>tra</w:t>
      </w:r>
      <w:proofErr w:type="spellEnd"/>
      <w:r w:rsidRPr="007932D4">
        <w:rPr>
          <w:rFonts w:ascii="Arial" w:hAnsi="Arial" w:cs="Arial"/>
        </w:rPr>
        <w:t xml:space="preserve"> cui carte </w:t>
      </w:r>
      <w:proofErr w:type="spellStart"/>
      <w:r w:rsidRPr="007932D4">
        <w:rPr>
          <w:rFonts w:ascii="Arial" w:hAnsi="Arial" w:cs="Arial"/>
        </w:rPr>
        <w:t>bancarie</w:t>
      </w:r>
      <w:proofErr w:type="spellEnd"/>
      <w:r w:rsidRPr="007932D4">
        <w:rPr>
          <w:rFonts w:ascii="Arial" w:hAnsi="Arial" w:cs="Arial"/>
        </w:rPr>
        <w:t xml:space="preserve">, </w:t>
      </w:r>
      <w:proofErr w:type="spellStart"/>
      <w:r w:rsidRPr="007932D4">
        <w:rPr>
          <w:rFonts w:ascii="Arial" w:hAnsi="Arial" w:cs="Arial"/>
        </w:rPr>
        <w:t>tecnologia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pagamento</w:t>
      </w:r>
      <w:proofErr w:type="spellEnd"/>
      <w:r w:rsidRPr="007932D4">
        <w:rPr>
          <w:rFonts w:ascii="Arial" w:hAnsi="Arial" w:cs="Arial"/>
        </w:rPr>
        <w:t xml:space="preserve"> mobile e </w:t>
      </w:r>
      <w:proofErr w:type="spellStart"/>
      <w:r w:rsidRPr="007932D4">
        <w:rPr>
          <w:rFonts w:ascii="Arial" w:hAnsi="Arial" w:cs="Arial"/>
        </w:rPr>
        <w:t>biglietti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ferroviari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basati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su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tecnologie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intelligenti</w:t>
      </w:r>
      <w:proofErr w:type="spellEnd"/>
      <w:r w:rsidRPr="007932D4">
        <w:rPr>
          <w:rFonts w:ascii="Arial" w:hAnsi="Arial" w:cs="Arial"/>
        </w:rPr>
        <w:t xml:space="preserve">. </w:t>
      </w:r>
    </w:p>
    <w:p w14:paraId="50FFF165" w14:textId="77777777" w:rsidR="007932D4" w:rsidRPr="007932D4" w:rsidRDefault="007932D4" w:rsidP="007932D4">
      <w:pPr>
        <w:spacing w:line="360" w:lineRule="auto"/>
        <w:jc w:val="both"/>
        <w:rPr>
          <w:rFonts w:ascii="Arial" w:hAnsi="Arial" w:cs="Arial"/>
        </w:rPr>
      </w:pPr>
      <w:r w:rsidRPr="007932D4">
        <w:rPr>
          <w:rFonts w:ascii="Arial" w:hAnsi="Arial" w:cs="Arial"/>
        </w:rPr>
        <w:t xml:space="preserve">La </w:t>
      </w:r>
      <w:proofErr w:type="spellStart"/>
      <w:r w:rsidRPr="007932D4">
        <w:rPr>
          <w:rFonts w:ascii="Arial" w:hAnsi="Arial" w:cs="Arial"/>
        </w:rPr>
        <w:t>collaborazione</w:t>
      </w:r>
      <w:proofErr w:type="spellEnd"/>
      <w:r w:rsidRPr="007932D4">
        <w:rPr>
          <w:rFonts w:ascii="Arial" w:hAnsi="Arial" w:cs="Arial"/>
        </w:rPr>
        <w:t xml:space="preserve"> è </w:t>
      </w:r>
      <w:proofErr w:type="spellStart"/>
      <w:r w:rsidRPr="007932D4">
        <w:rPr>
          <w:rFonts w:ascii="Arial" w:hAnsi="Arial" w:cs="Arial"/>
        </w:rPr>
        <w:t>iniziata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quando</w:t>
      </w:r>
      <w:proofErr w:type="spellEnd"/>
      <w:r w:rsidRPr="007932D4">
        <w:rPr>
          <w:rFonts w:ascii="Arial" w:hAnsi="Arial" w:cs="Arial"/>
        </w:rPr>
        <w:t xml:space="preserve"> il </w:t>
      </w:r>
      <w:proofErr w:type="spellStart"/>
      <w:r w:rsidRPr="007932D4">
        <w:rPr>
          <w:rFonts w:ascii="Arial" w:hAnsi="Arial" w:cs="Arial"/>
        </w:rPr>
        <w:t>sito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produttivo</w:t>
      </w:r>
      <w:proofErr w:type="spellEnd"/>
      <w:r w:rsidRPr="007932D4">
        <w:rPr>
          <w:rFonts w:ascii="Arial" w:hAnsi="Arial" w:cs="Arial"/>
        </w:rPr>
        <w:t xml:space="preserve"> di Paragon ID UK a Hull, </w:t>
      </w:r>
      <w:proofErr w:type="spellStart"/>
      <w:r w:rsidRPr="007932D4">
        <w:rPr>
          <w:rFonts w:ascii="Arial" w:hAnsi="Arial" w:cs="Arial"/>
        </w:rPr>
        <w:t>stimolato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dai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propri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obiettivi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interni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sostenibilità</w:t>
      </w:r>
      <w:proofErr w:type="spellEnd"/>
      <w:r w:rsidRPr="007932D4">
        <w:rPr>
          <w:rFonts w:ascii="Arial" w:hAnsi="Arial" w:cs="Arial"/>
        </w:rPr>
        <w:t xml:space="preserve">, ha </w:t>
      </w:r>
      <w:proofErr w:type="spellStart"/>
      <w:r w:rsidRPr="007932D4">
        <w:rPr>
          <w:rFonts w:ascii="Arial" w:hAnsi="Arial" w:cs="Arial"/>
        </w:rPr>
        <w:t>deciso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passare</w:t>
      </w:r>
      <w:proofErr w:type="spellEnd"/>
      <w:r w:rsidRPr="007932D4">
        <w:rPr>
          <w:rFonts w:ascii="Arial" w:hAnsi="Arial" w:cs="Arial"/>
        </w:rPr>
        <w:t xml:space="preserve"> alle </w:t>
      </w:r>
      <w:proofErr w:type="spellStart"/>
      <w:r w:rsidRPr="007932D4">
        <w:rPr>
          <w:rFonts w:ascii="Arial" w:hAnsi="Arial" w:cs="Arial"/>
        </w:rPr>
        <w:t>lastre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lavabili</w:t>
      </w:r>
      <w:proofErr w:type="spellEnd"/>
      <w:r w:rsidRPr="007932D4">
        <w:rPr>
          <w:rFonts w:ascii="Arial" w:hAnsi="Arial" w:cs="Arial"/>
        </w:rPr>
        <w:t xml:space="preserve"> in </w:t>
      </w:r>
      <w:proofErr w:type="spellStart"/>
      <w:r w:rsidRPr="007932D4">
        <w:rPr>
          <w:rFonts w:ascii="Arial" w:hAnsi="Arial" w:cs="Arial"/>
        </w:rPr>
        <w:t>acqua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Flenex</w:t>
      </w:r>
      <w:proofErr w:type="spellEnd"/>
      <w:r w:rsidRPr="007932D4">
        <w:rPr>
          <w:rFonts w:ascii="Arial" w:hAnsi="Arial" w:cs="Arial"/>
        </w:rPr>
        <w:t xml:space="preserve"> di Fujifilm, </w:t>
      </w:r>
      <w:proofErr w:type="spellStart"/>
      <w:r w:rsidRPr="007932D4">
        <w:rPr>
          <w:rFonts w:ascii="Arial" w:hAnsi="Arial" w:cs="Arial"/>
        </w:rPr>
        <w:t>fornite</w:t>
      </w:r>
      <w:proofErr w:type="spellEnd"/>
      <w:r w:rsidRPr="007932D4">
        <w:rPr>
          <w:rFonts w:ascii="Arial" w:hAnsi="Arial" w:cs="Arial"/>
        </w:rPr>
        <w:t xml:space="preserve"> dal partner </w:t>
      </w:r>
      <w:proofErr w:type="spellStart"/>
      <w:r w:rsidRPr="007932D4">
        <w:rPr>
          <w:rFonts w:ascii="Arial" w:hAnsi="Arial" w:cs="Arial"/>
        </w:rPr>
        <w:t>affidabile</w:t>
      </w:r>
      <w:proofErr w:type="spellEnd"/>
      <w:r w:rsidRPr="007932D4">
        <w:rPr>
          <w:rFonts w:ascii="Arial" w:hAnsi="Arial" w:cs="Arial"/>
        </w:rPr>
        <w:t xml:space="preserve"> di Fujifilm, Creation Repro, </w:t>
      </w:r>
      <w:proofErr w:type="spellStart"/>
      <w:r w:rsidRPr="007932D4">
        <w:rPr>
          <w:rFonts w:ascii="Arial" w:hAnsi="Arial" w:cs="Arial"/>
        </w:rPr>
        <w:t>nel</w:t>
      </w:r>
      <w:proofErr w:type="spellEnd"/>
      <w:r w:rsidRPr="007932D4">
        <w:rPr>
          <w:rFonts w:ascii="Arial" w:hAnsi="Arial" w:cs="Arial"/>
        </w:rPr>
        <w:t xml:space="preserve"> 2023. La </w:t>
      </w:r>
      <w:proofErr w:type="spellStart"/>
      <w:r w:rsidRPr="007932D4">
        <w:rPr>
          <w:rFonts w:ascii="Arial" w:hAnsi="Arial" w:cs="Arial"/>
        </w:rPr>
        <w:t>relazione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si</w:t>
      </w:r>
      <w:proofErr w:type="spellEnd"/>
      <w:r w:rsidRPr="007932D4">
        <w:rPr>
          <w:rFonts w:ascii="Arial" w:hAnsi="Arial" w:cs="Arial"/>
        </w:rPr>
        <w:t xml:space="preserve"> è </w:t>
      </w:r>
      <w:proofErr w:type="spellStart"/>
      <w:r w:rsidRPr="007932D4">
        <w:rPr>
          <w:rFonts w:ascii="Arial" w:hAnsi="Arial" w:cs="Arial"/>
        </w:rPr>
        <w:t>ulteriormente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evoluta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quando</w:t>
      </w:r>
      <w:proofErr w:type="spellEnd"/>
      <w:r w:rsidRPr="007932D4">
        <w:rPr>
          <w:rFonts w:ascii="Arial" w:hAnsi="Arial" w:cs="Arial"/>
        </w:rPr>
        <w:t xml:space="preserve"> a Paragon ID </w:t>
      </w:r>
      <w:proofErr w:type="spellStart"/>
      <w:r w:rsidRPr="007932D4">
        <w:rPr>
          <w:rFonts w:ascii="Arial" w:hAnsi="Arial" w:cs="Arial"/>
        </w:rPr>
        <w:t>sono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stati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presentati</w:t>
      </w:r>
      <w:proofErr w:type="spellEnd"/>
      <w:r w:rsidRPr="007932D4">
        <w:rPr>
          <w:rFonts w:ascii="Arial" w:hAnsi="Arial" w:cs="Arial"/>
        </w:rPr>
        <w:t xml:space="preserve"> i </w:t>
      </w:r>
      <w:proofErr w:type="spellStart"/>
      <w:r w:rsidRPr="007932D4">
        <w:rPr>
          <w:rFonts w:ascii="Arial" w:hAnsi="Arial" w:cs="Arial"/>
        </w:rPr>
        <w:t>sistemi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polimerizzazione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LuXtreme</w:t>
      </w:r>
      <w:proofErr w:type="spellEnd"/>
      <w:r w:rsidRPr="007932D4">
        <w:rPr>
          <w:rFonts w:ascii="Arial" w:hAnsi="Arial" w:cs="Arial"/>
        </w:rPr>
        <w:t xml:space="preserve"> UV LED di Fujifilm poco prima di </w:t>
      </w:r>
      <w:proofErr w:type="spellStart"/>
      <w:r w:rsidRPr="007932D4">
        <w:rPr>
          <w:rFonts w:ascii="Arial" w:hAnsi="Arial" w:cs="Arial"/>
        </w:rPr>
        <w:t>Labelexpo</w:t>
      </w:r>
      <w:proofErr w:type="spellEnd"/>
      <w:r w:rsidRPr="007932D4">
        <w:rPr>
          <w:rFonts w:ascii="Arial" w:hAnsi="Arial" w:cs="Arial"/>
        </w:rPr>
        <w:t xml:space="preserve"> 2023. Il forte interesse di Paragon ID per i </w:t>
      </w:r>
      <w:proofErr w:type="spellStart"/>
      <w:r w:rsidRPr="007932D4">
        <w:rPr>
          <w:rFonts w:ascii="Arial" w:hAnsi="Arial" w:cs="Arial"/>
        </w:rPr>
        <w:t>vantaggi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questa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soluzione</w:t>
      </w:r>
      <w:proofErr w:type="spellEnd"/>
      <w:r w:rsidRPr="007932D4">
        <w:rPr>
          <w:rFonts w:ascii="Arial" w:hAnsi="Arial" w:cs="Arial"/>
        </w:rPr>
        <w:t xml:space="preserve"> in termini di </w:t>
      </w:r>
      <w:proofErr w:type="spellStart"/>
      <w:r w:rsidRPr="007932D4">
        <w:rPr>
          <w:rFonts w:ascii="Arial" w:hAnsi="Arial" w:cs="Arial"/>
        </w:rPr>
        <w:t>sostenibilità</w:t>
      </w:r>
      <w:proofErr w:type="spellEnd"/>
      <w:r w:rsidRPr="007932D4">
        <w:rPr>
          <w:rFonts w:ascii="Arial" w:hAnsi="Arial" w:cs="Arial"/>
        </w:rPr>
        <w:t xml:space="preserve"> ha </w:t>
      </w:r>
      <w:proofErr w:type="spellStart"/>
      <w:r w:rsidRPr="007932D4">
        <w:rPr>
          <w:rFonts w:ascii="Arial" w:hAnsi="Arial" w:cs="Arial"/>
        </w:rPr>
        <w:t>portato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alla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firma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tre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installazioni</w:t>
      </w:r>
      <w:proofErr w:type="spellEnd"/>
      <w:r w:rsidRPr="007932D4">
        <w:rPr>
          <w:rFonts w:ascii="Arial" w:hAnsi="Arial" w:cs="Arial"/>
        </w:rPr>
        <w:t xml:space="preserve"> di retrofit </w:t>
      </w:r>
      <w:proofErr w:type="spellStart"/>
      <w:r w:rsidRPr="007932D4">
        <w:rPr>
          <w:rFonts w:ascii="Arial" w:hAnsi="Arial" w:cs="Arial"/>
        </w:rPr>
        <w:t>durante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l'evento</w:t>
      </w:r>
      <w:proofErr w:type="spellEnd"/>
      <w:r w:rsidRPr="007932D4">
        <w:rPr>
          <w:rFonts w:ascii="Arial" w:hAnsi="Arial" w:cs="Arial"/>
        </w:rPr>
        <w:t>.</w:t>
      </w:r>
    </w:p>
    <w:p w14:paraId="37F59BC7" w14:textId="77777777" w:rsidR="007932D4" w:rsidRPr="007932D4" w:rsidRDefault="007932D4" w:rsidP="007932D4">
      <w:pPr>
        <w:spacing w:line="360" w:lineRule="auto"/>
        <w:jc w:val="both"/>
        <w:rPr>
          <w:rFonts w:ascii="Arial" w:hAnsi="Arial" w:cs="Arial"/>
        </w:rPr>
      </w:pPr>
      <w:proofErr w:type="spellStart"/>
      <w:r w:rsidRPr="007932D4">
        <w:rPr>
          <w:rFonts w:ascii="Arial" w:hAnsi="Arial" w:cs="Arial"/>
        </w:rPr>
        <w:t>Inoltre</w:t>
      </w:r>
      <w:proofErr w:type="spellEnd"/>
      <w:r w:rsidRPr="007932D4">
        <w:rPr>
          <w:rFonts w:ascii="Arial" w:hAnsi="Arial" w:cs="Arial"/>
        </w:rPr>
        <w:t xml:space="preserve">, prima </w:t>
      </w:r>
      <w:proofErr w:type="spellStart"/>
      <w:r w:rsidRPr="007932D4">
        <w:rPr>
          <w:rFonts w:ascii="Arial" w:hAnsi="Arial" w:cs="Arial"/>
        </w:rPr>
        <w:t>dell’installazione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iniziale</w:t>
      </w:r>
      <w:proofErr w:type="spellEnd"/>
      <w:r w:rsidRPr="007932D4">
        <w:rPr>
          <w:rFonts w:ascii="Arial" w:hAnsi="Arial" w:cs="Arial"/>
        </w:rPr>
        <w:t xml:space="preserve"> a Hull, Paragon ID ha </w:t>
      </w:r>
      <w:proofErr w:type="spellStart"/>
      <w:r w:rsidRPr="007932D4">
        <w:rPr>
          <w:rFonts w:ascii="Arial" w:hAnsi="Arial" w:cs="Arial"/>
        </w:rPr>
        <w:t>testato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gli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inchiostri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CuremaX</w:t>
      </w:r>
      <w:proofErr w:type="spellEnd"/>
      <w:r w:rsidRPr="007932D4">
        <w:rPr>
          <w:rFonts w:ascii="Arial" w:hAnsi="Arial" w:cs="Arial"/>
        </w:rPr>
        <w:t xml:space="preserve"> di Fujifilm ed è </w:t>
      </w:r>
      <w:proofErr w:type="spellStart"/>
      <w:r w:rsidRPr="007932D4">
        <w:rPr>
          <w:rFonts w:ascii="Arial" w:hAnsi="Arial" w:cs="Arial"/>
        </w:rPr>
        <w:t>rimasta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entusiasta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delle</w:t>
      </w:r>
      <w:proofErr w:type="spellEnd"/>
      <w:r w:rsidRPr="007932D4">
        <w:rPr>
          <w:rFonts w:ascii="Arial" w:hAnsi="Arial" w:cs="Arial"/>
        </w:rPr>
        <w:t xml:space="preserve"> loro </w:t>
      </w:r>
      <w:proofErr w:type="spellStart"/>
      <w:r w:rsidRPr="007932D4">
        <w:rPr>
          <w:rFonts w:ascii="Arial" w:hAnsi="Arial" w:cs="Arial"/>
        </w:rPr>
        <w:t>prestazioni</w:t>
      </w:r>
      <w:proofErr w:type="spellEnd"/>
      <w:r w:rsidRPr="007932D4">
        <w:rPr>
          <w:rFonts w:ascii="Arial" w:hAnsi="Arial" w:cs="Arial"/>
        </w:rPr>
        <w:t xml:space="preserve">. </w:t>
      </w:r>
      <w:proofErr w:type="spellStart"/>
      <w:r w:rsidRPr="007932D4">
        <w:rPr>
          <w:rFonts w:ascii="Arial" w:hAnsi="Arial" w:cs="Arial"/>
        </w:rPr>
        <w:t>Questo</w:t>
      </w:r>
      <w:proofErr w:type="spellEnd"/>
      <w:r w:rsidRPr="007932D4">
        <w:rPr>
          <w:rFonts w:ascii="Arial" w:hAnsi="Arial" w:cs="Arial"/>
        </w:rPr>
        <w:t xml:space="preserve"> ha spinto Paragon ID ad </w:t>
      </w:r>
      <w:proofErr w:type="spellStart"/>
      <w:r w:rsidRPr="007932D4">
        <w:rPr>
          <w:rFonts w:ascii="Arial" w:hAnsi="Arial" w:cs="Arial"/>
        </w:rPr>
        <w:t>avviare</w:t>
      </w:r>
      <w:proofErr w:type="spellEnd"/>
      <w:r w:rsidRPr="007932D4">
        <w:rPr>
          <w:rFonts w:ascii="Arial" w:hAnsi="Arial" w:cs="Arial"/>
        </w:rPr>
        <w:t xml:space="preserve"> la </w:t>
      </w:r>
      <w:proofErr w:type="spellStart"/>
      <w:r w:rsidRPr="007932D4">
        <w:rPr>
          <w:rFonts w:ascii="Arial" w:hAnsi="Arial" w:cs="Arial"/>
        </w:rPr>
        <w:t>transizione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agli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inchiostri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CuremaX</w:t>
      </w:r>
      <w:proofErr w:type="spellEnd"/>
      <w:r w:rsidRPr="007932D4">
        <w:rPr>
          <w:rFonts w:ascii="Arial" w:hAnsi="Arial" w:cs="Arial"/>
        </w:rPr>
        <w:t xml:space="preserve"> prima </w:t>
      </w:r>
      <w:proofErr w:type="spellStart"/>
      <w:r w:rsidRPr="007932D4">
        <w:rPr>
          <w:rFonts w:ascii="Arial" w:hAnsi="Arial" w:cs="Arial"/>
        </w:rPr>
        <w:t>dell'inizio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dell'installazione</w:t>
      </w:r>
      <w:proofErr w:type="spellEnd"/>
      <w:r w:rsidRPr="007932D4">
        <w:rPr>
          <w:rFonts w:ascii="Arial" w:hAnsi="Arial" w:cs="Arial"/>
        </w:rPr>
        <w:t xml:space="preserve"> del </w:t>
      </w:r>
      <w:proofErr w:type="spellStart"/>
      <w:r w:rsidRPr="007932D4">
        <w:rPr>
          <w:rFonts w:ascii="Arial" w:hAnsi="Arial" w:cs="Arial"/>
        </w:rPr>
        <w:t>sistema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polimerizzazione</w:t>
      </w:r>
      <w:proofErr w:type="spellEnd"/>
      <w:r w:rsidRPr="007932D4">
        <w:rPr>
          <w:rFonts w:ascii="Arial" w:hAnsi="Arial" w:cs="Arial"/>
        </w:rPr>
        <w:t>.</w:t>
      </w:r>
    </w:p>
    <w:p w14:paraId="594312D9" w14:textId="77777777" w:rsidR="007932D4" w:rsidRPr="007932D4" w:rsidRDefault="007932D4" w:rsidP="007932D4">
      <w:pPr>
        <w:spacing w:line="360" w:lineRule="auto"/>
        <w:jc w:val="both"/>
        <w:rPr>
          <w:rFonts w:ascii="Arial" w:hAnsi="Arial" w:cs="Arial"/>
        </w:rPr>
      </w:pPr>
      <w:proofErr w:type="spellStart"/>
      <w:r w:rsidRPr="007932D4">
        <w:rPr>
          <w:rFonts w:ascii="Arial" w:hAnsi="Arial" w:cs="Arial"/>
        </w:rPr>
        <w:t>Nonostante</w:t>
      </w:r>
      <w:proofErr w:type="spellEnd"/>
      <w:r w:rsidRPr="007932D4">
        <w:rPr>
          <w:rFonts w:ascii="Arial" w:hAnsi="Arial" w:cs="Arial"/>
        </w:rPr>
        <w:t xml:space="preserve"> la </w:t>
      </w:r>
      <w:proofErr w:type="spellStart"/>
      <w:r w:rsidRPr="007932D4">
        <w:rPr>
          <w:rFonts w:ascii="Arial" w:hAnsi="Arial" w:cs="Arial"/>
        </w:rPr>
        <w:t>complessità</w:t>
      </w:r>
      <w:proofErr w:type="spellEnd"/>
      <w:r w:rsidRPr="007932D4">
        <w:rPr>
          <w:rFonts w:ascii="Arial" w:hAnsi="Arial" w:cs="Arial"/>
        </w:rPr>
        <w:t xml:space="preserve"> del </w:t>
      </w:r>
      <w:proofErr w:type="spellStart"/>
      <w:r w:rsidRPr="007932D4">
        <w:rPr>
          <w:rFonts w:ascii="Arial" w:hAnsi="Arial" w:cs="Arial"/>
        </w:rPr>
        <w:t>portafoglio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prodotti</w:t>
      </w:r>
      <w:proofErr w:type="spellEnd"/>
      <w:r w:rsidRPr="007932D4">
        <w:rPr>
          <w:rFonts w:ascii="Arial" w:hAnsi="Arial" w:cs="Arial"/>
        </w:rPr>
        <w:t xml:space="preserve"> di Paragon ID, le </w:t>
      </w:r>
      <w:proofErr w:type="spellStart"/>
      <w:r w:rsidRPr="007932D4">
        <w:rPr>
          <w:rFonts w:ascii="Arial" w:hAnsi="Arial" w:cs="Arial"/>
        </w:rPr>
        <w:t>installazioni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dei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sistemi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LuXtreme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sono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avvenute</w:t>
      </w:r>
      <w:proofErr w:type="spellEnd"/>
      <w:r w:rsidRPr="007932D4">
        <w:rPr>
          <w:rFonts w:ascii="Arial" w:hAnsi="Arial" w:cs="Arial"/>
        </w:rPr>
        <w:t xml:space="preserve"> senza </w:t>
      </w:r>
      <w:proofErr w:type="spellStart"/>
      <w:r w:rsidRPr="007932D4">
        <w:rPr>
          <w:rFonts w:ascii="Arial" w:hAnsi="Arial" w:cs="Arial"/>
        </w:rPr>
        <w:t>intoppi</w:t>
      </w:r>
      <w:proofErr w:type="spellEnd"/>
      <w:r w:rsidRPr="007932D4">
        <w:rPr>
          <w:rFonts w:ascii="Arial" w:hAnsi="Arial" w:cs="Arial"/>
        </w:rPr>
        <w:t xml:space="preserve">, </w:t>
      </w:r>
      <w:proofErr w:type="spellStart"/>
      <w:r w:rsidRPr="007932D4">
        <w:rPr>
          <w:rFonts w:ascii="Arial" w:hAnsi="Arial" w:cs="Arial"/>
        </w:rPr>
        <w:t>grazie</w:t>
      </w:r>
      <w:proofErr w:type="spellEnd"/>
      <w:r w:rsidRPr="007932D4">
        <w:rPr>
          <w:rFonts w:ascii="Arial" w:hAnsi="Arial" w:cs="Arial"/>
        </w:rPr>
        <w:t xml:space="preserve"> ai </w:t>
      </w:r>
      <w:proofErr w:type="spellStart"/>
      <w:r w:rsidRPr="007932D4">
        <w:rPr>
          <w:rFonts w:ascii="Arial" w:hAnsi="Arial" w:cs="Arial"/>
        </w:rPr>
        <w:t>sopralluoghi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completi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effettuati</w:t>
      </w:r>
      <w:proofErr w:type="spellEnd"/>
      <w:r w:rsidRPr="007932D4">
        <w:rPr>
          <w:rFonts w:ascii="Arial" w:hAnsi="Arial" w:cs="Arial"/>
        </w:rPr>
        <w:t xml:space="preserve"> da IST. </w:t>
      </w:r>
    </w:p>
    <w:p w14:paraId="3F767B3F" w14:textId="77777777" w:rsidR="007932D4" w:rsidRDefault="007932D4" w:rsidP="007932D4">
      <w:pPr>
        <w:spacing w:line="360" w:lineRule="auto"/>
        <w:jc w:val="both"/>
        <w:rPr>
          <w:rFonts w:ascii="Arial" w:hAnsi="Arial" w:cs="Arial"/>
        </w:rPr>
      </w:pPr>
      <w:proofErr w:type="spellStart"/>
      <w:r w:rsidRPr="007932D4">
        <w:rPr>
          <w:rFonts w:ascii="Arial" w:hAnsi="Arial" w:cs="Arial"/>
        </w:rPr>
        <w:t>Riflettendo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sulla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collaborazione</w:t>
      </w:r>
      <w:proofErr w:type="spellEnd"/>
      <w:r w:rsidRPr="007932D4">
        <w:rPr>
          <w:rFonts w:ascii="Arial" w:hAnsi="Arial" w:cs="Arial"/>
        </w:rPr>
        <w:t xml:space="preserve">, Jamie Parker, Head of Operations </w:t>
      </w:r>
      <w:proofErr w:type="spellStart"/>
      <w:r w:rsidRPr="007932D4">
        <w:rPr>
          <w:rFonts w:ascii="Arial" w:hAnsi="Arial" w:cs="Arial"/>
        </w:rPr>
        <w:t>presso</w:t>
      </w:r>
      <w:proofErr w:type="spellEnd"/>
      <w:r w:rsidRPr="007932D4">
        <w:rPr>
          <w:rFonts w:ascii="Arial" w:hAnsi="Arial" w:cs="Arial"/>
        </w:rPr>
        <w:t xml:space="preserve"> la </w:t>
      </w:r>
      <w:proofErr w:type="spellStart"/>
      <w:r w:rsidRPr="007932D4">
        <w:rPr>
          <w:rFonts w:ascii="Arial" w:hAnsi="Arial" w:cs="Arial"/>
        </w:rPr>
        <w:t>struttura</w:t>
      </w:r>
      <w:proofErr w:type="spellEnd"/>
      <w:r w:rsidRPr="007932D4">
        <w:rPr>
          <w:rFonts w:ascii="Arial" w:hAnsi="Arial" w:cs="Arial"/>
        </w:rPr>
        <w:t xml:space="preserve"> di Paragon ID a Hull, ha </w:t>
      </w:r>
      <w:proofErr w:type="spellStart"/>
      <w:r w:rsidRPr="007932D4">
        <w:rPr>
          <w:rFonts w:ascii="Arial" w:hAnsi="Arial" w:cs="Arial"/>
        </w:rPr>
        <w:t>commentato</w:t>
      </w:r>
      <w:proofErr w:type="spellEnd"/>
      <w:r w:rsidRPr="007932D4">
        <w:rPr>
          <w:rFonts w:ascii="Arial" w:hAnsi="Arial" w:cs="Arial"/>
        </w:rPr>
        <w:t xml:space="preserve">: “Il nostro </w:t>
      </w:r>
      <w:proofErr w:type="spellStart"/>
      <w:r w:rsidRPr="007932D4">
        <w:rPr>
          <w:rFonts w:ascii="Arial" w:hAnsi="Arial" w:cs="Arial"/>
        </w:rPr>
        <w:t>investimento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nelle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tecnologie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LuXtreme</w:t>
      </w:r>
      <w:proofErr w:type="spellEnd"/>
      <w:r w:rsidRPr="007932D4">
        <w:rPr>
          <w:rFonts w:ascii="Arial" w:hAnsi="Arial" w:cs="Arial"/>
        </w:rPr>
        <w:t xml:space="preserve"> e </w:t>
      </w:r>
      <w:proofErr w:type="spellStart"/>
      <w:r w:rsidRPr="007932D4">
        <w:rPr>
          <w:rFonts w:ascii="Arial" w:hAnsi="Arial" w:cs="Arial"/>
        </w:rPr>
        <w:t>CuremaX</w:t>
      </w:r>
      <w:proofErr w:type="spellEnd"/>
      <w:r w:rsidRPr="007932D4">
        <w:rPr>
          <w:rFonts w:ascii="Arial" w:hAnsi="Arial" w:cs="Arial"/>
        </w:rPr>
        <w:t xml:space="preserve"> di Fujifilm </w:t>
      </w:r>
      <w:proofErr w:type="spellStart"/>
      <w:r w:rsidRPr="007932D4">
        <w:rPr>
          <w:rFonts w:ascii="Arial" w:hAnsi="Arial" w:cs="Arial"/>
        </w:rPr>
        <w:t>sottolinea</w:t>
      </w:r>
      <w:proofErr w:type="spellEnd"/>
      <w:r w:rsidRPr="007932D4">
        <w:rPr>
          <w:rFonts w:ascii="Arial" w:hAnsi="Arial" w:cs="Arial"/>
        </w:rPr>
        <w:t xml:space="preserve"> il nostro </w:t>
      </w:r>
      <w:proofErr w:type="spellStart"/>
      <w:r w:rsidRPr="007932D4">
        <w:rPr>
          <w:rFonts w:ascii="Arial" w:hAnsi="Arial" w:cs="Arial"/>
        </w:rPr>
        <w:t>impegno</w:t>
      </w:r>
      <w:proofErr w:type="spellEnd"/>
      <w:r w:rsidRPr="007932D4">
        <w:rPr>
          <w:rFonts w:ascii="Arial" w:hAnsi="Arial" w:cs="Arial"/>
        </w:rPr>
        <w:t xml:space="preserve"> a </w:t>
      </w:r>
      <w:proofErr w:type="spellStart"/>
      <w:r w:rsidRPr="007932D4">
        <w:rPr>
          <w:rFonts w:ascii="Arial" w:hAnsi="Arial" w:cs="Arial"/>
        </w:rPr>
        <w:lastRenderedPageBreak/>
        <w:t>promuovere</w:t>
      </w:r>
      <w:proofErr w:type="spellEnd"/>
      <w:r w:rsidRPr="007932D4">
        <w:rPr>
          <w:rFonts w:ascii="Arial" w:hAnsi="Arial" w:cs="Arial"/>
        </w:rPr>
        <w:t xml:space="preserve"> la </w:t>
      </w:r>
      <w:proofErr w:type="spellStart"/>
      <w:r w:rsidRPr="007932D4">
        <w:rPr>
          <w:rFonts w:ascii="Arial" w:hAnsi="Arial" w:cs="Arial"/>
        </w:rPr>
        <w:t>sostenibilità</w:t>
      </w:r>
      <w:proofErr w:type="spellEnd"/>
      <w:r w:rsidRPr="007932D4">
        <w:rPr>
          <w:rFonts w:ascii="Arial" w:hAnsi="Arial" w:cs="Arial"/>
        </w:rPr>
        <w:t xml:space="preserve"> e </w:t>
      </w:r>
      <w:proofErr w:type="spellStart"/>
      <w:r w:rsidRPr="007932D4">
        <w:rPr>
          <w:rFonts w:ascii="Arial" w:hAnsi="Arial" w:cs="Arial"/>
        </w:rPr>
        <w:t>l'innovazione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nelle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soluzioni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stampa</w:t>
      </w:r>
      <w:proofErr w:type="spellEnd"/>
      <w:r w:rsidRPr="007932D4">
        <w:rPr>
          <w:rFonts w:ascii="Arial" w:hAnsi="Arial" w:cs="Arial"/>
        </w:rPr>
        <w:t xml:space="preserve">. </w:t>
      </w:r>
      <w:proofErr w:type="spellStart"/>
      <w:r w:rsidRPr="007932D4">
        <w:rPr>
          <w:rFonts w:ascii="Arial" w:hAnsi="Arial" w:cs="Arial"/>
        </w:rPr>
        <w:t>Presso</w:t>
      </w:r>
      <w:proofErr w:type="spellEnd"/>
      <w:r w:rsidRPr="007932D4">
        <w:rPr>
          <w:rFonts w:ascii="Arial" w:hAnsi="Arial" w:cs="Arial"/>
        </w:rPr>
        <w:t xml:space="preserve"> il nostro </w:t>
      </w:r>
      <w:proofErr w:type="spellStart"/>
      <w:r w:rsidRPr="007932D4">
        <w:rPr>
          <w:rFonts w:ascii="Arial" w:hAnsi="Arial" w:cs="Arial"/>
        </w:rPr>
        <w:t>sito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produttivo</w:t>
      </w:r>
      <w:proofErr w:type="spellEnd"/>
      <w:r w:rsidRPr="007932D4">
        <w:rPr>
          <w:rFonts w:ascii="Arial" w:hAnsi="Arial" w:cs="Arial"/>
        </w:rPr>
        <w:t xml:space="preserve"> di Hull, ci </w:t>
      </w:r>
      <w:proofErr w:type="spellStart"/>
      <w:r w:rsidRPr="007932D4">
        <w:rPr>
          <w:rFonts w:ascii="Arial" w:hAnsi="Arial" w:cs="Arial"/>
        </w:rPr>
        <w:t>siamo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impegnati</w:t>
      </w:r>
      <w:proofErr w:type="spellEnd"/>
      <w:r w:rsidRPr="007932D4">
        <w:rPr>
          <w:rFonts w:ascii="Arial" w:hAnsi="Arial" w:cs="Arial"/>
        </w:rPr>
        <w:t xml:space="preserve"> per </w:t>
      </w:r>
      <w:proofErr w:type="spellStart"/>
      <w:r w:rsidRPr="007932D4">
        <w:rPr>
          <w:rFonts w:ascii="Arial" w:hAnsi="Arial" w:cs="Arial"/>
        </w:rPr>
        <w:t>eliminare</w:t>
      </w:r>
      <w:proofErr w:type="spellEnd"/>
      <w:r w:rsidRPr="007932D4">
        <w:rPr>
          <w:rFonts w:ascii="Arial" w:hAnsi="Arial" w:cs="Arial"/>
        </w:rPr>
        <w:t xml:space="preserve"> le </w:t>
      </w:r>
      <w:proofErr w:type="spellStart"/>
      <w:r w:rsidRPr="007932D4">
        <w:rPr>
          <w:rFonts w:ascii="Arial" w:hAnsi="Arial" w:cs="Arial"/>
        </w:rPr>
        <w:t>emissioni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solvente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dalle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bande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magnetiche</w:t>
      </w:r>
      <w:proofErr w:type="spellEnd"/>
      <w:r w:rsidRPr="007932D4">
        <w:rPr>
          <w:rFonts w:ascii="Arial" w:hAnsi="Arial" w:cs="Arial"/>
        </w:rPr>
        <w:t xml:space="preserve">, </w:t>
      </w:r>
      <w:proofErr w:type="spellStart"/>
      <w:r w:rsidRPr="007932D4">
        <w:rPr>
          <w:rFonts w:ascii="Arial" w:hAnsi="Arial" w:cs="Arial"/>
        </w:rPr>
        <w:t>siamo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passati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alla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tecnologia</w:t>
      </w:r>
      <w:proofErr w:type="spellEnd"/>
      <w:r w:rsidRPr="007932D4">
        <w:rPr>
          <w:rFonts w:ascii="Arial" w:hAnsi="Arial" w:cs="Arial"/>
        </w:rPr>
        <w:t xml:space="preserve"> LED per </w:t>
      </w:r>
      <w:proofErr w:type="spellStart"/>
      <w:r w:rsidRPr="007932D4">
        <w:rPr>
          <w:rFonts w:ascii="Arial" w:hAnsi="Arial" w:cs="Arial"/>
        </w:rPr>
        <w:t>risparmiare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energia</w:t>
      </w:r>
      <w:proofErr w:type="spellEnd"/>
      <w:r w:rsidRPr="007932D4">
        <w:rPr>
          <w:rFonts w:ascii="Arial" w:hAnsi="Arial" w:cs="Arial"/>
        </w:rPr>
        <w:t xml:space="preserve"> e </w:t>
      </w:r>
      <w:proofErr w:type="spellStart"/>
      <w:r w:rsidRPr="007932D4">
        <w:rPr>
          <w:rFonts w:ascii="Arial" w:hAnsi="Arial" w:cs="Arial"/>
        </w:rPr>
        <w:t>abbiamo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adottato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soluzioni</w:t>
      </w:r>
      <w:proofErr w:type="spellEnd"/>
      <w:r w:rsidRPr="007932D4">
        <w:rPr>
          <w:rFonts w:ascii="Arial" w:hAnsi="Arial" w:cs="Arial"/>
        </w:rPr>
        <w:t xml:space="preserve"> a base </w:t>
      </w:r>
      <w:proofErr w:type="spellStart"/>
      <w:r w:rsidRPr="007932D4">
        <w:rPr>
          <w:rFonts w:ascii="Arial" w:hAnsi="Arial" w:cs="Arial"/>
        </w:rPr>
        <w:t>d'acqua</w:t>
      </w:r>
      <w:proofErr w:type="spellEnd"/>
      <w:r w:rsidRPr="007932D4">
        <w:rPr>
          <w:rFonts w:ascii="Arial" w:hAnsi="Arial" w:cs="Arial"/>
        </w:rPr>
        <w:t xml:space="preserve"> per </w:t>
      </w:r>
      <w:proofErr w:type="spellStart"/>
      <w:r w:rsidRPr="007932D4">
        <w:rPr>
          <w:rFonts w:ascii="Arial" w:hAnsi="Arial" w:cs="Arial"/>
        </w:rPr>
        <w:t>quanto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riguarda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l'approvvigionamento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delle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lastre</w:t>
      </w:r>
      <w:proofErr w:type="spellEnd"/>
      <w:r w:rsidRPr="007932D4">
        <w:rPr>
          <w:rFonts w:ascii="Arial" w:hAnsi="Arial" w:cs="Arial"/>
        </w:rPr>
        <w:t xml:space="preserve">. </w:t>
      </w:r>
      <w:proofErr w:type="spellStart"/>
      <w:r w:rsidRPr="007932D4">
        <w:rPr>
          <w:rFonts w:ascii="Arial" w:hAnsi="Arial" w:cs="Arial"/>
        </w:rPr>
        <w:t>Sfruttando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l'esperienza</w:t>
      </w:r>
      <w:proofErr w:type="spellEnd"/>
      <w:r w:rsidRPr="007932D4">
        <w:rPr>
          <w:rFonts w:ascii="Arial" w:hAnsi="Arial" w:cs="Arial"/>
        </w:rPr>
        <w:t xml:space="preserve"> e le </w:t>
      </w:r>
      <w:proofErr w:type="spellStart"/>
      <w:r w:rsidRPr="007932D4">
        <w:rPr>
          <w:rFonts w:ascii="Arial" w:hAnsi="Arial" w:cs="Arial"/>
        </w:rPr>
        <w:t>tecnologie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all'avanguardia</w:t>
      </w:r>
      <w:proofErr w:type="spellEnd"/>
      <w:r w:rsidRPr="007932D4">
        <w:rPr>
          <w:rFonts w:ascii="Arial" w:hAnsi="Arial" w:cs="Arial"/>
        </w:rPr>
        <w:t xml:space="preserve"> di Fujifilm, </w:t>
      </w:r>
      <w:proofErr w:type="spellStart"/>
      <w:r w:rsidRPr="007932D4">
        <w:rPr>
          <w:rFonts w:ascii="Arial" w:hAnsi="Arial" w:cs="Arial"/>
        </w:rPr>
        <w:t>siamo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ora</w:t>
      </w:r>
      <w:proofErr w:type="spellEnd"/>
      <w:r w:rsidRPr="007932D4">
        <w:rPr>
          <w:rFonts w:ascii="Arial" w:hAnsi="Arial" w:cs="Arial"/>
        </w:rPr>
        <w:t xml:space="preserve"> in </w:t>
      </w:r>
      <w:proofErr w:type="spellStart"/>
      <w:r w:rsidRPr="007932D4">
        <w:rPr>
          <w:rFonts w:ascii="Arial" w:hAnsi="Arial" w:cs="Arial"/>
        </w:rPr>
        <w:t>grado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offrire</w:t>
      </w:r>
      <w:proofErr w:type="spellEnd"/>
      <w:r w:rsidRPr="007932D4">
        <w:rPr>
          <w:rFonts w:ascii="Arial" w:hAnsi="Arial" w:cs="Arial"/>
        </w:rPr>
        <w:t xml:space="preserve"> ai </w:t>
      </w:r>
      <w:proofErr w:type="spellStart"/>
      <w:r w:rsidRPr="007932D4">
        <w:rPr>
          <w:rFonts w:ascii="Arial" w:hAnsi="Arial" w:cs="Arial"/>
        </w:rPr>
        <w:t>nostri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clienti</w:t>
      </w:r>
      <w:proofErr w:type="spellEnd"/>
      <w:r w:rsidRPr="007932D4">
        <w:rPr>
          <w:rFonts w:ascii="Arial" w:hAnsi="Arial" w:cs="Arial"/>
        </w:rPr>
        <w:t xml:space="preserve"> un </w:t>
      </w:r>
      <w:proofErr w:type="spellStart"/>
      <w:r w:rsidRPr="007932D4">
        <w:rPr>
          <w:rFonts w:ascii="Arial" w:hAnsi="Arial" w:cs="Arial"/>
        </w:rPr>
        <w:t>valore</w:t>
      </w:r>
      <w:proofErr w:type="spellEnd"/>
      <w:r w:rsidRPr="007932D4">
        <w:rPr>
          <w:rFonts w:ascii="Arial" w:hAnsi="Arial" w:cs="Arial"/>
        </w:rPr>
        <w:t xml:space="preserve"> senza </w:t>
      </w:r>
      <w:proofErr w:type="spellStart"/>
      <w:r w:rsidRPr="007932D4">
        <w:rPr>
          <w:rFonts w:ascii="Arial" w:hAnsi="Arial" w:cs="Arial"/>
        </w:rPr>
        <w:t>confronti</w:t>
      </w:r>
      <w:proofErr w:type="spellEnd"/>
      <w:r w:rsidRPr="007932D4">
        <w:rPr>
          <w:rFonts w:ascii="Arial" w:hAnsi="Arial" w:cs="Arial"/>
        </w:rPr>
        <w:t xml:space="preserve">, </w:t>
      </w:r>
      <w:proofErr w:type="spellStart"/>
      <w:r w:rsidRPr="007932D4">
        <w:rPr>
          <w:rFonts w:ascii="Arial" w:hAnsi="Arial" w:cs="Arial"/>
        </w:rPr>
        <w:t>massimizzando</w:t>
      </w:r>
      <w:proofErr w:type="spellEnd"/>
      <w:r w:rsidRPr="007932D4">
        <w:rPr>
          <w:rFonts w:ascii="Arial" w:hAnsi="Arial" w:cs="Arial"/>
        </w:rPr>
        <w:t xml:space="preserve"> al </w:t>
      </w:r>
      <w:proofErr w:type="spellStart"/>
      <w:r w:rsidRPr="007932D4">
        <w:rPr>
          <w:rFonts w:ascii="Arial" w:hAnsi="Arial" w:cs="Arial"/>
        </w:rPr>
        <w:t>contempo</w:t>
      </w:r>
      <w:proofErr w:type="spellEnd"/>
      <w:r w:rsidRPr="007932D4">
        <w:rPr>
          <w:rFonts w:ascii="Arial" w:hAnsi="Arial" w:cs="Arial"/>
        </w:rPr>
        <w:t xml:space="preserve"> le </w:t>
      </w:r>
      <w:proofErr w:type="spellStart"/>
      <w:r w:rsidRPr="007932D4">
        <w:rPr>
          <w:rFonts w:ascii="Arial" w:hAnsi="Arial" w:cs="Arial"/>
        </w:rPr>
        <w:t>nostre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credenziali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ambientali</w:t>
      </w:r>
      <w:proofErr w:type="spellEnd"/>
      <w:r w:rsidRPr="007932D4">
        <w:rPr>
          <w:rFonts w:ascii="Arial" w:hAnsi="Arial" w:cs="Arial"/>
        </w:rPr>
        <w:t xml:space="preserve">. Gli </w:t>
      </w:r>
      <w:proofErr w:type="spellStart"/>
      <w:r w:rsidRPr="007932D4">
        <w:rPr>
          <w:rFonts w:ascii="Arial" w:hAnsi="Arial" w:cs="Arial"/>
        </w:rPr>
        <w:t>investimenti</w:t>
      </w:r>
      <w:proofErr w:type="spellEnd"/>
      <w:r w:rsidRPr="007932D4">
        <w:rPr>
          <w:rFonts w:ascii="Arial" w:hAnsi="Arial" w:cs="Arial"/>
        </w:rPr>
        <w:t xml:space="preserve"> ci </w:t>
      </w:r>
      <w:proofErr w:type="spellStart"/>
      <w:r w:rsidRPr="007932D4">
        <w:rPr>
          <w:rFonts w:ascii="Arial" w:hAnsi="Arial" w:cs="Arial"/>
        </w:rPr>
        <w:t>hanno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consentito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realizzare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una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serie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risparmi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energia</w:t>
      </w:r>
      <w:proofErr w:type="spellEnd"/>
      <w:r w:rsidRPr="007932D4">
        <w:rPr>
          <w:rFonts w:ascii="Arial" w:hAnsi="Arial" w:cs="Arial"/>
        </w:rPr>
        <w:t xml:space="preserve">, tempo e </w:t>
      </w:r>
      <w:proofErr w:type="spellStart"/>
      <w:r w:rsidRPr="007932D4">
        <w:rPr>
          <w:rFonts w:ascii="Arial" w:hAnsi="Arial" w:cs="Arial"/>
        </w:rPr>
        <w:t>costi</w:t>
      </w:r>
      <w:proofErr w:type="spellEnd"/>
      <w:r w:rsidRPr="007932D4">
        <w:rPr>
          <w:rFonts w:ascii="Arial" w:hAnsi="Arial" w:cs="Arial"/>
        </w:rPr>
        <w:t xml:space="preserve">, </w:t>
      </w:r>
      <w:proofErr w:type="spellStart"/>
      <w:r w:rsidRPr="007932D4">
        <w:rPr>
          <w:rFonts w:ascii="Arial" w:hAnsi="Arial" w:cs="Arial"/>
        </w:rPr>
        <w:t>ottenendo</w:t>
      </w:r>
      <w:proofErr w:type="spellEnd"/>
      <w:r w:rsidRPr="007932D4">
        <w:rPr>
          <w:rFonts w:ascii="Arial" w:hAnsi="Arial" w:cs="Arial"/>
        </w:rPr>
        <w:t xml:space="preserve"> al tempo </w:t>
      </w:r>
      <w:proofErr w:type="spellStart"/>
      <w:r w:rsidRPr="007932D4">
        <w:rPr>
          <w:rFonts w:ascii="Arial" w:hAnsi="Arial" w:cs="Arial"/>
        </w:rPr>
        <w:t>stesso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prestazioni</w:t>
      </w:r>
      <w:proofErr w:type="spellEnd"/>
      <w:r w:rsidRPr="007932D4">
        <w:rPr>
          <w:rFonts w:ascii="Arial" w:hAnsi="Arial" w:cs="Arial"/>
        </w:rPr>
        <w:t xml:space="preserve"> e </w:t>
      </w:r>
      <w:proofErr w:type="spellStart"/>
      <w:r w:rsidRPr="007932D4">
        <w:rPr>
          <w:rFonts w:ascii="Arial" w:hAnsi="Arial" w:cs="Arial"/>
        </w:rPr>
        <w:t>produttività</w:t>
      </w:r>
      <w:proofErr w:type="spellEnd"/>
      <w:r w:rsidRPr="007932D4">
        <w:rPr>
          <w:rFonts w:ascii="Arial" w:hAnsi="Arial" w:cs="Arial"/>
        </w:rPr>
        <w:t xml:space="preserve"> senza </w:t>
      </w:r>
      <w:proofErr w:type="spellStart"/>
      <w:r w:rsidRPr="007932D4">
        <w:rPr>
          <w:rFonts w:ascii="Arial" w:hAnsi="Arial" w:cs="Arial"/>
        </w:rPr>
        <w:t>precedenti</w:t>
      </w:r>
      <w:proofErr w:type="spellEnd"/>
      <w:r w:rsidRPr="007932D4">
        <w:rPr>
          <w:rFonts w:ascii="Arial" w:hAnsi="Arial" w:cs="Arial"/>
        </w:rPr>
        <w:t>.”</w:t>
      </w:r>
    </w:p>
    <w:p w14:paraId="67AD4741" w14:textId="77777777" w:rsidR="007932D4" w:rsidRPr="007932D4" w:rsidRDefault="007932D4" w:rsidP="007932D4">
      <w:pPr>
        <w:spacing w:line="360" w:lineRule="auto"/>
        <w:jc w:val="both"/>
        <w:rPr>
          <w:rFonts w:ascii="Arial" w:hAnsi="Arial" w:cs="Arial"/>
        </w:rPr>
      </w:pPr>
      <w:r w:rsidRPr="007932D4">
        <w:rPr>
          <w:rFonts w:ascii="Arial" w:hAnsi="Arial" w:cs="Arial"/>
        </w:rPr>
        <w:t>"</w:t>
      </w:r>
      <w:proofErr w:type="spellStart"/>
      <w:r w:rsidRPr="007932D4">
        <w:rPr>
          <w:rFonts w:ascii="Arial" w:hAnsi="Arial" w:cs="Arial"/>
        </w:rPr>
        <w:t>Siamo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entusiasti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collaborare</w:t>
      </w:r>
      <w:proofErr w:type="spellEnd"/>
      <w:r w:rsidRPr="007932D4">
        <w:rPr>
          <w:rFonts w:ascii="Arial" w:hAnsi="Arial" w:cs="Arial"/>
        </w:rPr>
        <w:t xml:space="preserve"> con Paragon ID UK </w:t>
      </w:r>
      <w:proofErr w:type="spellStart"/>
      <w:r w:rsidRPr="007932D4">
        <w:rPr>
          <w:rFonts w:ascii="Arial" w:hAnsi="Arial" w:cs="Arial"/>
        </w:rPr>
        <w:t>nel</w:t>
      </w:r>
      <w:proofErr w:type="spellEnd"/>
      <w:r w:rsidRPr="007932D4">
        <w:rPr>
          <w:rFonts w:ascii="Arial" w:hAnsi="Arial" w:cs="Arial"/>
        </w:rPr>
        <w:t xml:space="preserve"> loro </w:t>
      </w:r>
      <w:proofErr w:type="spellStart"/>
      <w:r w:rsidRPr="007932D4">
        <w:rPr>
          <w:rFonts w:ascii="Arial" w:hAnsi="Arial" w:cs="Arial"/>
        </w:rPr>
        <w:t>percorso</w:t>
      </w:r>
      <w:proofErr w:type="spellEnd"/>
      <w:r w:rsidRPr="007932D4">
        <w:rPr>
          <w:rFonts w:ascii="Arial" w:hAnsi="Arial" w:cs="Arial"/>
        </w:rPr>
        <w:t xml:space="preserve"> verso la </w:t>
      </w:r>
      <w:proofErr w:type="spellStart"/>
      <w:r w:rsidRPr="007932D4">
        <w:rPr>
          <w:rFonts w:ascii="Arial" w:hAnsi="Arial" w:cs="Arial"/>
        </w:rPr>
        <w:t>sostenibilità</w:t>
      </w:r>
      <w:proofErr w:type="spellEnd"/>
      <w:r w:rsidRPr="007932D4">
        <w:rPr>
          <w:rFonts w:ascii="Arial" w:hAnsi="Arial" w:cs="Arial"/>
        </w:rPr>
        <w:t xml:space="preserve"> e </w:t>
      </w:r>
      <w:proofErr w:type="spellStart"/>
      <w:r w:rsidRPr="007932D4">
        <w:rPr>
          <w:rFonts w:ascii="Arial" w:hAnsi="Arial" w:cs="Arial"/>
        </w:rPr>
        <w:t>l'innovazione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nella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tecnologia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stampa</w:t>
      </w:r>
      <w:proofErr w:type="spellEnd"/>
      <w:r w:rsidRPr="007932D4">
        <w:rPr>
          <w:rFonts w:ascii="Arial" w:hAnsi="Arial" w:cs="Arial"/>
        </w:rPr>
        <w:t xml:space="preserve">", ha </w:t>
      </w:r>
      <w:proofErr w:type="spellStart"/>
      <w:r w:rsidRPr="007932D4">
        <w:rPr>
          <w:rFonts w:ascii="Arial" w:hAnsi="Arial" w:cs="Arial"/>
        </w:rPr>
        <w:t>aggiunto</w:t>
      </w:r>
      <w:proofErr w:type="spellEnd"/>
      <w:r w:rsidRPr="007932D4">
        <w:rPr>
          <w:rFonts w:ascii="Arial" w:hAnsi="Arial" w:cs="Arial"/>
        </w:rPr>
        <w:t xml:space="preserve"> Ian Isherwood, Segment Manager EMEA - Analogue Packaging, Fujifilm Europe. "</w:t>
      </w:r>
      <w:proofErr w:type="spellStart"/>
      <w:r w:rsidRPr="007932D4">
        <w:rPr>
          <w:rFonts w:ascii="Arial" w:hAnsi="Arial" w:cs="Arial"/>
        </w:rPr>
        <w:t>Combinando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l'esperienza</w:t>
      </w:r>
      <w:proofErr w:type="spellEnd"/>
      <w:r w:rsidRPr="007932D4">
        <w:rPr>
          <w:rFonts w:ascii="Arial" w:hAnsi="Arial" w:cs="Arial"/>
        </w:rPr>
        <w:t xml:space="preserve"> di Paragon ID </w:t>
      </w:r>
      <w:proofErr w:type="spellStart"/>
      <w:r w:rsidRPr="007932D4">
        <w:rPr>
          <w:rFonts w:ascii="Arial" w:hAnsi="Arial" w:cs="Arial"/>
        </w:rPr>
        <w:t>nel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settore</w:t>
      </w:r>
      <w:proofErr w:type="spellEnd"/>
      <w:r w:rsidRPr="007932D4">
        <w:rPr>
          <w:rFonts w:ascii="Arial" w:hAnsi="Arial" w:cs="Arial"/>
        </w:rPr>
        <w:t xml:space="preserve"> con le </w:t>
      </w:r>
      <w:proofErr w:type="spellStart"/>
      <w:r w:rsidRPr="007932D4">
        <w:rPr>
          <w:rFonts w:ascii="Arial" w:hAnsi="Arial" w:cs="Arial"/>
        </w:rPr>
        <w:t>soluzioni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avanzate</w:t>
      </w:r>
      <w:proofErr w:type="spellEnd"/>
      <w:r w:rsidRPr="007932D4">
        <w:rPr>
          <w:rFonts w:ascii="Arial" w:hAnsi="Arial" w:cs="Arial"/>
        </w:rPr>
        <w:t xml:space="preserve"> di Fujifilm, </w:t>
      </w:r>
      <w:proofErr w:type="spellStart"/>
      <w:r w:rsidRPr="007932D4">
        <w:rPr>
          <w:rFonts w:ascii="Arial" w:hAnsi="Arial" w:cs="Arial"/>
        </w:rPr>
        <w:t>siamo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fiduciosi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nella</w:t>
      </w:r>
      <w:proofErr w:type="spellEnd"/>
      <w:r w:rsidRPr="007932D4">
        <w:rPr>
          <w:rFonts w:ascii="Arial" w:hAnsi="Arial" w:cs="Arial"/>
        </w:rPr>
        <w:t xml:space="preserve"> nostra </w:t>
      </w:r>
      <w:proofErr w:type="spellStart"/>
      <w:r w:rsidRPr="007932D4">
        <w:rPr>
          <w:rFonts w:ascii="Arial" w:hAnsi="Arial" w:cs="Arial"/>
        </w:rPr>
        <w:t>capacità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fornire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soluzioni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stampa</w:t>
      </w:r>
      <w:proofErr w:type="spellEnd"/>
      <w:r w:rsidRPr="007932D4">
        <w:rPr>
          <w:rFonts w:ascii="Arial" w:hAnsi="Arial" w:cs="Arial"/>
        </w:rPr>
        <w:t xml:space="preserve"> complete e </w:t>
      </w:r>
      <w:proofErr w:type="spellStart"/>
      <w:r w:rsidRPr="007932D4">
        <w:rPr>
          <w:rFonts w:ascii="Arial" w:hAnsi="Arial" w:cs="Arial"/>
        </w:rPr>
        <w:t>sostenibili</w:t>
      </w:r>
      <w:proofErr w:type="spellEnd"/>
      <w:r w:rsidRPr="007932D4">
        <w:rPr>
          <w:rFonts w:ascii="Arial" w:hAnsi="Arial" w:cs="Arial"/>
        </w:rPr>
        <w:t xml:space="preserve"> ai </w:t>
      </w:r>
      <w:proofErr w:type="spellStart"/>
      <w:r w:rsidRPr="007932D4">
        <w:rPr>
          <w:rFonts w:ascii="Arial" w:hAnsi="Arial" w:cs="Arial"/>
        </w:rPr>
        <w:t>clienti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tutto</w:t>
      </w:r>
      <w:proofErr w:type="spellEnd"/>
      <w:r w:rsidRPr="007932D4">
        <w:rPr>
          <w:rFonts w:ascii="Arial" w:hAnsi="Arial" w:cs="Arial"/>
        </w:rPr>
        <w:t xml:space="preserve"> il </w:t>
      </w:r>
      <w:proofErr w:type="spellStart"/>
      <w:r w:rsidRPr="007932D4">
        <w:rPr>
          <w:rFonts w:ascii="Arial" w:hAnsi="Arial" w:cs="Arial"/>
        </w:rPr>
        <w:t>mondo</w:t>
      </w:r>
      <w:proofErr w:type="spellEnd"/>
      <w:r w:rsidRPr="007932D4">
        <w:rPr>
          <w:rFonts w:ascii="Arial" w:hAnsi="Arial" w:cs="Arial"/>
        </w:rPr>
        <w:t>."</w:t>
      </w:r>
    </w:p>
    <w:p w14:paraId="284A822C" w14:textId="681B4252" w:rsidR="007932D4" w:rsidRPr="007932D4" w:rsidRDefault="007932D4" w:rsidP="007932D4">
      <w:pPr>
        <w:spacing w:line="360" w:lineRule="auto"/>
        <w:jc w:val="both"/>
        <w:rPr>
          <w:rFonts w:ascii="Arial" w:hAnsi="Arial" w:cs="Arial"/>
        </w:rPr>
      </w:pPr>
      <w:proofErr w:type="spellStart"/>
      <w:r w:rsidRPr="007932D4">
        <w:rPr>
          <w:rFonts w:ascii="Arial" w:hAnsi="Arial" w:cs="Arial"/>
        </w:rPr>
        <w:t>Commentando</w:t>
      </w:r>
      <w:proofErr w:type="spellEnd"/>
      <w:r w:rsidRPr="007932D4">
        <w:rPr>
          <w:rFonts w:ascii="Arial" w:hAnsi="Arial" w:cs="Arial"/>
        </w:rPr>
        <w:t xml:space="preserve"> la </w:t>
      </w:r>
      <w:proofErr w:type="spellStart"/>
      <w:r w:rsidRPr="007932D4">
        <w:rPr>
          <w:rFonts w:ascii="Arial" w:hAnsi="Arial" w:cs="Arial"/>
        </w:rPr>
        <w:t>collaborazione</w:t>
      </w:r>
      <w:proofErr w:type="spellEnd"/>
      <w:r w:rsidRPr="007932D4">
        <w:rPr>
          <w:rFonts w:ascii="Arial" w:hAnsi="Arial" w:cs="Arial"/>
        </w:rPr>
        <w:t xml:space="preserve">, Andreas Bosse, Head of Marketing di IST, ha </w:t>
      </w:r>
      <w:proofErr w:type="spellStart"/>
      <w:r w:rsidRPr="007932D4">
        <w:rPr>
          <w:rFonts w:ascii="Arial" w:hAnsi="Arial" w:cs="Arial"/>
        </w:rPr>
        <w:t>dichiarato</w:t>
      </w:r>
      <w:proofErr w:type="spellEnd"/>
      <w:r w:rsidRPr="007932D4">
        <w:rPr>
          <w:rFonts w:ascii="Arial" w:hAnsi="Arial" w:cs="Arial"/>
        </w:rPr>
        <w:t>: "</w:t>
      </w:r>
      <w:proofErr w:type="spellStart"/>
      <w:r w:rsidRPr="007932D4">
        <w:rPr>
          <w:rFonts w:ascii="Arial" w:hAnsi="Arial" w:cs="Arial"/>
        </w:rPr>
        <w:t>Siamo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entusiasti</w:t>
      </w:r>
      <w:proofErr w:type="spellEnd"/>
      <w:r w:rsidRPr="007932D4">
        <w:rPr>
          <w:rFonts w:ascii="Arial" w:hAnsi="Arial" w:cs="Arial"/>
        </w:rPr>
        <w:t xml:space="preserve"> di aver </w:t>
      </w:r>
      <w:proofErr w:type="spellStart"/>
      <w:r w:rsidRPr="007932D4">
        <w:rPr>
          <w:rFonts w:ascii="Arial" w:hAnsi="Arial" w:cs="Arial"/>
        </w:rPr>
        <w:t>agevolato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l'integrazione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delle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soluzioni</w:t>
      </w:r>
      <w:proofErr w:type="spellEnd"/>
      <w:r w:rsidRPr="007932D4">
        <w:rPr>
          <w:rFonts w:ascii="Arial" w:hAnsi="Arial" w:cs="Arial"/>
        </w:rPr>
        <w:t xml:space="preserve"> innovative di Fujifilm </w:t>
      </w:r>
      <w:proofErr w:type="spellStart"/>
      <w:r w:rsidRPr="007932D4">
        <w:rPr>
          <w:rFonts w:ascii="Arial" w:hAnsi="Arial" w:cs="Arial"/>
        </w:rPr>
        <w:t>nelle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attività</w:t>
      </w:r>
      <w:proofErr w:type="spellEnd"/>
      <w:r w:rsidRPr="007932D4">
        <w:rPr>
          <w:rFonts w:ascii="Arial" w:hAnsi="Arial" w:cs="Arial"/>
        </w:rPr>
        <w:t xml:space="preserve"> di Paragon ID a Hull. Questa partnership </w:t>
      </w:r>
      <w:proofErr w:type="spellStart"/>
      <w:r w:rsidRPr="007932D4">
        <w:rPr>
          <w:rFonts w:ascii="Arial" w:hAnsi="Arial" w:cs="Arial"/>
        </w:rPr>
        <w:t>segna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l'inizio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della</w:t>
      </w:r>
      <w:proofErr w:type="spellEnd"/>
      <w:r w:rsidRPr="007932D4">
        <w:rPr>
          <w:rFonts w:ascii="Arial" w:hAnsi="Arial" w:cs="Arial"/>
        </w:rPr>
        <w:t xml:space="preserve"> nostra </w:t>
      </w:r>
      <w:proofErr w:type="spellStart"/>
      <w:r w:rsidRPr="007932D4">
        <w:rPr>
          <w:rFonts w:ascii="Arial" w:hAnsi="Arial" w:cs="Arial"/>
        </w:rPr>
        <w:t>collaborazione</w:t>
      </w:r>
      <w:proofErr w:type="spellEnd"/>
      <w:r w:rsidRPr="007932D4">
        <w:rPr>
          <w:rFonts w:ascii="Arial" w:hAnsi="Arial" w:cs="Arial"/>
        </w:rPr>
        <w:t xml:space="preserve"> con Fujifilm e </w:t>
      </w:r>
      <w:proofErr w:type="spellStart"/>
      <w:r w:rsidRPr="007932D4">
        <w:rPr>
          <w:rFonts w:ascii="Arial" w:hAnsi="Arial" w:cs="Arial"/>
        </w:rPr>
        <w:t>sottolinea</w:t>
      </w:r>
      <w:proofErr w:type="spellEnd"/>
      <w:r w:rsidRPr="007932D4">
        <w:rPr>
          <w:rFonts w:ascii="Arial" w:hAnsi="Arial" w:cs="Arial"/>
        </w:rPr>
        <w:t xml:space="preserve"> il nostro </w:t>
      </w:r>
      <w:proofErr w:type="spellStart"/>
      <w:r w:rsidRPr="007932D4">
        <w:rPr>
          <w:rFonts w:ascii="Arial" w:hAnsi="Arial" w:cs="Arial"/>
        </w:rPr>
        <w:t>impegno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comune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nel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promuovere</w:t>
      </w:r>
      <w:proofErr w:type="spellEnd"/>
      <w:r w:rsidRPr="007932D4">
        <w:rPr>
          <w:rFonts w:ascii="Arial" w:hAnsi="Arial" w:cs="Arial"/>
        </w:rPr>
        <w:t xml:space="preserve"> il </w:t>
      </w:r>
      <w:proofErr w:type="spellStart"/>
      <w:r w:rsidRPr="007932D4">
        <w:rPr>
          <w:rFonts w:ascii="Arial" w:hAnsi="Arial" w:cs="Arial"/>
        </w:rPr>
        <w:t>progresso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tecnologico</w:t>
      </w:r>
      <w:proofErr w:type="spellEnd"/>
      <w:r w:rsidRPr="007932D4">
        <w:rPr>
          <w:rFonts w:ascii="Arial" w:hAnsi="Arial" w:cs="Arial"/>
        </w:rPr>
        <w:t xml:space="preserve"> e la </w:t>
      </w:r>
      <w:proofErr w:type="spellStart"/>
      <w:r w:rsidRPr="007932D4">
        <w:rPr>
          <w:rFonts w:ascii="Arial" w:hAnsi="Arial" w:cs="Arial"/>
        </w:rPr>
        <w:t>sostenibilità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nel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settore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della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stampa</w:t>
      </w:r>
      <w:proofErr w:type="spellEnd"/>
      <w:r w:rsidRPr="007932D4">
        <w:rPr>
          <w:rFonts w:ascii="Arial" w:hAnsi="Arial" w:cs="Arial"/>
        </w:rPr>
        <w:t>."</w:t>
      </w:r>
    </w:p>
    <w:p w14:paraId="16C9AAF3" w14:textId="00CB0538" w:rsidR="007932D4" w:rsidRPr="007932D4" w:rsidRDefault="007932D4" w:rsidP="007932D4">
      <w:pPr>
        <w:spacing w:line="360" w:lineRule="auto"/>
        <w:jc w:val="both"/>
        <w:rPr>
          <w:rFonts w:ascii="Arial" w:hAnsi="Arial" w:cs="Arial"/>
        </w:rPr>
      </w:pPr>
    </w:p>
    <w:p w14:paraId="25A25719" w14:textId="77777777" w:rsidR="007932D4" w:rsidRDefault="007932D4" w:rsidP="007932D4">
      <w:pPr>
        <w:spacing w:line="360" w:lineRule="auto"/>
        <w:jc w:val="both"/>
        <w:rPr>
          <w:rFonts w:ascii="Arial" w:hAnsi="Arial" w:cs="Arial"/>
        </w:rPr>
      </w:pPr>
      <w:r w:rsidRPr="007932D4">
        <w:rPr>
          <w:rFonts w:ascii="Arial" w:hAnsi="Arial" w:cs="Arial"/>
        </w:rPr>
        <w:t xml:space="preserve">Per </w:t>
      </w:r>
      <w:proofErr w:type="spellStart"/>
      <w:r w:rsidRPr="007932D4">
        <w:rPr>
          <w:rFonts w:ascii="Arial" w:hAnsi="Arial" w:cs="Arial"/>
        </w:rPr>
        <w:t>saperne</w:t>
      </w:r>
      <w:proofErr w:type="spellEnd"/>
      <w:r w:rsidRPr="007932D4">
        <w:rPr>
          <w:rFonts w:ascii="Arial" w:hAnsi="Arial" w:cs="Arial"/>
        </w:rPr>
        <w:t xml:space="preserve"> di </w:t>
      </w:r>
      <w:proofErr w:type="spellStart"/>
      <w:r w:rsidRPr="007932D4">
        <w:rPr>
          <w:rFonts w:ascii="Arial" w:hAnsi="Arial" w:cs="Arial"/>
        </w:rPr>
        <w:t>più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sulle</w:t>
      </w:r>
      <w:proofErr w:type="spellEnd"/>
      <w:r w:rsidRPr="007932D4">
        <w:rPr>
          <w:rFonts w:ascii="Arial" w:hAnsi="Arial" w:cs="Arial"/>
        </w:rPr>
        <w:t xml:space="preserve"> </w:t>
      </w:r>
      <w:proofErr w:type="spellStart"/>
      <w:r w:rsidRPr="007932D4">
        <w:rPr>
          <w:rFonts w:ascii="Arial" w:hAnsi="Arial" w:cs="Arial"/>
        </w:rPr>
        <w:t>soluzioni</w:t>
      </w:r>
      <w:proofErr w:type="spellEnd"/>
      <w:r w:rsidRPr="007932D4">
        <w:rPr>
          <w:rFonts w:ascii="Arial" w:hAnsi="Arial" w:cs="Arial"/>
        </w:rPr>
        <w:t xml:space="preserve"> Fujifilm per label e packaging, consulta il </w:t>
      </w:r>
      <w:proofErr w:type="spellStart"/>
      <w:r w:rsidRPr="007932D4">
        <w:rPr>
          <w:rFonts w:ascii="Arial" w:hAnsi="Arial" w:cs="Arial"/>
        </w:rPr>
        <w:t>seguente</w:t>
      </w:r>
      <w:proofErr w:type="spellEnd"/>
      <w:r w:rsidRPr="007932D4">
        <w:rPr>
          <w:rFonts w:ascii="Arial" w:hAnsi="Arial" w:cs="Arial"/>
        </w:rPr>
        <w:t xml:space="preserve"> link:</w:t>
      </w:r>
      <w:r>
        <w:rPr>
          <w:rFonts w:ascii="Arial" w:hAnsi="Arial" w:cs="Arial"/>
        </w:rPr>
        <w:t xml:space="preserve"> </w:t>
      </w:r>
    </w:p>
    <w:p w14:paraId="75431739" w14:textId="5EACF39B" w:rsidR="007932D4" w:rsidRPr="007932D4" w:rsidRDefault="007932D4" w:rsidP="007932D4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6D5E39">
          <w:rPr>
            <w:rStyle w:val="Hyperlink"/>
            <w:rFonts w:ascii="Arial" w:hAnsi="Arial" w:cs="Arial"/>
          </w:rPr>
          <w:t>https://fujifilmprint.eu/it/settore-del-confezionamento-di-etichette/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769681EB" w14:textId="77777777" w:rsidR="007932D4" w:rsidRDefault="007932D4" w:rsidP="007932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FINE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031686" w14:textId="77777777" w:rsidR="007932D4" w:rsidRDefault="007932D4" w:rsidP="007932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C83D9CA" w14:textId="77777777" w:rsidR="007932D4" w:rsidRDefault="007932D4" w:rsidP="007932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946DC53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7F09A1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6AA16F81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lastRenderedPageBreak/>
        <w:t>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E3F982E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78BE0143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C435E67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F896106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45BE138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13DC0A79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7B8A715C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92BD97A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42C4F4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68AC838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52FBE53" w14:textId="77777777" w:rsidR="007932D4" w:rsidRDefault="007932D4" w:rsidP="00793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2105CD02" w:rsidR="00983FCC" w:rsidRDefault="00983FCC" w:rsidP="007932D4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32D4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373B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79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04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62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del-confezionamento-di-etichett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B0A43-42C9-40DB-A3B4-171066CAC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2024-07-18T14:38:00Z</dcterms:created>
  <dcterms:modified xsi:type="dcterms:W3CDTF">2024-07-18T14:38:00Z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