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Default="004F2B31" w:rsidP="00EE3DB7">
      <w:pPr>
        <w:spacing w:after="0" w:line="360" w:lineRule="auto"/>
        <w:rPr>
          <w:rFonts w:ascii="Arial" w:eastAsia="Avenir" w:hAnsi="Arial" w:cs="Arial"/>
          <w:color w:val="000000" w:themeColor="text1"/>
          <w:sz w:val="20"/>
          <w:szCs w:val="20"/>
        </w:rPr>
      </w:pPr>
    </w:p>
    <w:p w14:paraId="6FFF8913" w14:textId="1415D4AF" w:rsidR="00683D2C" w:rsidRPr="00683D2C" w:rsidRDefault="00A31F05" w:rsidP="00634D05">
      <w:pPr>
        <w:spacing w:after="0" w:line="360" w:lineRule="auto"/>
        <w:rPr>
          <w:rFonts w:ascii="Arial" w:eastAsia="Avenir" w:hAnsi="Arial" w:cs="Arial"/>
          <w:b/>
          <w:bCs/>
          <w:color w:val="000000" w:themeColor="text1"/>
          <w:sz w:val="20"/>
          <w:szCs w:val="20"/>
        </w:rPr>
      </w:pPr>
      <w:r>
        <w:rPr>
          <w:rFonts w:ascii="Arial" w:eastAsia="Avenir" w:hAnsi="Arial" w:cs="Arial"/>
          <w:b/>
          <w:bCs/>
          <w:color w:val="000000" w:themeColor="text1"/>
          <w:sz w:val="20"/>
          <w:szCs w:val="20"/>
        </w:rPr>
        <w:t>15</w:t>
      </w:r>
      <w:r w:rsidRPr="00A31F05">
        <w:rPr>
          <w:rFonts w:ascii="Arial" w:eastAsia="Avenir" w:hAnsi="Arial" w:cs="Arial"/>
          <w:b/>
          <w:bCs/>
          <w:color w:val="000000" w:themeColor="text1"/>
          <w:sz w:val="20"/>
          <w:szCs w:val="20"/>
          <w:vertAlign w:val="superscript"/>
        </w:rPr>
        <w:t>th</w:t>
      </w:r>
      <w:r>
        <w:rPr>
          <w:rFonts w:ascii="Arial" w:eastAsia="Avenir" w:hAnsi="Arial" w:cs="Arial"/>
          <w:b/>
          <w:bCs/>
          <w:color w:val="000000" w:themeColor="text1"/>
          <w:sz w:val="20"/>
          <w:szCs w:val="20"/>
        </w:rPr>
        <w:t xml:space="preserve"> </w:t>
      </w:r>
      <w:r w:rsidR="00573247">
        <w:rPr>
          <w:rFonts w:ascii="Arial" w:eastAsia="Avenir" w:hAnsi="Arial" w:cs="Arial"/>
          <w:b/>
          <w:bCs/>
          <w:color w:val="000000" w:themeColor="text1"/>
          <w:sz w:val="20"/>
          <w:szCs w:val="20"/>
        </w:rPr>
        <w:t>October</w:t>
      </w:r>
      <w:r w:rsidR="00683D2C" w:rsidRPr="00683D2C">
        <w:rPr>
          <w:rFonts w:ascii="Arial" w:eastAsia="Avenir" w:hAnsi="Arial" w:cs="Arial"/>
          <w:b/>
          <w:bCs/>
          <w:color w:val="000000" w:themeColor="text1"/>
          <w:sz w:val="20"/>
          <w:szCs w:val="20"/>
        </w:rPr>
        <w:t xml:space="preserve"> 2024</w:t>
      </w:r>
    </w:p>
    <w:p w14:paraId="32966A6F" w14:textId="77777777" w:rsidR="004F2B31" w:rsidRPr="00634D05" w:rsidRDefault="004F2B31" w:rsidP="00634D05">
      <w:pPr>
        <w:spacing w:after="0" w:line="360" w:lineRule="auto"/>
        <w:rPr>
          <w:rFonts w:ascii="Arial" w:eastAsia="Avenir" w:hAnsi="Arial" w:cs="Arial"/>
          <w:color w:val="000000" w:themeColor="text1"/>
          <w:sz w:val="20"/>
          <w:szCs w:val="20"/>
        </w:rPr>
      </w:pPr>
    </w:p>
    <w:p w14:paraId="3FB36698" w14:textId="77E7F9E5" w:rsidR="00446457" w:rsidRPr="00446457" w:rsidRDefault="00446457" w:rsidP="00446457">
      <w:pPr>
        <w:spacing w:line="360" w:lineRule="auto"/>
        <w:rPr>
          <w:rFonts w:ascii="Arial" w:hAnsi="Arial" w:cs="Arial"/>
          <w:color w:val="000000" w:themeColor="text1"/>
        </w:rPr>
      </w:pPr>
      <w:r w:rsidRPr="00446457">
        <w:rPr>
          <w:rFonts w:ascii="Arial" w:hAnsi="Arial" w:cs="Arial"/>
          <w:b/>
          <w:bCs/>
          <w:color w:val="000000" w:themeColor="text1"/>
        </w:rPr>
        <w:t>Paragon ID</w:t>
      </w:r>
      <w:r w:rsidR="001F756C">
        <w:rPr>
          <w:rFonts w:ascii="Arial" w:hAnsi="Arial" w:cs="Arial"/>
          <w:b/>
          <w:bCs/>
          <w:color w:val="000000" w:themeColor="text1"/>
        </w:rPr>
        <w:t xml:space="preserve"> UK</w:t>
      </w:r>
      <w:r w:rsidRPr="00446457">
        <w:rPr>
          <w:rFonts w:ascii="Arial" w:hAnsi="Arial" w:cs="Arial"/>
          <w:b/>
          <w:bCs/>
          <w:color w:val="000000" w:themeColor="text1"/>
        </w:rPr>
        <w:t xml:space="preserve"> </w:t>
      </w:r>
      <w:r w:rsidR="001F756C">
        <w:rPr>
          <w:rFonts w:ascii="Arial" w:hAnsi="Arial" w:cs="Arial"/>
          <w:b/>
          <w:bCs/>
          <w:color w:val="000000" w:themeColor="text1"/>
        </w:rPr>
        <w:t xml:space="preserve">sees </w:t>
      </w:r>
      <w:r w:rsidR="007E186C">
        <w:rPr>
          <w:rFonts w:ascii="Arial" w:hAnsi="Arial" w:cs="Arial"/>
          <w:b/>
          <w:bCs/>
          <w:color w:val="000000" w:themeColor="text1"/>
        </w:rPr>
        <w:t>80% reduction in power consumption following</w:t>
      </w:r>
      <w:r w:rsidR="001F756C">
        <w:rPr>
          <w:rFonts w:ascii="Arial" w:hAnsi="Arial" w:cs="Arial"/>
          <w:b/>
          <w:bCs/>
          <w:color w:val="000000" w:themeColor="text1"/>
        </w:rPr>
        <w:t xml:space="preserve"> transition to Fujifilm </w:t>
      </w:r>
      <w:proofErr w:type="spellStart"/>
      <w:r w:rsidR="00FF633E">
        <w:rPr>
          <w:rFonts w:ascii="Arial" w:hAnsi="Arial" w:cs="Arial"/>
          <w:b/>
          <w:bCs/>
          <w:color w:val="000000" w:themeColor="text1"/>
        </w:rPr>
        <w:t>LuXtreme</w:t>
      </w:r>
      <w:proofErr w:type="spellEnd"/>
      <w:r w:rsidR="00FF633E">
        <w:rPr>
          <w:rFonts w:ascii="Arial" w:hAnsi="Arial" w:cs="Arial"/>
          <w:b/>
          <w:bCs/>
          <w:color w:val="000000" w:themeColor="text1"/>
        </w:rPr>
        <w:t xml:space="preserve"> </w:t>
      </w:r>
      <w:r w:rsidR="001F756C">
        <w:rPr>
          <w:rFonts w:ascii="Arial" w:hAnsi="Arial" w:cs="Arial"/>
          <w:b/>
          <w:bCs/>
          <w:color w:val="000000" w:themeColor="text1"/>
        </w:rPr>
        <w:t xml:space="preserve">LED UV </w:t>
      </w:r>
      <w:r w:rsidR="007E186C">
        <w:rPr>
          <w:rFonts w:ascii="Arial" w:hAnsi="Arial" w:cs="Arial"/>
          <w:b/>
          <w:bCs/>
          <w:color w:val="000000" w:themeColor="text1"/>
        </w:rPr>
        <w:t xml:space="preserve">curing system </w:t>
      </w:r>
    </w:p>
    <w:p w14:paraId="6073B666" w14:textId="611678FA" w:rsidR="00446457" w:rsidRPr="00446457" w:rsidRDefault="00446457" w:rsidP="00446457">
      <w:pPr>
        <w:spacing w:line="360" w:lineRule="auto"/>
        <w:rPr>
          <w:rFonts w:ascii="Arial" w:hAnsi="Arial" w:cs="Arial"/>
          <w:color w:val="000000" w:themeColor="text1"/>
        </w:rPr>
      </w:pPr>
      <w:r w:rsidRPr="00446457">
        <w:rPr>
          <w:rFonts w:ascii="Arial" w:hAnsi="Arial" w:cs="Arial"/>
          <w:color w:val="000000" w:themeColor="text1"/>
        </w:rPr>
        <w:t xml:space="preserve">Just months after installing Fujifilm's </w:t>
      </w:r>
      <w:proofErr w:type="spellStart"/>
      <w:r w:rsidRPr="00446457">
        <w:rPr>
          <w:rFonts w:ascii="Arial" w:hAnsi="Arial" w:cs="Arial"/>
          <w:color w:val="000000" w:themeColor="text1"/>
        </w:rPr>
        <w:t>LuXtreme</w:t>
      </w:r>
      <w:proofErr w:type="spellEnd"/>
      <w:r w:rsidRPr="00446457">
        <w:rPr>
          <w:rFonts w:ascii="Arial" w:hAnsi="Arial" w:cs="Arial"/>
          <w:color w:val="000000" w:themeColor="text1"/>
        </w:rPr>
        <w:t xml:space="preserve"> LED UV curing system and switching to </w:t>
      </w:r>
      <w:proofErr w:type="spellStart"/>
      <w:r w:rsidRPr="00446457">
        <w:rPr>
          <w:rFonts w:ascii="Arial" w:hAnsi="Arial" w:cs="Arial"/>
          <w:color w:val="000000" w:themeColor="text1"/>
        </w:rPr>
        <w:t>CuremaX</w:t>
      </w:r>
      <w:proofErr w:type="spellEnd"/>
      <w:r w:rsidRPr="00446457">
        <w:rPr>
          <w:rFonts w:ascii="Arial" w:hAnsi="Arial" w:cs="Arial"/>
          <w:color w:val="000000" w:themeColor="text1"/>
        </w:rPr>
        <w:t xml:space="preserve"> LED UV inks, Paragon ID UK is reaping significant benefits in sustainability and operational efficiency. This rapid improvement follows Paragon ID UK’s strategic decision to enhance its production operations at </w:t>
      </w:r>
      <w:r w:rsidR="0088171F">
        <w:rPr>
          <w:rFonts w:ascii="Arial" w:hAnsi="Arial" w:cs="Arial"/>
          <w:color w:val="000000" w:themeColor="text1"/>
        </w:rPr>
        <w:t>its</w:t>
      </w:r>
      <w:r w:rsidRPr="00446457">
        <w:rPr>
          <w:rFonts w:ascii="Arial" w:hAnsi="Arial" w:cs="Arial"/>
          <w:color w:val="000000" w:themeColor="text1"/>
        </w:rPr>
        <w:t xml:space="preserve"> Hull facility by adopting </w:t>
      </w:r>
      <w:r w:rsidR="0088171F">
        <w:rPr>
          <w:rFonts w:ascii="Arial" w:hAnsi="Arial" w:cs="Arial"/>
          <w:color w:val="000000" w:themeColor="text1"/>
        </w:rPr>
        <w:t xml:space="preserve">LED UV </w:t>
      </w:r>
      <w:r w:rsidRPr="00446457">
        <w:rPr>
          <w:rFonts w:ascii="Arial" w:hAnsi="Arial" w:cs="Arial"/>
          <w:color w:val="000000" w:themeColor="text1"/>
        </w:rPr>
        <w:t>technologies from Fujifilm.</w:t>
      </w:r>
    </w:p>
    <w:p w14:paraId="52295772" w14:textId="6C81DF0F" w:rsidR="00446457" w:rsidRPr="00446457" w:rsidRDefault="00446457" w:rsidP="00446457">
      <w:pPr>
        <w:spacing w:line="360" w:lineRule="auto"/>
        <w:rPr>
          <w:rFonts w:ascii="Arial" w:hAnsi="Arial" w:cs="Arial"/>
          <w:color w:val="000000" w:themeColor="text1"/>
        </w:rPr>
      </w:pPr>
      <w:r w:rsidRPr="00446457">
        <w:rPr>
          <w:rFonts w:ascii="Arial" w:hAnsi="Arial" w:cs="Arial"/>
          <w:color w:val="000000" w:themeColor="text1"/>
        </w:rPr>
        <w:t>The transition began in 2023, when Paragon ID UK</w:t>
      </w:r>
      <w:r w:rsidR="005132E2">
        <w:rPr>
          <w:rFonts w:ascii="Arial" w:hAnsi="Arial" w:cs="Arial"/>
          <w:color w:val="000000" w:themeColor="text1"/>
        </w:rPr>
        <w:t xml:space="preserve"> - </w:t>
      </w:r>
      <w:r w:rsidRPr="00446457">
        <w:rPr>
          <w:rFonts w:ascii="Arial" w:hAnsi="Arial" w:cs="Arial"/>
          <w:color w:val="000000" w:themeColor="text1"/>
        </w:rPr>
        <w:t>a leading player in identification solutions, including flexographic label printing, RFID labels, and access cards</w:t>
      </w:r>
      <w:r w:rsidR="005132E2">
        <w:rPr>
          <w:rFonts w:ascii="Arial" w:hAnsi="Arial" w:cs="Arial"/>
          <w:color w:val="000000" w:themeColor="text1"/>
        </w:rPr>
        <w:t xml:space="preserve"> - </w:t>
      </w:r>
      <w:r w:rsidRPr="00446457">
        <w:rPr>
          <w:rFonts w:ascii="Arial" w:hAnsi="Arial" w:cs="Arial"/>
          <w:color w:val="000000" w:themeColor="text1"/>
        </w:rPr>
        <w:t xml:space="preserve">decided to align its manufacturing with internal sustainability goals. The journey started with the introduction of Fujifilm’s </w:t>
      </w:r>
      <w:proofErr w:type="spellStart"/>
      <w:r w:rsidRPr="00446457">
        <w:rPr>
          <w:rFonts w:ascii="Arial" w:hAnsi="Arial" w:cs="Arial"/>
          <w:color w:val="000000" w:themeColor="text1"/>
        </w:rPr>
        <w:t>Flenex</w:t>
      </w:r>
      <w:proofErr w:type="spellEnd"/>
      <w:r w:rsidRPr="00446457">
        <w:rPr>
          <w:rFonts w:ascii="Arial" w:hAnsi="Arial" w:cs="Arial"/>
          <w:color w:val="000000" w:themeColor="text1"/>
        </w:rPr>
        <w:t xml:space="preserve"> water wash plates and evolved quickly into a comprehensive collaboration that includes the in</w:t>
      </w:r>
      <w:r w:rsidR="005132E2">
        <w:rPr>
          <w:rFonts w:ascii="Arial" w:hAnsi="Arial" w:cs="Arial"/>
          <w:color w:val="000000" w:themeColor="text1"/>
        </w:rPr>
        <w:t xml:space="preserve">stallation </w:t>
      </w:r>
      <w:r w:rsidRPr="00446457">
        <w:rPr>
          <w:rFonts w:ascii="Arial" w:hAnsi="Arial" w:cs="Arial"/>
          <w:color w:val="000000" w:themeColor="text1"/>
        </w:rPr>
        <w:t xml:space="preserve">of Fujifilm’s </w:t>
      </w:r>
      <w:proofErr w:type="spellStart"/>
      <w:r w:rsidRPr="00446457">
        <w:rPr>
          <w:rFonts w:ascii="Arial" w:hAnsi="Arial" w:cs="Arial"/>
          <w:color w:val="000000" w:themeColor="text1"/>
        </w:rPr>
        <w:t>LuXtreme</w:t>
      </w:r>
      <w:proofErr w:type="spellEnd"/>
      <w:r w:rsidRPr="00446457">
        <w:rPr>
          <w:rFonts w:ascii="Arial" w:hAnsi="Arial" w:cs="Arial"/>
          <w:color w:val="000000" w:themeColor="text1"/>
        </w:rPr>
        <w:t xml:space="preserve"> LED UV curing systems.</w:t>
      </w:r>
    </w:p>
    <w:p w14:paraId="170C9BF0" w14:textId="209D92ED" w:rsidR="00446457" w:rsidRPr="00446457" w:rsidRDefault="00446457" w:rsidP="00446457">
      <w:pPr>
        <w:spacing w:line="360" w:lineRule="auto"/>
        <w:rPr>
          <w:rFonts w:ascii="Arial" w:hAnsi="Arial" w:cs="Arial"/>
          <w:color w:val="000000" w:themeColor="text1"/>
        </w:rPr>
      </w:pPr>
      <w:r w:rsidRPr="00446457">
        <w:rPr>
          <w:rFonts w:ascii="Arial" w:hAnsi="Arial" w:cs="Arial"/>
          <w:color w:val="000000" w:themeColor="text1"/>
        </w:rPr>
        <w:t xml:space="preserve">By early 2024, Paragon ID had completed the installation of the new systems, and the results </w:t>
      </w:r>
      <w:r w:rsidR="005132E2">
        <w:rPr>
          <w:rFonts w:ascii="Arial" w:hAnsi="Arial" w:cs="Arial"/>
          <w:color w:val="000000" w:themeColor="text1"/>
        </w:rPr>
        <w:t xml:space="preserve">since that date </w:t>
      </w:r>
      <w:r w:rsidRPr="00446457">
        <w:rPr>
          <w:rFonts w:ascii="Arial" w:hAnsi="Arial" w:cs="Arial"/>
          <w:color w:val="000000" w:themeColor="text1"/>
        </w:rPr>
        <w:t>have been remarkable. Jamie Parker, Head of Operations at Paragon ID’s Hull site, noted the impressive energy savings:</w:t>
      </w:r>
      <w:r w:rsidR="005132E2">
        <w:rPr>
          <w:rFonts w:ascii="Arial" w:hAnsi="Arial" w:cs="Arial"/>
          <w:color w:val="000000" w:themeColor="text1"/>
        </w:rPr>
        <w:t xml:space="preserve"> </w:t>
      </w:r>
      <w:r w:rsidRPr="00446457">
        <w:rPr>
          <w:rFonts w:ascii="Arial" w:hAnsi="Arial" w:cs="Arial"/>
          <w:color w:val="000000" w:themeColor="text1"/>
        </w:rPr>
        <w:t xml:space="preserve">"In just a short time since installing the Fujifilm </w:t>
      </w:r>
      <w:proofErr w:type="spellStart"/>
      <w:r w:rsidRPr="00446457">
        <w:rPr>
          <w:rFonts w:ascii="Arial" w:hAnsi="Arial" w:cs="Arial"/>
          <w:color w:val="000000" w:themeColor="text1"/>
        </w:rPr>
        <w:t>LuXtreme</w:t>
      </w:r>
      <w:proofErr w:type="spellEnd"/>
      <w:r w:rsidRPr="00446457">
        <w:rPr>
          <w:rFonts w:ascii="Arial" w:hAnsi="Arial" w:cs="Arial"/>
          <w:color w:val="000000" w:themeColor="text1"/>
        </w:rPr>
        <w:t xml:space="preserve"> LED systems, we’ve already noticed a significant drop in power consumption. We compared the performance of the LED systems to our previous mercury arc UV systems and IR dryers, and the results are striking – an 80% reduction in power usage compared to conventional UV systems, and a 40% saving compared to the IR units.</w:t>
      </w:r>
      <w:r w:rsidR="00C04F7F">
        <w:rPr>
          <w:rFonts w:ascii="Arial" w:hAnsi="Arial" w:cs="Arial"/>
          <w:color w:val="000000" w:themeColor="text1"/>
        </w:rPr>
        <w:t xml:space="preserve"> </w:t>
      </w:r>
      <w:r w:rsidR="00C04F7F" w:rsidRPr="00C04F7F">
        <w:rPr>
          <w:rFonts w:ascii="Arial" w:hAnsi="Arial" w:cs="Arial"/>
          <w:color w:val="000000" w:themeColor="text1"/>
        </w:rPr>
        <w:t xml:space="preserve">By leveraging Fujifilm’s expertise and technologies, we are now able to deliver </w:t>
      </w:r>
      <w:r w:rsidR="00F54B46">
        <w:rPr>
          <w:rFonts w:ascii="Arial" w:hAnsi="Arial" w:cs="Arial"/>
          <w:color w:val="000000" w:themeColor="text1"/>
        </w:rPr>
        <w:t>excellent</w:t>
      </w:r>
      <w:r w:rsidR="00F54B46" w:rsidRPr="00C04F7F">
        <w:rPr>
          <w:rFonts w:ascii="Arial" w:hAnsi="Arial" w:cs="Arial"/>
          <w:color w:val="000000" w:themeColor="text1"/>
        </w:rPr>
        <w:t xml:space="preserve"> </w:t>
      </w:r>
      <w:r w:rsidR="00C04F7F" w:rsidRPr="00C04F7F">
        <w:rPr>
          <w:rFonts w:ascii="Arial" w:hAnsi="Arial" w:cs="Arial"/>
          <w:color w:val="000000" w:themeColor="text1"/>
        </w:rPr>
        <w:t>value to our customers while maximising our environmental credentials. The investments have enabled us to realise a range of energy, time and cost savings while achieving unparalleled performance and productivity.”</w:t>
      </w:r>
    </w:p>
    <w:p w14:paraId="59C712C3" w14:textId="7E2CCEBF" w:rsidR="00446457" w:rsidRPr="00446457" w:rsidRDefault="00446457" w:rsidP="00446457">
      <w:pPr>
        <w:spacing w:line="360" w:lineRule="auto"/>
        <w:rPr>
          <w:rFonts w:ascii="Arial" w:hAnsi="Arial" w:cs="Arial"/>
          <w:color w:val="000000" w:themeColor="text1"/>
        </w:rPr>
      </w:pPr>
      <w:r w:rsidRPr="00446457">
        <w:rPr>
          <w:rFonts w:ascii="Arial" w:hAnsi="Arial" w:cs="Arial"/>
          <w:color w:val="000000" w:themeColor="text1"/>
        </w:rPr>
        <w:t>The move to LED technology has not only lowered energy costs but also improved working conditions on the production floor. Lee Murrell, Plant Manager at Paragon ID</w:t>
      </w:r>
      <w:r w:rsidR="00F54B46">
        <w:rPr>
          <w:rFonts w:ascii="Arial" w:hAnsi="Arial" w:cs="Arial"/>
          <w:color w:val="000000" w:themeColor="text1"/>
        </w:rPr>
        <w:t xml:space="preserve"> in Hull</w:t>
      </w:r>
      <w:r w:rsidRPr="00446457">
        <w:rPr>
          <w:rFonts w:ascii="Arial" w:hAnsi="Arial" w:cs="Arial"/>
          <w:color w:val="000000" w:themeColor="text1"/>
        </w:rPr>
        <w:t>, shared how the new systems have positively impacted the workforce:</w:t>
      </w:r>
      <w:r w:rsidR="00522E46">
        <w:rPr>
          <w:rFonts w:ascii="Arial" w:hAnsi="Arial" w:cs="Arial"/>
          <w:color w:val="000000" w:themeColor="text1"/>
        </w:rPr>
        <w:t xml:space="preserve"> </w:t>
      </w:r>
      <w:r w:rsidRPr="00446457">
        <w:rPr>
          <w:rFonts w:ascii="Arial" w:hAnsi="Arial" w:cs="Arial"/>
          <w:color w:val="000000" w:themeColor="text1"/>
        </w:rPr>
        <w:t xml:space="preserve">"Our operators have been quick to highlight the improvements. The machines now run cooler and quieter, </w:t>
      </w:r>
      <w:r w:rsidRPr="00446457">
        <w:rPr>
          <w:rFonts w:ascii="Arial" w:hAnsi="Arial" w:cs="Arial"/>
          <w:color w:val="000000" w:themeColor="text1"/>
        </w:rPr>
        <w:lastRenderedPageBreak/>
        <w:t>which creates a more comfortable and healthier work environment. The absence of ozone, which was previously an issue with the old UV systems, has also contributed to better air quality. Plus, maintenance is easier, with far fewer issues and no more unexpected downtime caused by the UV systems."</w:t>
      </w:r>
    </w:p>
    <w:p w14:paraId="52229D56" w14:textId="48BD186A" w:rsidR="00C04F7F" w:rsidRPr="00446457" w:rsidRDefault="00642A7C" w:rsidP="00446457">
      <w:pPr>
        <w:spacing w:line="360" w:lineRule="auto"/>
        <w:rPr>
          <w:rFonts w:ascii="Arial" w:hAnsi="Arial" w:cs="Arial"/>
          <w:color w:val="000000" w:themeColor="text1"/>
        </w:rPr>
      </w:pPr>
      <w:r>
        <w:rPr>
          <w:rFonts w:ascii="Arial" w:hAnsi="Arial" w:cs="Arial"/>
          <w:color w:val="000000" w:themeColor="text1"/>
        </w:rPr>
        <w:t>The</w:t>
      </w:r>
      <w:r w:rsidR="00446457" w:rsidRPr="00446457">
        <w:rPr>
          <w:rFonts w:ascii="Arial" w:hAnsi="Arial" w:cs="Arial"/>
          <w:color w:val="000000" w:themeColor="text1"/>
        </w:rPr>
        <w:t xml:space="preserve"> efficiency gains have exceeded expectations, leading Paragon ID to explore further upgrades. Jamie Parker concluded:</w:t>
      </w:r>
      <w:r>
        <w:rPr>
          <w:rFonts w:ascii="Arial" w:hAnsi="Arial" w:cs="Arial"/>
          <w:color w:val="000000" w:themeColor="text1"/>
        </w:rPr>
        <w:t xml:space="preserve"> </w:t>
      </w:r>
      <w:r w:rsidR="00446457" w:rsidRPr="00446457">
        <w:rPr>
          <w:rFonts w:ascii="Arial" w:hAnsi="Arial" w:cs="Arial"/>
          <w:color w:val="000000" w:themeColor="text1"/>
        </w:rPr>
        <w:t>"The performance and energy savings from Fujifilm’s LED systems have been so impressive that we’re already looking to convert additional machines from UV to LED. The return on investment has been quicker than we anticipated, and we’re excited to continue this journey toward</w:t>
      </w:r>
      <w:r w:rsidR="002B1445">
        <w:rPr>
          <w:rFonts w:ascii="Arial" w:hAnsi="Arial" w:cs="Arial"/>
          <w:color w:val="000000" w:themeColor="text1"/>
        </w:rPr>
        <w:t>s</w:t>
      </w:r>
      <w:r w:rsidR="00446457" w:rsidRPr="00446457">
        <w:rPr>
          <w:rFonts w:ascii="Arial" w:hAnsi="Arial" w:cs="Arial"/>
          <w:color w:val="000000" w:themeColor="text1"/>
        </w:rPr>
        <w:t xml:space="preserve"> more sustainable and efficient production."</w:t>
      </w:r>
    </w:p>
    <w:p w14:paraId="1F5BA6BA" w14:textId="6B63BD74" w:rsidR="00446457" w:rsidRPr="00446457" w:rsidRDefault="002042F3" w:rsidP="00446457">
      <w:pPr>
        <w:spacing w:line="360" w:lineRule="auto"/>
        <w:rPr>
          <w:rFonts w:ascii="Arial" w:hAnsi="Arial" w:cs="Arial"/>
          <w:color w:val="000000" w:themeColor="text1"/>
        </w:rPr>
      </w:pPr>
      <w:r w:rsidRPr="009751D7">
        <w:rPr>
          <w:rFonts w:ascii="Arial" w:hAnsi="Arial" w:cs="Arial"/>
          <w:color w:val="000000" w:themeColor="text1"/>
        </w:rPr>
        <w:t>Ian Isherwood, Segment Manager EMEA – Analogue Packaging, Fujifilm Europe</w:t>
      </w:r>
      <w:r>
        <w:rPr>
          <w:rFonts w:ascii="Arial" w:hAnsi="Arial" w:cs="Arial"/>
          <w:color w:val="000000" w:themeColor="text1"/>
        </w:rPr>
        <w:t xml:space="preserve"> comments: “</w:t>
      </w:r>
      <w:r w:rsidR="003D245F">
        <w:rPr>
          <w:rFonts w:ascii="Arial" w:hAnsi="Arial" w:cs="Arial"/>
          <w:color w:val="000000" w:themeColor="text1"/>
        </w:rPr>
        <w:t>We’re delighted to see that our partnership with</w:t>
      </w:r>
      <w:r w:rsidR="00446457" w:rsidRPr="00446457">
        <w:rPr>
          <w:rFonts w:ascii="Arial" w:hAnsi="Arial" w:cs="Arial"/>
          <w:color w:val="000000" w:themeColor="text1"/>
        </w:rPr>
        <w:t xml:space="preserve"> Paragon ID UK has </w:t>
      </w:r>
      <w:r w:rsidR="003D245F">
        <w:rPr>
          <w:rFonts w:ascii="Arial" w:hAnsi="Arial" w:cs="Arial"/>
          <w:color w:val="000000" w:themeColor="text1"/>
        </w:rPr>
        <w:t>resulted in</w:t>
      </w:r>
      <w:r w:rsidR="00446457" w:rsidRPr="00446457">
        <w:rPr>
          <w:rFonts w:ascii="Arial" w:hAnsi="Arial" w:cs="Arial"/>
          <w:color w:val="000000" w:themeColor="text1"/>
        </w:rPr>
        <w:t xml:space="preserve"> measurable results, positioning the company at the forefront of sustainable innovation in the print industry</w:t>
      </w:r>
      <w:r>
        <w:rPr>
          <w:rFonts w:ascii="Arial" w:hAnsi="Arial" w:cs="Arial"/>
          <w:color w:val="000000" w:themeColor="text1"/>
        </w:rPr>
        <w:t>,</w:t>
      </w:r>
      <w:r w:rsidR="00446457" w:rsidRPr="00446457">
        <w:rPr>
          <w:rFonts w:ascii="Arial" w:hAnsi="Arial" w:cs="Arial"/>
          <w:color w:val="000000" w:themeColor="text1"/>
        </w:rPr>
        <w:t xml:space="preserve"> setting a new standard for efficiency in flexographic label printing.</w:t>
      </w:r>
      <w:r w:rsidRPr="002042F3">
        <w:rPr>
          <w:rFonts w:ascii="Arial" w:hAnsi="Arial" w:cs="Arial"/>
          <w:color w:val="000000" w:themeColor="text1"/>
        </w:rPr>
        <w:t xml:space="preserve"> </w:t>
      </w:r>
      <w:r w:rsidRPr="009751D7">
        <w:rPr>
          <w:rFonts w:ascii="Arial" w:hAnsi="Arial" w:cs="Arial"/>
          <w:color w:val="000000" w:themeColor="text1"/>
        </w:rPr>
        <w:t>By combining Paragon ID’s industry expertise with Fujifilm’s advanced solutions, we are confident in our ability to deliver comprehensive and sustainable print solutions to customers worldwide.”</w:t>
      </w:r>
    </w:p>
    <w:p w14:paraId="677D8929" w14:textId="787F64D4" w:rsidR="00186922" w:rsidRPr="00A734F1" w:rsidRDefault="00446457" w:rsidP="00634D05">
      <w:pPr>
        <w:spacing w:line="360" w:lineRule="auto"/>
        <w:rPr>
          <w:rFonts w:ascii="Arial" w:hAnsi="Arial" w:cs="Arial"/>
          <w:color w:val="000000" w:themeColor="text1"/>
        </w:rPr>
      </w:pPr>
      <w:r w:rsidRPr="00446457">
        <w:rPr>
          <w:rFonts w:ascii="Arial" w:hAnsi="Arial" w:cs="Arial"/>
          <w:color w:val="000000" w:themeColor="text1"/>
        </w:rPr>
        <w:t xml:space="preserve">For more information on Fujifilm's label and packaging solutions, visit </w:t>
      </w:r>
      <w:hyperlink r:id="rId10" w:history="1">
        <w:r w:rsidR="00BC5D70">
          <w:rPr>
            <w:rStyle w:val="Hyperlink"/>
            <w:rFonts w:ascii="Arial" w:hAnsi="Arial" w:cs="Arial"/>
          </w:rPr>
          <w:t>https://fujifilmprint.eu/label-packaging-sector/</w:t>
        </w:r>
      </w:hyperlink>
      <w:r w:rsidR="00BC5D70">
        <w:rPr>
          <w:rFonts w:ascii="Arial" w:hAnsi="Arial" w:cs="Arial"/>
          <w:color w:val="000000" w:themeColor="text1"/>
        </w:rPr>
        <w:t xml:space="preserve"> </w:t>
      </w:r>
    </w:p>
    <w:p w14:paraId="41A9FF4D" w14:textId="77777777" w:rsidR="004F2B31" w:rsidRPr="00634D05" w:rsidRDefault="004F2B31" w:rsidP="00634D05">
      <w:pPr>
        <w:spacing w:after="0" w:line="360" w:lineRule="auto"/>
        <w:rPr>
          <w:rFonts w:ascii="Arial" w:eastAsia="Avenir" w:hAnsi="Arial" w:cs="Arial"/>
          <w:color w:val="000000" w:themeColor="text1"/>
          <w:sz w:val="20"/>
          <w:szCs w:val="20"/>
        </w:rPr>
      </w:pPr>
    </w:p>
    <w:p w14:paraId="36E002CA" w14:textId="77777777" w:rsidR="003A7157" w:rsidRPr="00634D05" w:rsidRDefault="003A7157" w:rsidP="00634D05">
      <w:pPr>
        <w:spacing w:after="0" w:line="360" w:lineRule="auto"/>
        <w:rPr>
          <w:rFonts w:ascii="Arial" w:eastAsia="Avenir" w:hAnsi="Arial" w:cs="Arial"/>
          <w:color w:val="000000" w:themeColor="text1"/>
          <w:sz w:val="20"/>
          <w:szCs w:val="20"/>
        </w:rPr>
      </w:pPr>
    </w:p>
    <w:p w14:paraId="5CAFF300" w14:textId="199A4B93" w:rsidR="00F557E2" w:rsidRPr="00852C1C" w:rsidRDefault="00F557E2" w:rsidP="00EF15D1">
      <w:pPr>
        <w:spacing w:line="360" w:lineRule="auto"/>
        <w:jc w:val="center"/>
        <w:rPr>
          <w:rFonts w:ascii="Arial" w:hAnsi="Arial" w:cs="Arial"/>
          <w:b/>
          <w:bCs/>
          <w:color w:val="000000"/>
          <w:sz w:val="20"/>
          <w:szCs w:val="20"/>
          <w:lang w:eastAsia="ar-SA"/>
        </w:rPr>
      </w:pPr>
      <w:r w:rsidRPr="00852C1C">
        <w:rPr>
          <w:rFonts w:ascii="Arial" w:hAnsi="Arial" w:cs="Arial"/>
          <w:b/>
          <w:bCs/>
          <w:color w:val="000000"/>
          <w:sz w:val="20"/>
          <w:szCs w:val="20"/>
          <w:lang w:eastAsia="ar-SA"/>
        </w:rPr>
        <w:t>ENDS</w:t>
      </w:r>
    </w:p>
    <w:p w14:paraId="650A24CF"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513302EC"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2D03FCE4" w14:textId="77777777" w:rsidR="00F557E2" w:rsidRPr="00852C1C" w:rsidRDefault="00F557E2" w:rsidP="0057078B">
      <w:pPr>
        <w:suppressAutoHyphens/>
        <w:spacing w:after="0" w:line="360" w:lineRule="auto"/>
        <w:jc w:val="both"/>
        <w:rPr>
          <w:rFonts w:ascii="Arial" w:hAnsi="Arial" w:cs="Arial"/>
          <w:b/>
          <w:bCs/>
          <w:color w:val="000000"/>
          <w:sz w:val="20"/>
          <w:szCs w:val="20"/>
          <w:lang w:eastAsia="ar-SA"/>
        </w:rPr>
      </w:pPr>
    </w:p>
    <w:p w14:paraId="6772A992"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About FUJIFILM Corporation</w:t>
      </w:r>
      <w:r w:rsidRPr="00E14F2C">
        <w:rPr>
          <w:rStyle w:val="tabchar"/>
          <w:rFonts w:ascii="Arial" w:hAnsi="Arial" w:cs="Arial"/>
          <w:color w:val="000000"/>
          <w:sz w:val="20"/>
          <w:szCs w:val="20"/>
        </w:rPr>
        <w:tab/>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34E02C2B"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w:t>
      </w:r>
      <w:r w:rsidRPr="00B67807">
        <w:rPr>
          <w:rStyle w:val="normaltextrun"/>
          <w:rFonts w:ascii="Arial" w:hAnsi="Arial" w:cs="Arial"/>
          <w:color w:val="000000"/>
          <w:sz w:val="20"/>
          <w:szCs w:val="20"/>
        </w:rPr>
        <w:lastRenderedPageBreak/>
        <w:t>including flat panel display materials, and in the graphic systems and optical devices businesses. </w:t>
      </w:r>
      <w:r w:rsidRPr="00B67807">
        <w:rPr>
          <w:rStyle w:val="eop"/>
          <w:rFonts w:ascii="Arial" w:hAnsi="Arial" w:cs="Arial"/>
          <w:color w:val="000000"/>
          <w:sz w:val="20"/>
          <w:szCs w:val="20"/>
        </w:rPr>
        <w:t> </w:t>
      </w:r>
    </w:p>
    <w:p w14:paraId="170B3734"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2451879B"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About FUJIFILM Graphic Communications Division </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66CC043F"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B67807">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sidRPr="00B67807">
        <w:rPr>
          <w:rStyle w:val="normaltextrun"/>
          <w:rFonts w:ascii="Arial" w:hAnsi="Arial" w:cs="Arial"/>
          <w:sz w:val="20"/>
          <w:szCs w:val="20"/>
        </w:rPr>
        <w:t xml:space="preserve">, or </w:t>
      </w:r>
      <w:hyperlink r:id="rId12" w:tgtFrame="_blank" w:history="1">
        <w:r w:rsidRPr="00B67807">
          <w:rPr>
            <w:rStyle w:val="normaltextrun"/>
            <w:rFonts w:ascii="Arial" w:hAnsi="Arial" w:cs="Arial"/>
            <w:color w:val="0000FF"/>
            <w:sz w:val="20"/>
            <w:szCs w:val="20"/>
            <w:u w:val="single"/>
          </w:rPr>
          <w:t>youtube.com/</w:t>
        </w:r>
        <w:proofErr w:type="spellStart"/>
        <w:r w:rsidRPr="00B67807">
          <w:rPr>
            <w:rStyle w:val="normaltextrun"/>
            <w:rFonts w:ascii="Arial" w:hAnsi="Arial" w:cs="Arial"/>
            <w:color w:val="0000FF"/>
            <w:sz w:val="20"/>
            <w:szCs w:val="20"/>
            <w:u w:val="single"/>
          </w:rPr>
          <w:t>FujifilmGSEurope</w:t>
        </w:r>
        <w:proofErr w:type="spellEnd"/>
      </w:hyperlink>
      <w:r w:rsidRPr="00B67807">
        <w:rPr>
          <w:rStyle w:val="normaltextrun"/>
          <w:rFonts w:ascii="Arial" w:hAnsi="Arial" w:cs="Arial"/>
          <w:sz w:val="20"/>
          <w:szCs w:val="20"/>
        </w:rPr>
        <w:t xml:space="preserve"> or follow us on @FujifilmPrint. </w:t>
      </w:r>
      <w:r w:rsidRPr="00B67807">
        <w:rPr>
          <w:rStyle w:val="eop"/>
          <w:rFonts w:ascii="Arial" w:hAnsi="Arial" w:cs="Arial"/>
          <w:sz w:val="20"/>
          <w:szCs w:val="20"/>
        </w:rPr>
        <w:t> </w:t>
      </w:r>
    </w:p>
    <w:p w14:paraId="3BCBD4E8" w14:textId="77777777" w:rsidR="00096CF5" w:rsidRDefault="00096CF5" w:rsidP="0057078B">
      <w:pPr>
        <w:pStyle w:val="paragraph"/>
        <w:spacing w:before="0" w:beforeAutospacing="0" w:after="0" w:afterAutospacing="0" w:line="360" w:lineRule="auto"/>
        <w:jc w:val="both"/>
        <w:textAlignment w:val="baseline"/>
        <w:rPr>
          <w:rStyle w:val="eop"/>
          <w:rFonts w:ascii="Arial" w:hAnsi="Arial" w:cs="Arial"/>
          <w:color w:val="000000"/>
          <w:sz w:val="20"/>
          <w:szCs w:val="20"/>
        </w:rPr>
      </w:pPr>
      <w:r w:rsidRPr="00B67807">
        <w:rPr>
          <w:rStyle w:val="normaltextrun"/>
          <w:rFonts w:ascii="Arial" w:hAnsi="Arial" w:cs="Arial"/>
          <w:b/>
          <w:bCs/>
          <w:color w:val="000000"/>
          <w:sz w:val="20"/>
          <w:szCs w:val="20"/>
        </w:rPr>
        <w:t> </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4F086014" w14:textId="13895904" w:rsidR="001D476B" w:rsidRDefault="001D476B" w:rsidP="0057078B">
      <w:pPr>
        <w:pStyle w:val="paragraph"/>
        <w:spacing w:before="0" w:beforeAutospacing="0" w:after="0" w:afterAutospacing="0" w:line="360" w:lineRule="auto"/>
        <w:jc w:val="both"/>
        <w:textAlignment w:val="baseline"/>
        <w:rPr>
          <w:rStyle w:val="eop"/>
          <w:rFonts w:ascii="Arial" w:hAnsi="Arial" w:cs="Arial"/>
          <w:color w:val="000000"/>
          <w:sz w:val="20"/>
          <w:szCs w:val="20"/>
        </w:rPr>
      </w:pPr>
      <w:r>
        <w:rPr>
          <w:rStyle w:val="eop"/>
          <w:rFonts w:ascii="Arial" w:hAnsi="Arial" w:cs="Arial"/>
          <w:color w:val="000000"/>
          <w:sz w:val="20"/>
          <w:szCs w:val="20"/>
        </w:rPr>
        <w:t>About Paragon ID:</w:t>
      </w:r>
    </w:p>
    <w:p w14:paraId="6FEE083E" w14:textId="77777777" w:rsidR="001D476B" w:rsidRDefault="001D476B" w:rsidP="001D476B">
      <w:pPr>
        <w:rPr>
          <w:lang w:val="en-US"/>
        </w:rPr>
      </w:pPr>
      <w:r>
        <w:rPr>
          <w:lang w:val="en-US"/>
        </w:rPr>
        <w:t xml:space="preserve">Paragon ID is a leader in identification solutions, in particular in the e-ID, Transport &amp; Smart Cities, Track &amp; Trace &amp; Brand Protection and Payment sectors. Paragon ID employs more than 900 staff, with manufacturing sites in US and Europe, close to its customers. Paragon ID is owned by Grenadier Holdings (formerly Paragon Group), a private equity group with a global presence in more than 30 countries, sales of €1.5 billion and more than 10,000 employees. </w:t>
      </w:r>
    </w:p>
    <w:p w14:paraId="19BF137C" w14:textId="73DD3A16" w:rsidR="001D476B" w:rsidRDefault="001D476B" w:rsidP="001D476B">
      <w:pPr>
        <w:rPr>
          <w:lang w:val="en-US"/>
        </w:rPr>
      </w:pPr>
      <w:r>
        <w:rPr>
          <w:lang w:val="en-US"/>
        </w:rPr>
        <w:t xml:space="preserve">For more information, visit </w:t>
      </w:r>
      <w:hyperlink r:id="rId13" w:history="1">
        <w:r w:rsidRPr="001D476B">
          <w:rPr>
            <w:rStyle w:val="Hyperlink"/>
            <w:lang w:val="en-US"/>
          </w:rPr>
          <w:t>paragon-id.com</w:t>
        </w:r>
      </w:hyperlink>
      <w:r>
        <w:rPr>
          <w:lang w:val="en-US"/>
        </w:rPr>
        <w:t>.</w:t>
      </w:r>
    </w:p>
    <w:p w14:paraId="2F4EAE51" w14:textId="77777777" w:rsidR="001D476B" w:rsidRPr="006D0497" w:rsidRDefault="001D476B" w:rsidP="0057078B">
      <w:pPr>
        <w:pStyle w:val="paragraph"/>
        <w:spacing w:before="0" w:beforeAutospacing="0" w:after="0" w:afterAutospacing="0" w:line="360" w:lineRule="auto"/>
        <w:jc w:val="both"/>
        <w:textAlignment w:val="baseline"/>
        <w:rPr>
          <w:rFonts w:ascii="Arial" w:hAnsi="Arial" w:cs="Arial"/>
          <w:sz w:val="18"/>
          <w:szCs w:val="18"/>
          <w:lang w:val="en-US"/>
        </w:rPr>
      </w:pPr>
    </w:p>
    <w:p w14:paraId="15B390F7"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b/>
          <w:bCs/>
          <w:color w:val="000000"/>
          <w:sz w:val="20"/>
          <w:szCs w:val="20"/>
        </w:rPr>
        <w:t>For further information contact:</w:t>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24CD0E8D"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Daniel Porter </w:t>
      </w:r>
      <w:r w:rsidRPr="00B67807">
        <w:rPr>
          <w:rStyle w:val="eop"/>
          <w:rFonts w:ascii="Arial" w:hAnsi="Arial" w:cs="Arial"/>
          <w:color w:val="000000"/>
          <w:sz w:val="20"/>
          <w:szCs w:val="20"/>
        </w:rPr>
        <w:t> </w:t>
      </w:r>
    </w:p>
    <w:p w14:paraId="69B40140"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AD Communications</w:t>
      </w:r>
      <w:r w:rsidRPr="00E14F2C">
        <w:rPr>
          <w:rStyle w:val="tabchar"/>
          <w:rFonts w:ascii="Arial" w:hAnsi="Arial" w:cs="Arial"/>
          <w:color w:val="000000"/>
          <w:sz w:val="20"/>
          <w:szCs w:val="20"/>
        </w:rPr>
        <w:tab/>
      </w:r>
      <w:r w:rsidRPr="00B67807">
        <w:rPr>
          <w:rStyle w:val="normaltextrun"/>
          <w:rFonts w:ascii="Arial" w:hAnsi="Arial" w:cs="Arial"/>
          <w:color w:val="000000"/>
          <w:sz w:val="20"/>
          <w:szCs w:val="20"/>
        </w:rPr>
        <w:t> </w:t>
      </w:r>
      <w:r w:rsidRPr="00B67807">
        <w:rPr>
          <w:rStyle w:val="eop"/>
          <w:rFonts w:ascii="Arial" w:hAnsi="Arial" w:cs="Arial"/>
          <w:color w:val="000000"/>
          <w:sz w:val="20"/>
          <w:szCs w:val="20"/>
        </w:rPr>
        <w:t> </w:t>
      </w:r>
    </w:p>
    <w:p w14:paraId="39A0DFC6"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 xml:space="preserve">E: </w:t>
      </w:r>
      <w:hyperlink r:id="rId14" w:tgtFrame="_blank" w:history="1">
        <w:r w:rsidRPr="00B67807">
          <w:rPr>
            <w:rStyle w:val="normaltextrun"/>
            <w:rFonts w:ascii="Arial" w:hAnsi="Arial" w:cs="Arial"/>
            <w:color w:val="0000FF"/>
            <w:sz w:val="20"/>
            <w:szCs w:val="20"/>
            <w:u w:val="single"/>
          </w:rPr>
          <w:t>dporter@adcomms.co.uk</w:t>
        </w:r>
      </w:hyperlink>
      <w:r w:rsidRPr="00B67807">
        <w:rPr>
          <w:rStyle w:val="normaltextrun"/>
          <w:rFonts w:ascii="Arial" w:hAnsi="Arial" w:cs="Arial"/>
          <w:sz w:val="20"/>
          <w:szCs w:val="20"/>
        </w:rPr>
        <w:t> </w:t>
      </w:r>
      <w:r w:rsidRPr="00B67807">
        <w:rPr>
          <w:rStyle w:val="eop"/>
          <w:rFonts w:ascii="Arial" w:hAnsi="Arial" w:cs="Arial"/>
          <w:sz w:val="20"/>
          <w:szCs w:val="20"/>
        </w:rPr>
        <w:t> </w:t>
      </w:r>
    </w:p>
    <w:p w14:paraId="6BB57B81" w14:textId="77777777" w:rsidR="00096CF5" w:rsidRPr="00E14F2C" w:rsidRDefault="00096CF5" w:rsidP="0057078B">
      <w:pPr>
        <w:pStyle w:val="paragraph"/>
        <w:spacing w:before="0" w:beforeAutospacing="0" w:after="0" w:afterAutospacing="0" w:line="360" w:lineRule="auto"/>
        <w:jc w:val="both"/>
        <w:textAlignment w:val="baseline"/>
        <w:rPr>
          <w:rFonts w:ascii="Arial" w:hAnsi="Arial" w:cs="Arial"/>
          <w:sz w:val="18"/>
          <w:szCs w:val="18"/>
        </w:rPr>
      </w:pPr>
      <w:r w:rsidRPr="00B67807">
        <w:rPr>
          <w:rStyle w:val="normaltextrun"/>
          <w:rFonts w:ascii="Arial" w:hAnsi="Arial" w:cs="Arial"/>
          <w:color w:val="000000"/>
          <w:sz w:val="20"/>
          <w:szCs w:val="20"/>
        </w:rPr>
        <w:t>Tel: +44 (0)1372 464470 </w:t>
      </w:r>
      <w:r w:rsidRPr="00B67807">
        <w:rPr>
          <w:rStyle w:val="eop"/>
          <w:rFonts w:ascii="Arial" w:hAnsi="Arial" w:cs="Arial"/>
          <w:color w:val="000000"/>
          <w:sz w:val="20"/>
          <w:szCs w:val="20"/>
        </w:rPr>
        <w:t> </w:t>
      </w:r>
    </w:p>
    <w:p w14:paraId="2CE232D7" w14:textId="63868B86" w:rsidR="00C03ED1" w:rsidRPr="00852C1C" w:rsidRDefault="00C03ED1" w:rsidP="0057078B">
      <w:pPr>
        <w:spacing w:line="360" w:lineRule="auto"/>
        <w:jc w:val="both"/>
        <w:rPr>
          <w:rFonts w:ascii="Arial" w:eastAsia="Arial" w:hAnsi="Arial" w:cs="Arial"/>
          <w:color w:val="000000" w:themeColor="text1"/>
          <w:sz w:val="20"/>
          <w:szCs w:val="20"/>
        </w:rPr>
      </w:pPr>
    </w:p>
    <w:sectPr w:rsidR="00C03ED1" w:rsidRPr="00852C1C" w:rsidSect="009940BE">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52B8" w14:textId="77777777" w:rsidR="009940BE" w:rsidRDefault="009940BE" w:rsidP="00155739">
      <w:pPr>
        <w:spacing w:after="0" w:line="240" w:lineRule="auto"/>
      </w:pPr>
      <w:r>
        <w:separator/>
      </w:r>
    </w:p>
  </w:endnote>
  <w:endnote w:type="continuationSeparator" w:id="0">
    <w:p w14:paraId="1FF341BB" w14:textId="77777777" w:rsidR="009940BE" w:rsidRDefault="009940BE"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401E" w14:textId="77777777" w:rsidR="009940BE" w:rsidRDefault="009940BE" w:rsidP="00155739">
      <w:pPr>
        <w:spacing w:after="0" w:line="240" w:lineRule="auto"/>
      </w:pPr>
      <w:r>
        <w:separator/>
      </w:r>
    </w:p>
  </w:footnote>
  <w:footnote w:type="continuationSeparator" w:id="0">
    <w:p w14:paraId="3B5BDE17" w14:textId="77777777" w:rsidR="009940BE" w:rsidRDefault="009940BE"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E74B"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23605">
    <w:abstractNumId w:val="1"/>
  </w:num>
  <w:num w:numId="2" w16cid:durableId="1827279779">
    <w:abstractNumId w:val="2"/>
  </w:num>
  <w:num w:numId="3" w16cid:durableId="171161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1C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07E"/>
    <w:rsid w:val="00036BEA"/>
    <w:rsid w:val="000376D9"/>
    <w:rsid w:val="00037839"/>
    <w:rsid w:val="0004045A"/>
    <w:rsid w:val="00042744"/>
    <w:rsid w:val="00042891"/>
    <w:rsid w:val="00044F97"/>
    <w:rsid w:val="00050518"/>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0D24"/>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382C"/>
    <w:rsid w:val="00183BCC"/>
    <w:rsid w:val="00186283"/>
    <w:rsid w:val="00186922"/>
    <w:rsid w:val="00186B25"/>
    <w:rsid w:val="00190979"/>
    <w:rsid w:val="00190EEE"/>
    <w:rsid w:val="0019168C"/>
    <w:rsid w:val="00192152"/>
    <w:rsid w:val="00192BDC"/>
    <w:rsid w:val="0019367E"/>
    <w:rsid w:val="001965BC"/>
    <w:rsid w:val="0019789D"/>
    <w:rsid w:val="001A1DD8"/>
    <w:rsid w:val="001A521F"/>
    <w:rsid w:val="001B2CD5"/>
    <w:rsid w:val="001B3061"/>
    <w:rsid w:val="001C267D"/>
    <w:rsid w:val="001C417E"/>
    <w:rsid w:val="001C4961"/>
    <w:rsid w:val="001C5AE2"/>
    <w:rsid w:val="001C6955"/>
    <w:rsid w:val="001D0026"/>
    <w:rsid w:val="001D3AE6"/>
    <w:rsid w:val="001D476B"/>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070"/>
    <w:rsid w:val="001F11FB"/>
    <w:rsid w:val="001F2F36"/>
    <w:rsid w:val="001F3137"/>
    <w:rsid w:val="001F33CF"/>
    <w:rsid w:val="001F42F6"/>
    <w:rsid w:val="001F4B1A"/>
    <w:rsid w:val="001F756C"/>
    <w:rsid w:val="001F7BEF"/>
    <w:rsid w:val="002024CF"/>
    <w:rsid w:val="002026A6"/>
    <w:rsid w:val="00202F53"/>
    <w:rsid w:val="00203A15"/>
    <w:rsid w:val="00203E82"/>
    <w:rsid w:val="002042F3"/>
    <w:rsid w:val="00205451"/>
    <w:rsid w:val="002060EA"/>
    <w:rsid w:val="002067B4"/>
    <w:rsid w:val="00207371"/>
    <w:rsid w:val="00211FAE"/>
    <w:rsid w:val="002160E5"/>
    <w:rsid w:val="00216E7C"/>
    <w:rsid w:val="00217A71"/>
    <w:rsid w:val="002217CC"/>
    <w:rsid w:val="00223B3B"/>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54439"/>
    <w:rsid w:val="002601FF"/>
    <w:rsid w:val="00260418"/>
    <w:rsid w:val="00262A90"/>
    <w:rsid w:val="002634C0"/>
    <w:rsid w:val="00263C2D"/>
    <w:rsid w:val="002643E1"/>
    <w:rsid w:val="00264A66"/>
    <w:rsid w:val="00264B7E"/>
    <w:rsid w:val="00272981"/>
    <w:rsid w:val="002749CA"/>
    <w:rsid w:val="0027552C"/>
    <w:rsid w:val="0027608E"/>
    <w:rsid w:val="00277C08"/>
    <w:rsid w:val="00280219"/>
    <w:rsid w:val="00280288"/>
    <w:rsid w:val="0028189C"/>
    <w:rsid w:val="00282C55"/>
    <w:rsid w:val="00287267"/>
    <w:rsid w:val="002874E0"/>
    <w:rsid w:val="00291C0C"/>
    <w:rsid w:val="002922CF"/>
    <w:rsid w:val="00292508"/>
    <w:rsid w:val="00292D35"/>
    <w:rsid w:val="002940A0"/>
    <w:rsid w:val="002965A5"/>
    <w:rsid w:val="00297E37"/>
    <w:rsid w:val="002A01F5"/>
    <w:rsid w:val="002A0D16"/>
    <w:rsid w:val="002A15F8"/>
    <w:rsid w:val="002A2538"/>
    <w:rsid w:val="002A39E6"/>
    <w:rsid w:val="002A6F92"/>
    <w:rsid w:val="002B04AC"/>
    <w:rsid w:val="002B1089"/>
    <w:rsid w:val="002B1445"/>
    <w:rsid w:val="002B16A5"/>
    <w:rsid w:val="002B5FCB"/>
    <w:rsid w:val="002B62A9"/>
    <w:rsid w:val="002B7047"/>
    <w:rsid w:val="002B7932"/>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AC8"/>
    <w:rsid w:val="00324E6C"/>
    <w:rsid w:val="00325B20"/>
    <w:rsid w:val="00325CF2"/>
    <w:rsid w:val="00327C2E"/>
    <w:rsid w:val="00327EB6"/>
    <w:rsid w:val="00327EC1"/>
    <w:rsid w:val="003323B6"/>
    <w:rsid w:val="003325A9"/>
    <w:rsid w:val="00332C3F"/>
    <w:rsid w:val="00334126"/>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75B9E"/>
    <w:rsid w:val="00377FA2"/>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D245F"/>
    <w:rsid w:val="003D33FE"/>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4072"/>
    <w:rsid w:val="00425CFE"/>
    <w:rsid w:val="004303A7"/>
    <w:rsid w:val="0043091A"/>
    <w:rsid w:val="0043176D"/>
    <w:rsid w:val="00432AE3"/>
    <w:rsid w:val="00437F9F"/>
    <w:rsid w:val="00441E1A"/>
    <w:rsid w:val="004441D1"/>
    <w:rsid w:val="00444386"/>
    <w:rsid w:val="004456C6"/>
    <w:rsid w:val="0044579D"/>
    <w:rsid w:val="0044605C"/>
    <w:rsid w:val="00446457"/>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0A0B"/>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DB5"/>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32E2"/>
    <w:rsid w:val="00514A56"/>
    <w:rsid w:val="00521EEB"/>
    <w:rsid w:val="00522766"/>
    <w:rsid w:val="00522E4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078B"/>
    <w:rsid w:val="00573247"/>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A4E1C"/>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4D05"/>
    <w:rsid w:val="006368E9"/>
    <w:rsid w:val="00641868"/>
    <w:rsid w:val="00641B95"/>
    <w:rsid w:val="00642A7C"/>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4C9"/>
    <w:rsid w:val="00675CDB"/>
    <w:rsid w:val="006761CB"/>
    <w:rsid w:val="00681DF3"/>
    <w:rsid w:val="006822DB"/>
    <w:rsid w:val="00683D2C"/>
    <w:rsid w:val="00684FFC"/>
    <w:rsid w:val="0068533D"/>
    <w:rsid w:val="006855EB"/>
    <w:rsid w:val="0069086F"/>
    <w:rsid w:val="00691BEC"/>
    <w:rsid w:val="006920B2"/>
    <w:rsid w:val="00692DCC"/>
    <w:rsid w:val="00693228"/>
    <w:rsid w:val="00693CE3"/>
    <w:rsid w:val="00693D7B"/>
    <w:rsid w:val="00697D8B"/>
    <w:rsid w:val="006A23C2"/>
    <w:rsid w:val="006A6BB8"/>
    <w:rsid w:val="006B0F84"/>
    <w:rsid w:val="006B1A3D"/>
    <w:rsid w:val="006B597C"/>
    <w:rsid w:val="006B5BA3"/>
    <w:rsid w:val="006B66F1"/>
    <w:rsid w:val="006C13D5"/>
    <w:rsid w:val="006C16CE"/>
    <w:rsid w:val="006C1A79"/>
    <w:rsid w:val="006C2031"/>
    <w:rsid w:val="006C3003"/>
    <w:rsid w:val="006C4C3B"/>
    <w:rsid w:val="006C4F3D"/>
    <w:rsid w:val="006C7272"/>
    <w:rsid w:val="006D0497"/>
    <w:rsid w:val="006D0688"/>
    <w:rsid w:val="006D0E12"/>
    <w:rsid w:val="006D4CEB"/>
    <w:rsid w:val="006D6236"/>
    <w:rsid w:val="006E1D4D"/>
    <w:rsid w:val="006E2378"/>
    <w:rsid w:val="006E3272"/>
    <w:rsid w:val="006E3E3B"/>
    <w:rsid w:val="006E79D3"/>
    <w:rsid w:val="006F02BC"/>
    <w:rsid w:val="006F161F"/>
    <w:rsid w:val="006F18A7"/>
    <w:rsid w:val="006F4301"/>
    <w:rsid w:val="006F4431"/>
    <w:rsid w:val="006F6542"/>
    <w:rsid w:val="00700343"/>
    <w:rsid w:val="0070452C"/>
    <w:rsid w:val="0070586D"/>
    <w:rsid w:val="007066C6"/>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47E77"/>
    <w:rsid w:val="0075103C"/>
    <w:rsid w:val="007520E7"/>
    <w:rsid w:val="00753319"/>
    <w:rsid w:val="0075421F"/>
    <w:rsid w:val="00754F6F"/>
    <w:rsid w:val="00755A43"/>
    <w:rsid w:val="00755C02"/>
    <w:rsid w:val="007565A0"/>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413C"/>
    <w:rsid w:val="007C5553"/>
    <w:rsid w:val="007C7173"/>
    <w:rsid w:val="007D2945"/>
    <w:rsid w:val="007D2AFF"/>
    <w:rsid w:val="007D379F"/>
    <w:rsid w:val="007D4707"/>
    <w:rsid w:val="007D4ADD"/>
    <w:rsid w:val="007D67C4"/>
    <w:rsid w:val="007E00A3"/>
    <w:rsid w:val="007E186C"/>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2336"/>
    <w:rsid w:val="00813707"/>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2603"/>
    <w:rsid w:val="00863021"/>
    <w:rsid w:val="00866047"/>
    <w:rsid w:val="00866076"/>
    <w:rsid w:val="00867A61"/>
    <w:rsid w:val="00871621"/>
    <w:rsid w:val="00874996"/>
    <w:rsid w:val="00874C5E"/>
    <w:rsid w:val="00881266"/>
    <w:rsid w:val="0088171F"/>
    <w:rsid w:val="00883276"/>
    <w:rsid w:val="00883CC1"/>
    <w:rsid w:val="00884229"/>
    <w:rsid w:val="00884914"/>
    <w:rsid w:val="008971CC"/>
    <w:rsid w:val="008975B7"/>
    <w:rsid w:val="0089765E"/>
    <w:rsid w:val="00897C66"/>
    <w:rsid w:val="008A0672"/>
    <w:rsid w:val="008A15CE"/>
    <w:rsid w:val="008A2095"/>
    <w:rsid w:val="008A278C"/>
    <w:rsid w:val="008A4219"/>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20437"/>
    <w:rsid w:val="009215F3"/>
    <w:rsid w:val="00922579"/>
    <w:rsid w:val="009232F2"/>
    <w:rsid w:val="009239B3"/>
    <w:rsid w:val="009324F3"/>
    <w:rsid w:val="00935613"/>
    <w:rsid w:val="00935A40"/>
    <w:rsid w:val="00936DE7"/>
    <w:rsid w:val="00937714"/>
    <w:rsid w:val="0094115B"/>
    <w:rsid w:val="009441A1"/>
    <w:rsid w:val="00945E72"/>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1D7"/>
    <w:rsid w:val="00975E38"/>
    <w:rsid w:val="00977E0D"/>
    <w:rsid w:val="0098182C"/>
    <w:rsid w:val="009865DA"/>
    <w:rsid w:val="00992867"/>
    <w:rsid w:val="009940BE"/>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2C25"/>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068B9"/>
    <w:rsid w:val="00A105E0"/>
    <w:rsid w:val="00A17B11"/>
    <w:rsid w:val="00A21B99"/>
    <w:rsid w:val="00A22A11"/>
    <w:rsid w:val="00A25034"/>
    <w:rsid w:val="00A25877"/>
    <w:rsid w:val="00A309F0"/>
    <w:rsid w:val="00A31154"/>
    <w:rsid w:val="00A31F05"/>
    <w:rsid w:val="00A3446C"/>
    <w:rsid w:val="00A347CB"/>
    <w:rsid w:val="00A3570E"/>
    <w:rsid w:val="00A364B9"/>
    <w:rsid w:val="00A36EC8"/>
    <w:rsid w:val="00A3759E"/>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4F1"/>
    <w:rsid w:val="00A73BE1"/>
    <w:rsid w:val="00A767CA"/>
    <w:rsid w:val="00A80923"/>
    <w:rsid w:val="00A8145F"/>
    <w:rsid w:val="00A8171D"/>
    <w:rsid w:val="00A830CD"/>
    <w:rsid w:val="00A877BA"/>
    <w:rsid w:val="00A9217A"/>
    <w:rsid w:val="00AA719F"/>
    <w:rsid w:val="00AA7D3B"/>
    <w:rsid w:val="00AB109C"/>
    <w:rsid w:val="00AB1862"/>
    <w:rsid w:val="00AB33A1"/>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3776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668E5"/>
    <w:rsid w:val="00B71BC6"/>
    <w:rsid w:val="00B72345"/>
    <w:rsid w:val="00B73864"/>
    <w:rsid w:val="00B73D70"/>
    <w:rsid w:val="00B7502E"/>
    <w:rsid w:val="00B82179"/>
    <w:rsid w:val="00B830AF"/>
    <w:rsid w:val="00B8374F"/>
    <w:rsid w:val="00B83DF6"/>
    <w:rsid w:val="00B846A5"/>
    <w:rsid w:val="00B8749B"/>
    <w:rsid w:val="00B955CB"/>
    <w:rsid w:val="00B96099"/>
    <w:rsid w:val="00BA2A9C"/>
    <w:rsid w:val="00BA76D1"/>
    <w:rsid w:val="00BB27A0"/>
    <w:rsid w:val="00BB785D"/>
    <w:rsid w:val="00BC023A"/>
    <w:rsid w:val="00BC2EB7"/>
    <w:rsid w:val="00BC44C9"/>
    <w:rsid w:val="00BC5D70"/>
    <w:rsid w:val="00BD0557"/>
    <w:rsid w:val="00BD122A"/>
    <w:rsid w:val="00BD1386"/>
    <w:rsid w:val="00BD1451"/>
    <w:rsid w:val="00BD20F0"/>
    <w:rsid w:val="00BD3966"/>
    <w:rsid w:val="00BD3C2C"/>
    <w:rsid w:val="00BD7939"/>
    <w:rsid w:val="00BE07B3"/>
    <w:rsid w:val="00BE1506"/>
    <w:rsid w:val="00BE154A"/>
    <w:rsid w:val="00BE7B90"/>
    <w:rsid w:val="00BF2A1B"/>
    <w:rsid w:val="00BF3460"/>
    <w:rsid w:val="00BF6F68"/>
    <w:rsid w:val="00BF7D06"/>
    <w:rsid w:val="00C01574"/>
    <w:rsid w:val="00C02FF3"/>
    <w:rsid w:val="00C0301B"/>
    <w:rsid w:val="00C03ED1"/>
    <w:rsid w:val="00C0440C"/>
    <w:rsid w:val="00C04F7F"/>
    <w:rsid w:val="00C06607"/>
    <w:rsid w:val="00C1005A"/>
    <w:rsid w:val="00C107A4"/>
    <w:rsid w:val="00C1264A"/>
    <w:rsid w:val="00C14C39"/>
    <w:rsid w:val="00C20812"/>
    <w:rsid w:val="00C211E9"/>
    <w:rsid w:val="00C251B8"/>
    <w:rsid w:val="00C3172C"/>
    <w:rsid w:val="00C32977"/>
    <w:rsid w:val="00C34871"/>
    <w:rsid w:val="00C3648A"/>
    <w:rsid w:val="00C36FBE"/>
    <w:rsid w:val="00C37DE1"/>
    <w:rsid w:val="00C37F57"/>
    <w:rsid w:val="00C40323"/>
    <w:rsid w:val="00C42EF6"/>
    <w:rsid w:val="00C4360D"/>
    <w:rsid w:val="00C43F63"/>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394"/>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1D0A"/>
    <w:rsid w:val="00CE2438"/>
    <w:rsid w:val="00CE383E"/>
    <w:rsid w:val="00CE41DB"/>
    <w:rsid w:val="00CE42FA"/>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5079"/>
    <w:rsid w:val="00D669DF"/>
    <w:rsid w:val="00D66FC9"/>
    <w:rsid w:val="00D70B16"/>
    <w:rsid w:val="00D71120"/>
    <w:rsid w:val="00D71212"/>
    <w:rsid w:val="00D71F58"/>
    <w:rsid w:val="00D72854"/>
    <w:rsid w:val="00D753ED"/>
    <w:rsid w:val="00D84843"/>
    <w:rsid w:val="00D87541"/>
    <w:rsid w:val="00D876CB"/>
    <w:rsid w:val="00D91BC9"/>
    <w:rsid w:val="00D9489E"/>
    <w:rsid w:val="00D94AF8"/>
    <w:rsid w:val="00D94B35"/>
    <w:rsid w:val="00D96564"/>
    <w:rsid w:val="00D9699D"/>
    <w:rsid w:val="00DA0B33"/>
    <w:rsid w:val="00DA3E69"/>
    <w:rsid w:val="00DA5788"/>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1253"/>
    <w:rsid w:val="00E04105"/>
    <w:rsid w:val="00E04897"/>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30B"/>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4BB"/>
    <w:rsid w:val="00EA7B4D"/>
    <w:rsid w:val="00EB0CBA"/>
    <w:rsid w:val="00EB22D2"/>
    <w:rsid w:val="00EB31DE"/>
    <w:rsid w:val="00EB5802"/>
    <w:rsid w:val="00EB636A"/>
    <w:rsid w:val="00EC126D"/>
    <w:rsid w:val="00EC1CAA"/>
    <w:rsid w:val="00EC4DDE"/>
    <w:rsid w:val="00ED128B"/>
    <w:rsid w:val="00ED1764"/>
    <w:rsid w:val="00ED3E2D"/>
    <w:rsid w:val="00ED4E41"/>
    <w:rsid w:val="00ED57AC"/>
    <w:rsid w:val="00ED5939"/>
    <w:rsid w:val="00ED78C4"/>
    <w:rsid w:val="00EE05BB"/>
    <w:rsid w:val="00EE07DB"/>
    <w:rsid w:val="00EE0817"/>
    <w:rsid w:val="00EE2607"/>
    <w:rsid w:val="00EE3DB7"/>
    <w:rsid w:val="00EE56F8"/>
    <w:rsid w:val="00EE5D6E"/>
    <w:rsid w:val="00EE6689"/>
    <w:rsid w:val="00EF1591"/>
    <w:rsid w:val="00EF15D1"/>
    <w:rsid w:val="00EF30DF"/>
    <w:rsid w:val="00F00007"/>
    <w:rsid w:val="00F00087"/>
    <w:rsid w:val="00F00187"/>
    <w:rsid w:val="00F021F4"/>
    <w:rsid w:val="00F02C15"/>
    <w:rsid w:val="00F03476"/>
    <w:rsid w:val="00F0473A"/>
    <w:rsid w:val="00F04F14"/>
    <w:rsid w:val="00F10377"/>
    <w:rsid w:val="00F11D2E"/>
    <w:rsid w:val="00F13445"/>
    <w:rsid w:val="00F15AC1"/>
    <w:rsid w:val="00F16353"/>
    <w:rsid w:val="00F16CAA"/>
    <w:rsid w:val="00F16F0A"/>
    <w:rsid w:val="00F23741"/>
    <w:rsid w:val="00F23FD3"/>
    <w:rsid w:val="00F25B85"/>
    <w:rsid w:val="00F25E33"/>
    <w:rsid w:val="00F30EF5"/>
    <w:rsid w:val="00F31643"/>
    <w:rsid w:val="00F329B7"/>
    <w:rsid w:val="00F3505D"/>
    <w:rsid w:val="00F362DC"/>
    <w:rsid w:val="00F36318"/>
    <w:rsid w:val="00F36A0E"/>
    <w:rsid w:val="00F440CB"/>
    <w:rsid w:val="00F46E30"/>
    <w:rsid w:val="00F5066C"/>
    <w:rsid w:val="00F514B7"/>
    <w:rsid w:val="00F5373C"/>
    <w:rsid w:val="00F54B46"/>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0F76"/>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0F04"/>
    <w:rsid w:val="00FD19F2"/>
    <w:rsid w:val="00FD1D95"/>
    <w:rsid w:val="00FD2087"/>
    <w:rsid w:val="00FD2107"/>
    <w:rsid w:val="00FD27CF"/>
    <w:rsid w:val="00FE0D17"/>
    <w:rsid w:val="00FE219D"/>
    <w:rsid w:val="00FE35B3"/>
    <w:rsid w:val="00FE3956"/>
    <w:rsid w:val="00FF371F"/>
    <w:rsid w:val="00FF633E"/>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customStyle="1" w:styleId="UnresolvedMention3">
    <w:name w:val="Unresolved Mention3"/>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 w:type="character" w:customStyle="1" w:styleId="UnresolvedMention4">
    <w:name w:val="Unresolved Mention4"/>
    <w:basedOn w:val="DefaultParagraphFont"/>
    <w:uiPriority w:val="99"/>
    <w:semiHidden/>
    <w:unhideWhenUsed/>
    <w:rsid w:val="001D476B"/>
    <w:rPr>
      <w:color w:val="605E5C"/>
      <w:shd w:val="clear" w:color="auto" w:fill="E1DFDD"/>
    </w:rPr>
  </w:style>
  <w:style w:type="table" w:styleId="TableGrid">
    <w:name w:val="Table Grid"/>
    <w:basedOn w:val="TableNormal"/>
    <w:uiPriority w:val="39"/>
    <w:rsid w:val="0018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1550622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3969396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89382768">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ragon-id.com/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ujifilmprint.eu/label-packaging-sector/?utm_source=referral&amp;utm_medium=pr&amp;utm_campaign=LuXtr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32E24-8B22-403B-A3E8-D5DB82BF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d656df-bdb6-49eb-b737-341170c2f580"/>
    <ds:schemaRef ds:uri="http://purl.org/dc/dcmitype/"/>
    <ds:schemaRef ds:uri="aca1a009-5998-4c61-b284-9e8f1399b4a0"/>
    <ds:schemaRef ds:uri="http://schemas.microsoft.com/office/2006/metadata/properties"/>
    <ds:schemaRef ds:uri="http://www.w3.org/XML/1998/namespace"/>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0e98df4-52b7-4aca-b9af-12693c4e0bf3}" enabled="1" method="Privileged" siteId="{db498bd1-e9e0-4cb7-985d-a08e7c558370}" contentBits="0" removed="0"/>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4</cp:revision>
  <cp:lastPrinted>2022-09-22T11:32:00Z</cp:lastPrinted>
  <dcterms:created xsi:type="dcterms:W3CDTF">2024-10-08T10:14:00Z</dcterms:created>
  <dcterms:modified xsi:type="dcterms:W3CDTF">2024-10-11T09:42:00Z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