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CD77B" w14:textId="1DF6A8D2" w:rsidR="004F2B31" w:rsidRPr="00C43903" w:rsidRDefault="004F2B31" w:rsidP="00EE3DB7">
      <w:pPr>
        <w:spacing w:after="0" w:line="360" w:lineRule="auto"/>
        <w:rPr>
          <w:rFonts w:ascii="Arial" w:eastAsia="Avenir" w:hAnsi="Arial" w:cs="Arial"/>
          <w:color w:val="000000" w:themeColor="text1"/>
          <w:sz w:val="20"/>
          <w:szCs w:val="20"/>
        </w:rPr>
      </w:pPr>
    </w:p>
    <w:p w14:paraId="6FFF8913" w14:textId="3013B33B" w:rsidR="00683D2C" w:rsidRPr="00C43903" w:rsidRDefault="00032E2F" w:rsidP="00634D05">
      <w:pPr>
        <w:spacing w:after="0" w:line="360" w:lineRule="auto"/>
        <w:rPr>
          <w:rFonts w:ascii="Arial" w:eastAsia="Avenir" w:hAnsi="Arial" w:cs="Arial"/>
          <w:b/>
          <w:bCs/>
          <w:color w:val="000000" w:themeColor="text1"/>
          <w:sz w:val="20"/>
          <w:szCs w:val="20"/>
        </w:rPr>
      </w:pPr>
      <w:r>
        <w:rPr>
          <w:rFonts w:ascii="Arial" w:eastAsia="Avenir" w:hAnsi="Arial" w:cs="Arial"/>
          <w:b/>
          <w:color w:val="000000" w:themeColor="text1"/>
          <w:sz w:val="20"/>
          <w:szCs w:val="20"/>
          <w:lang w:bidi="fr-FR"/>
        </w:rPr>
        <w:t>15</w:t>
      </w:r>
      <w:r w:rsidR="00446457" w:rsidRPr="00C43903">
        <w:rPr>
          <w:rFonts w:ascii="Arial" w:eastAsia="Avenir" w:hAnsi="Arial" w:cs="Arial"/>
          <w:b/>
          <w:color w:val="000000" w:themeColor="text1"/>
          <w:sz w:val="20"/>
          <w:szCs w:val="20"/>
          <w:lang w:bidi="fr-FR"/>
        </w:rPr>
        <w:t> octobre 2024</w:t>
      </w:r>
    </w:p>
    <w:p w14:paraId="32966A6F" w14:textId="77777777" w:rsidR="004F2B31" w:rsidRPr="00C43903" w:rsidRDefault="004F2B31" w:rsidP="00634D05">
      <w:pPr>
        <w:spacing w:after="0" w:line="360" w:lineRule="auto"/>
        <w:rPr>
          <w:rFonts w:ascii="Arial" w:eastAsia="Avenir" w:hAnsi="Arial" w:cs="Arial"/>
          <w:color w:val="000000" w:themeColor="text1"/>
          <w:sz w:val="20"/>
          <w:szCs w:val="20"/>
        </w:rPr>
      </w:pPr>
    </w:p>
    <w:p w14:paraId="3FB36698" w14:textId="77E7F9E5" w:rsidR="00446457" w:rsidRPr="00C43903" w:rsidRDefault="00446457" w:rsidP="00446457">
      <w:pPr>
        <w:spacing w:line="360" w:lineRule="auto"/>
        <w:rPr>
          <w:rFonts w:ascii="Arial" w:hAnsi="Arial" w:cs="Arial"/>
          <w:color w:val="000000" w:themeColor="text1"/>
        </w:rPr>
      </w:pPr>
      <w:proofErr w:type="spellStart"/>
      <w:r w:rsidRPr="00C43903">
        <w:rPr>
          <w:rFonts w:ascii="Arial" w:eastAsia="Arial" w:hAnsi="Arial" w:cs="Arial"/>
          <w:b/>
          <w:color w:val="000000" w:themeColor="text1"/>
          <w:lang w:bidi="fr-FR"/>
        </w:rPr>
        <w:t>Paragon</w:t>
      </w:r>
      <w:proofErr w:type="spellEnd"/>
      <w:r w:rsidRPr="00C43903">
        <w:rPr>
          <w:rFonts w:ascii="Arial" w:eastAsia="Arial" w:hAnsi="Arial" w:cs="Arial"/>
          <w:b/>
          <w:color w:val="000000" w:themeColor="text1"/>
          <w:lang w:bidi="fr-FR"/>
        </w:rPr>
        <w:t xml:space="preserve"> ID Royaume-Uni constate une réduction de 80 % de sa consommation d’énergie après avoir adopté le système de séchage UV LED </w:t>
      </w:r>
      <w:proofErr w:type="spellStart"/>
      <w:r w:rsidRPr="00C43903">
        <w:rPr>
          <w:rFonts w:ascii="Arial" w:eastAsia="Arial" w:hAnsi="Arial" w:cs="Arial"/>
          <w:b/>
          <w:color w:val="000000" w:themeColor="text1"/>
          <w:lang w:bidi="fr-FR"/>
        </w:rPr>
        <w:t>LuXtreme</w:t>
      </w:r>
      <w:proofErr w:type="spellEnd"/>
      <w:r w:rsidRPr="00C43903">
        <w:rPr>
          <w:rFonts w:ascii="Arial" w:eastAsia="Arial" w:hAnsi="Arial" w:cs="Arial"/>
          <w:b/>
          <w:color w:val="000000" w:themeColor="text1"/>
          <w:lang w:bidi="fr-FR"/>
        </w:rPr>
        <w:t xml:space="preserve"> de Fujifilm </w:t>
      </w:r>
    </w:p>
    <w:p w14:paraId="6073B666" w14:textId="611678FA" w:rsidR="00446457" w:rsidRPr="00C43903" w:rsidRDefault="00446457" w:rsidP="00446457">
      <w:pPr>
        <w:spacing w:line="360" w:lineRule="auto"/>
        <w:rPr>
          <w:rFonts w:ascii="Arial" w:hAnsi="Arial" w:cs="Arial"/>
          <w:color w:val="000000" w:themeColor="text1"/>
        </w:rPr>
      </w:pPr>
      <w:r w:rsidRPr="00C43903">
        <w:rPr>
          <w:rFonts w:ascii="Arial" w:eastAsia="Arial" w:hAnsi="Arial" w:cs="Arial"/>
          <w:color w:val="000000" w:themeColor="text1"/>
          <w:lang w:bidi="fr-FR"/>
        </w:rPr>
        <w:t xml:space="preserve">Quelques mois seulement après avoir installé le système de séchage UV LED </w:t>
      </w:r>
      <w:proofErr w:type="spellStart"/>
      <w:r w:rsidRPr="00C43903">
        <w:rPr>
          <w:rFonts w:ascii="Arial" w:eastAsia="Arial" w:hAnsi="Arial" w:cs="Arial"/>
          <w:color w:val="000000" w:themeColor="text1"/>
          <w:lang w:bidi="fr-FR"/>
        </w:rPr>
        <w:t>LuXtreme</w:t>
      </w:r>
      <w:proofErr w:type="spellEnd"/>
      <w:r w:rsidRPr="00C43903">
        <w:rPr>
          <w:rFonts w:ascii="Arial" w:eastAsia="Arial" w:hAnsi="Arial" w:cs="Arial"/>
          <w:color w:val="000000" w:themeColor="text1"/>
          <w:lang w:bidi="fr-FR"/>
        </w:rPr>
        <w:t xml:space="preserve"> de Fujifilm et adopté les encres UV LED </w:t>
      </w:r>
      <w:proofErr w:type="spellStart"/>
      <w:r w:rsidRPr="00C43903">
        <w:rPr>
          <w:rFonts w:ascii="Arial" w:eastAsia="Arial" w:hAnsi="Arial" w:cs="Arial"/>
          <w:color w:val="000000" w:themeColor="text1"/>
          <w:lang w:bidi="fr-FR"/>
        </w:rPr>
        <w:t>CuremaX</w:t>
      </w:r>
      <w:proofErr w:type="spellEnd"/>
      <w:r w:rsidRPr="00C43903">
        <w:rPr>
          <w:rFonts w:ascii="Arial" w:eastAsia="Arial" w:hAnsi="Arial" w:cs="Arial"/>
          <w:color w:val="000000" w:themeColor="text1"/>
          <w:lang w:bidi="fr-FR"/>
        </w:rPr>
        <w:t xml:space="preserve">, </w:t>
      </w:r>
      <w:proofErr w:type="spellStart"/>
      <w:r w:rsidRPr="00C43903">
        <w:rPr>
          <w:rFonts w:ascii="Arial" w:eastAsia="Arial" w:hAnsi="Arial" w:cs="Arial"/>
          <w:color w:val="000000" w:themeColor="text1"/>
          <w:lang w:bidi="fr-FR"/>
        </w:rPr>
        <w:t>Paragon</w:t>
      </w:r>
      <w:proofErr w:type="spellEnd"/>
      <w:r w:rsidRPr="00C43903">
        <w:rPr>
          <w:rFonts w:ascii="Arial" w:eastAsia="Arial" w:hAnsi="Arial" w:cs="Arial"/>
          <w:color w:val="000000" w:themeColor="text1"/>
          <w:lang w:bidi="fr-FR"/>
        </w:rPr>
        <w:t xml:space="preserve"> ID Royaume-Uni en retire des avantages significatifs en termes de durabilité et d’efficacité opérationnelle. Ces résultats rapides font suite à la décision stratégique de </w:t>
      </w:r>
      <w:proofErr w:type="spellStart"/>
      <w:r w:rsidRPr="00C43903">
        <w:rPr>
          <w:rFonts w:ascii="Arial" w:eastAsia="Arial" w:hAnsi="Arial" w:cs="Arial"/>
          <w:color w:val="000000" w:themeColor="text1"/>
          <w:lang w:bidi="fr-FR"/>
        </w:rPr>
        <w:t>Paragon</w:t>
      </w:r>
      <w:proofErr w:type="spellEnd"/>
      <w:r w:rsidRPr="00C43903">
        <w:rPr>
          <w:rFonts w:ascii="Arial" w:eastAsia="Arial" w:hAnsi="Arial" w:cs="Arial"/>
          <w:color w:val="000000" w:themeColor="text1"/>
          <w:lang w:bidi="fr-FR"/>
        </w:rPr>
        <w:t xml:space="preserve"> ID Royaume-Uni d’optimiser ses opérations de production sur son site de Hull en adoptant les technologies UV LED de Fujifilm.</w:t>
      </w:r>
    </w:p>
    <w:p w14:paraId="52295772" w14:textId="6C81DF0F" w:rsidR="00446457" w:rsidRPr="00C43903" w:rsidRDefault="00446457" w:rsidP="00446457">
      <w:pPr>
        <w:spacing w:line="360" w:lineRule="auto"/>
        <w:rPr>
          <w:rFonts w:ascii="Arial" w:hAnsi="Arial" w:cs="Arial"/>
          <w:color w:val="000000" w:themeColor="text1"/>
        </w:rPr>
      </w:pPr>
      <w:r w:rsidRPr="00C43903">
        <w:rPr>
          <w:rFonts w:ascii="Arial" w:eastAsia="Arial" w:hAnsi="Arial" w:cs="Arial"/>
          <w:color w:val="000000" w:themeColor="text1"/>
          <w:lang w:bidi="fr-FR"/>
        </w:rPr>
        <w:t xml:space="preserve">La transition a été amorcée en 2023, lorsque </w:t>
      </w:r>
      <w:proofErr w:type="spellStart"/>
      <w:r w:rsidRPr="00C43903">
        <w:rPr>
          <w:rFonts w:ascii="Arial" w:eastAsia="Arial" w:hAnsi="Arial" w:cs="Arial"/>
          <w:color w:val="000000" w:themeColor="text1"/>
          <w:lang w:bidi="fr-FR"/>
        </w:rPr>
        <w:t>Paragon</w:t>
      </w:r>
      <w:proofErr w:type="spellEnd"/>
      <w:r w:rsidRPr="00C43903">
        <w:rPr>
          <w:rFonts w:ascii="Arial" w:eastAsia="Arial" w:hAnsi="Arial" w:cs="Arial"/>
          <w:color w:val="000000" w:themeColor="text1"/>
          <w:lang w:bidi="fr-FR"/>
        </w:rPr>
        <w:t xml:space="preserve"> ID Royaume-Uni, un acteur de premier plan dans le domaine des solutions d’identification, notamment pour l’impression d’étiquettes </w:t>
      </w:r>
      <w:proofErr w:type="spellStart"/>
      <w:r w:rsidRPr="00C43903">
        <w:rPr>
          <w:rFonts w:ascii="Arial" w:eastAsia="Arial" w:hAnsi="Arial" w:cs="Arial"/>
          <w:color w:val="000000" w:themeColor="text1"/>
          <w:lang w:bidi="fr-FR"/>
        </w:rPr>
        <w:t>flexographiques</w:t>
      </w:r>
      <w:proofErr w:type="spellEnd"/>
      <w:r w:rsidRPr="00C43903">
        <w:rPr>
          <w:rFonts w:ascii="Arial" w:eastAsia="Arial" w:hAnsi="Arial" w:cs="Arial"/>
          <w:color w:val="000000" w:themeColor="text1"/>
          <w:lang w:bidi="fr-FR"/>
        </w:rPr>
        <w:t xml:space="preserve">, d’étiquettes RFID et de cartes d’accès, a décidé d’aligner sa production sur ses objectifs internes de durabilité. Tout a commencé par l’adoption des plaques de lavage à l’eau </w:t>
      </w:r>
      <w:proofErr w:type="spellStart"/>
      <w:r w:rsidRPr="00C43903">
        <w:rPr>
          <w:rFonts w:ascii="Arial" w:eastAsia="Arial" w:hAnsi="Arial" w:cs="Arial"/>
          <w:color w:val="000000" w:themeColor="text1"/>
          <w:lang w:bidi="fr-FR"/>
        </w:rPr>
        <w:t>Flenex</w:t>
      </w:r>
      <w:proofErr w:type="spellEnd"/>
      <w:r w:rsidRPr="00C43903">
        <w:rPr>
          <w:rFonts w:ascii="Arial" w:eastAsia="Arial" w:hAnsi="Arial" w:cs="Arial"/>
          <w:color w:val="000000" w:themeColor="text1"/>
          <w:lang w:bidi="fr-FR"/>
        </w:rPr>
        <w:t xml:space="preserve"> de Fujifilm pour déboucher rapidement sur une collaboration globale comprenant l’installation des systèmes de séchage UV LED </w:t>
      </w:r>
      <w:proofErr w:type="spellStart"/>
      <w:r w:rsidRPr="00C43903">
        <w:rPr>
          <w:rFonts w:ascii="Arial" w:eastAsia="Arial" w:hAnsi="Arial" w:cs="Arial"/>
          <w:color w:val="000000" w:themeColor="text1"/>
          <w:lang w:bidi="fr-FR"/>
        </w:rPr>
        <w:t>LuXtreme</w:t>
      </w:r>
      <w:proofErr w:type="spellEnd"/>
      <w:r w:rsidRPr="00C43903">
        <w:rPr>
          <w:rFonts w:ascii="Arial" w:eastAsia="Arial" w:hAnsi="Arial" w:cs="Arial"/>
          <w:color w:val="000000" w:themeColor="text1"/>
          <w:lang w:bidi="fr-FR"/>
        </w:rPr>
        <w:t xml:space="preserve"> de Fujifilm.</w:t>
      </w:r>
    </w:p>
    <w:p w14:paraId="170C9BF0" w14:textId="209D92ED" w:rsidR="00446457" w:rsidRPr="00C43903" w:rsidRDefault="00446457" w:rsidP="00446457">
      <w:pPr>
        <w:spacing w:line="360" w:lineRule="auto"/>
        <w:rPr>
          <w:rFonts w:ascii="Arial" w:hAnsi="Arial" w:cs="Arial"/>
          <w:color w:val="000000" w:themeColor="text1"/>
        </w:rPr>
      </w:pPr>
      <w:r w:rsidRPr="00C43903">
        <w:rPr>
          <w:rFonts w:ascii="Arial" w:eastAsia="Arial" w:hAnsi="Arial" w:cs="Arial"/>
          <w:color w:val="000000" w:themeColor="text1"/>
          <w:lang w:bidi="fr-FR"/>
        </w:rPr>
        <w:t xml:space="preserve">Au début de l’année 2024, </w:t>
      </w:r>
      <w:proofErr w:type="spellStart"/>
      <w:r w:rsidRPr="00C43903">
        <w:rPr>
          <w:rFonts w:ascii="Arial" w:eastAsia="Arial" w:hAnsi="Arial" w:cs="Arial"/>
          <w:color w:val="000000" w:themeColor="text1"/>
          <w:lang w:bidi="fr-FR"/>
        </w:rPr>
        <w:t>Paragon</w:t>
      </w:r>
      <w:proofErr w:type="spellEnd"/>
      <w:r w:rsidRPr="00C43903">
        <w:rPr>
          <w:rFonts w:ascii="Arial" w:eastAsia="Arial" w:hAnsi="Arial" w:cs="Arial"/>
          <w:color w:val="000000" w:themeColor="text1"/>
          <w:lang w:bidi="fr-FR"/>
        </w:rPr>
        <w:t xml:space="preserve"> ID avait terminé l’installation des nouveaux systèmes, et les résultats obtenus depuis sont remarquables. Jamie Parker, responsable des opérations du site de </w:t>
      </w:r>
      <w:proofErr w:type="spellStart"/>
      <w:r w:rsidRPr="00C43903">
        <w:rPr>
          <w:rFonts w:ascii="Arial" w:eastAsia="Arial" w:hAnsi="Arial" w:cs="Arial"/>
          <w:color w:val="000000" w:themeColor="text1"/>
          <w:lang w:bidi="fr-FR"/>
        </w:rPr>
        <w:t>Paragon</w:t>
      </w:r>
      <w:proofErr w:type="spellEnd"/>
      <w:r w:rsidRPr="00C43903">
        <w:rPr>
          <w:rFonts w:ascii="Arial" w:eastAsia="Arial" w:hAnsi="Arial" w:cs="Arial"/>
          <w:color w:val="000000" w:themeColor="text1"/>
          <w:lang w:bidi="fr-FR"/>
        </w:rPr>
        <w:t xml:space="preserve"> ID à Hull, a constaté des économies d’énergie impressionnantes : « très peu de temps après avoir installé les systèmes LED </w:t>
      </w:r>
      <w:proofErr w:type="spellStart"/>
      <w:r w:rsidRPr="00C43903">
        <w:rPr>
          <w:rFonts w:ascii="Arial" w:eastAsia="Arial" w:hAnsi="Arial" w:cs="Arial"/>
          <w:color w:val="000000" w:themeColor="text1"/>
          <w:lang w:bidi="fr-FR"/>
        </w:rPr>
        <w:t>LuXtreme</w:t>
      </w:r>
      <w:proofErr w:type="spellEnd"/>
      <w:r w:rsidRPr="00C43903">
        <w:rPr>
          <w:rFonts w:ascii="Arial" w:eastAsia="Arial" w:hAnsi="Arial" w:cs="Arial"/>
          <w:color w:val="000000" w:themeColor="text1"/>
          <w:lang w:bidi="fr-FR"/>
        </w:rPr>
        <w:t xml:space="preserve"> de Fujifilm, nous avons déjà observé une baisse significative de notre consommation d’énergie. Nous avons comparé les performances des systèmes LED à celles de nos anciens systèmes UV à arc au mercure et modules de séchage IR, et les résultats sont spectaculaires : une réduction de 80 % de la consommation d’énergie par rapport aux systèmes UV conventionnels, et une économie de 40 % par rapport aux modules IR. En tirant parti de l’expertise et des technologies de Fujifilm, nous sommes désormais en mesure d’offrir une excellente valeur ajoutée à nos clients tout en maximisant nos performances environnementales. Ces investissements nous ont permis de </w:t>
      </w:r>
      <w:r w:rsidRPr="00C43903">
        <w:rPr>
          <w:rFonts w:ascii="Arial" w:eastAsia="Arial" w:hAnsi="Arial" w:cs="Arial"/>
          <w:color w:val="000000" w:themeColor="text1"/>
          <w:lang w:bidi="fr-FR"/>
        </w:rPr>
        <w:lastRenderedPageBreak/>
        <w:t>réduire notre consommation d’énergie, de gagner du temps et de faire baisser nos coûts, tout en atteignant des performances et une productivité inégalées. »</w:t>
      </w:r>
    </w:p>
    <w:p w14:paraId="59C712C3" w14:textId="7E2CCEBF" w:rsidR="00446457" w:rsidRPr="00C43903" w:rsidRDefault="00446457" w:rsidP="00446457">
      <w:pPr>
        <w:spacing w:line="360" w:lineRule="auto"/>
        <w:rPr>
          <w:rFonts w:ascii="Arial" w:hAnsi="Arial" w:cs="Arial"/>
          <w:color w:val="000000" w:themeColor="text1"/>
        </w:rPr>
      </w:pPr>
      <w:r w:rsidRPr="00C43903">
        <w:rPr>
          <w:rFonts w:ascii="Arial" w:eastAsia="Arial" w:hAnsi="Arial" w:cs="Arial"/>
          <w:color w:val="000000" w:themeColor="text1"/>
          <w:lang w:bidi="fr-FR"/>
        </w:rPr>
        <w:t xml:space="preserve">Le passage à la technologie LED a non seulement permis de réduire les coûts énergétiques, mais aussi d’améliorer les conditions de travail dans les ateliers de production. Lee Murrell, directeur d’usine chez </w:t>
      </w:r>
      <w:proofErr w:type="spellStart"/>
      <w:r w:rsidRPr="00C43903">
        <w:rPr>
          <w:rFonts w:ascii="Arial" w:eastAsia="Arial" w:hAnsi="Arial" w:cs="Arial"/>
          <w:color w:val="000000" w:themeColor="text1"/>
          <w:lang w:bidi="fr-FR"/>
        </w:rPr>
        <w:t>Paragon</w:t>
      </w:r>
      <w:proofErr w:type="spellEnd"/>
      <w:r w:rsidRPr="00C43903">
        <w:rPr>
          <w:rFonts w:ascii="Arial" w:eastAsia="Arial" w:hAnsi="Arial" w:cs="Arial"/>
          <w:color w:val="000000" w:themeColor="text1"/>
          <w:lang w:bidi="fr-FR"/>
        </w:rPr>
        <w:t xml:space="preserve"> ID à Hull, a décrit l’impact positif des nouveaux systèmes sur le personnel : « nos conducteurs de presse n’ont pas tardé à souligner les améliorations. Les machines sont maintenant moins chaudes et plus silencieuses, ce qui favorise un environnement de travail plus confortable et plus sain. L’absence d’ozone, qui posait problème avec les anciens systèmes UV, a également contribué à améliorer la qualité de l’air. Par ailleurs, la maintenance est plus facile, avec beaucoup moins de problèmes et de temps d’arrêt imprévus causés par les systèmes UV. »</w:t>
      </w:r>
    </w:p>
    <w:p w14:paraId="52229D56" w14:textId="48BD186A" w:rsidR="00C04F7F" w:rsidRPr="00C43903" w:rsidRDefault="00642A7C" w:rsidP="00446457">
      <w:pPr>
        <w:spacing w:line="360" w:lineRule="auto"/>
        <w:rPr>
          <w:rFonts w:ascii="Arial" w:hAnsi="Arial" w:cs="Arial"/>
          <w:color w:val="000000" w:themeColor="text1"/>
        </w:rPr>
      </w:pPr>
      <w:r w:rsidRPr="00C43903">
        <w:rPr>
          <w:rFonts w:ascii="Arial" w:eastAsia="Arial" w:hAnsi="Arial" w:cs="Arial"/>
          <w:color w:val="000000" w:themeColor="text1"/>
          <w:lang w:bidi="fr-FR"/>
        </w:rPr>
        <w:t xml:space="preserve">Les gains d’efficacité ont dépassé toutes leurs attentes, ce qui a conduit </w:t>
      </w:r>
      <w:proofErr w:type="spellStart"/>
      <w:r w:rsidRPr="00C43903">
        <w:rPr>
          <w:rFonts w:ascii="Arial" w:eastAsia="Arial" w:hAnsi="Arial" w:cs="Arial"/>
          <w:color w:val="000000" w:themeColor="text1"/>
          <w:lang w:bidi="fr-FR"/>
        </w:rPr>
        <w:t>Paragon</w:t>
      </w:r>
      <w:proofErr w:type="spellEnd"/>
      <w:r w:rsidRPr="00C43903">
        <w:rPr>
          <w:rFonts w:ascii="Arial" w:eastAsia="Arial" w:hAnsi="Arial" w:cs="Arial"/>
          <w:color w:val="000000" w:themeColor="text1"/>
          <w:lang w:bidi="fr-FR"/>
        </w:rPr>
        <w:t xml:space="preserve"> ID à envisager d’autres modernisations. Jamie Parker conclut : « les performances et les économies d’énergie des systèmes LED de Fujifilm ont été si spectaculaires que nous envisageons déjà de convertir d’autres machines de la technologie UV à la technologie LED. Le retour sur investissement a été encore plus rapide que nous l’avions prévu, et nous nous réjouissons de poursuivre ce cheminement vers une production plus durable et plus efficace. »</w:t>
      </w:r>
    </w:p>
    <w:p w14:paraId="1F5BA6BA" w14:textId="6B63BD74" w:rsidR="00446457" w:rsidRPr="00C43903" w:rsidRDefault="002042F3" w:rsidP="00446457">
      <w:pPr>
        <w:spacing w:line="360" w:lineRule="auto"/>
        <w:rPr>
          <w:rFonts w:ascii="Arial" w:hAnsi="Arial" w:cs="Arial"/>
          <w:color w:val="000000" w:themeColor="text1"/>
        </w:rPr>
      </w:pPr>
      <w:r w:rsidRPr="00C43903">
        <w:rPr>
          <w:rFonts w:ascii="Arial" w:eastAsia="Arial" w:hAnsi="Arial" w:cs="Arial"/>
          <w:color w:val="000000" w:themeColor="text1"/>
          <w:lang w:bidi="fr-FR"/>
        </w:rPr>
        <w:t xml:space="preserve">Ian Isherwood, responsable du segment EMEA - Emballage analogique, Fujifilm Europe, commente : « nous sommes ravis de constater que notre partenariat avec </w:t>
      </w:r>
      <w:proofErr w:type="spellStart"/>
      <w:r w:rsidRPr="00C43903">
        <w:rPr>
          <w:rFonts w:ascii="Arial" w:eastAsia="Arial" w:hAnsi="Arial" w:cs="Arial"/>
          <w:color w:val="000000" w:themeColor="text1"/>
          <w:lang w:bidi="fr-FR"/>
        </w:rPr>
        <w:t>Paragon</w:t>
      </w:r>
      <w:proofErr w:type="spellEnd"/>
      <w:r w:rsidRPr="00C43903">
        <w:rPr>
          <w:rFonts w:ascii="Arial" w:eastAsia="Arial" w:hAnsi="Arial" w:cs="Arial"/>
          <w:color w:val="000000" w:themeColor="text1"/>
          <w:lang w:bidi="fr-FR"/>
        </w:rPr>
        <w:t xml:space="preserve"> ID Royaume-Uni a donné des résultats quantifiables, positionnant l’entreprise à l’avant-garde de l’innovation durable dans l’industrie de l’impression, pour établir une nouvelle référence en matière d’efficacité dans l’impression d’étiquettes par flexographie. En combinant l’expertise industrielle de </w:t>
      </w:r>
      <w:proofErr w:type="spellStart"/>
      <w:r w:rsidRPr="00C43903">
        <w:rPr>
          <w:rFonts w:ascii="Arial" w:eastAsia="Arial" w:hAnsi="Arial" w:cs="Arial"/>
          <w:color w:val="000000" w:themeColor="text1"/>
          <w:lang w:bidi="fr-FR"/>
        </w:rPr>
        <w:t>Paragon</w:t>
      </w:r>
      <w:proofErr w:type="spellEnd"/>
      <w:r w:rsidRPr="00C43903">
        <w:rPr>
          <w:rFonts w:ascii="Arial" w:eastAsia="Arial" w:hAnsi="Arial" w:cs="Arial"/>
          <w:color w:val="000000" w:themeColor="text1"/>
          <w:lang w:bidi="fr-FR"/>
        </w:rPr>
        <w:t xml:space="preserve"> ID avec les solutions avancées de Fujifilm, nous sommes confiants dans notre capacité à fournir des solutions d’impression complètes et durables à nos clients du monde entier. »</w:t>
      </w:r>
    </w:p>
    <w:p w14:paraId="677D8929" w14:textId="5F3AAE6A" w:rsidR="00186922" w:rsidRPr="00C43903" w:rsidRDefault="00446457" w:rsidP="00634D05">
      <w:pPr>
        <w:spacing w:line="360" w:lineRule="auto"/>
        <w:rPr>
          <w:rFonts w:ascii="Arial" w:hAnsi="Arial" w:cs="Arial"/>
          <w:color w:val="000000" w:themeColor="text1"/>
        </w:rPr>
      </w:pPr>
      <w:r w:rsidRPr="00C43903">
        <w:rPr>
          <w:rFonts w:ascii="Arial" w:eastAsia="Arial" w:hAnsi="Arial" w:cs="Arial"/>
          <w:color w:val="000000" w:themeColor="text1"/>
          <w:lang w:bidi="fr-FR"/>
        </w:rPr>
        <w:t xml:space="preserve">Pour plus d’informations sur les solutions d’étiquetage et d’emballage de Fujifilm, consultez </w:t>
      </w:r>
      <w:hyperlink r:id="rId10" w:history="1">
        <w:r w:rsidR="00743024">
          <w:rPr>
            <w:rStyle w:val="Hyperlink"/>
            <w:rFonts w:ascii="Arial" w:eastAsia="Arial" w:hAnsi="Arial" w:cs="Arial"/>
            <w:lang w:bidi="fr-FR"/>
          </w:rPr>
          <w:t>https://fujifilmprint.eu/fr/label-packaging-sector/</w:t>
        </w:r>
      </w:hyperlink>
      <w:r w:rsidR="00743024">
        <w:rPr>
          <w:rFonts w:ascii="Arial" w:eastAsia="Arial" w:hAnsi="Arial" w:cs="Arial"/>
          <w:color w:val="000000" w:themeColor="text1"/>
          <w:lang w:bidi="fr-FR"/>
        </w:rPr>
        <w:t xml:space="preserve"> </w:t>
      </w:r>
    </w:p>
    <w:p w14:paraId="41A9FF4D" w14:textId="77777777" w:rsidR="004F2B31" w:rsidRPr="00C43903" w:rsidRDefault="004F2B31" w:rsidP="00634D05">
      <w:pPr>
        <w:spacing w:after="0" w:line="360" w:lineRule="auto"/>
        <w:rPr>
          <w:rFonts w:ascii="Arial" w:eastAsia="Avenir" w:hAnsi="Arial" w:cs="Arial"/>
          <w:color w:val="000000" w:themeColor="text1"/>
          <w:sz w:val="20"/>
          <w:szCs w:val="20"/>
        </w:rPr>
      </w:pPr>
    </w:p>
    <w:p w14:paraId="36E002CA" w14:textId="77777777" w:rsidR="003A7157" w:rsidRPr="00C43903" w:rsidRDefault="003A7157" w:rsidP="00634D05">
      <w:pPr>
        <w:spacing w:after="0" w:line="360" w:lineRule="auto"/>
        <w:rPr>
          <w:rFonts w:ascii="Arial" w:eastAsia="Avenir" w:hAnsi="Arial" w:cs="Arial"/>
          <w:color w:val="000000" w:themeColor="text1"/>
          <w:sz w:val="20"/>
          <w:szCs w:val="20"/>
        </w:rPr>
      </w:pPr>
    </w:p>
    <w:p w14:paraId="3CC506B3" w14:textId="77777777" w:rsidR="00032E2F" w:rsidRDefault="00032E2F" w:rsidP="00032E2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FIN</w:t>
      </w:r>
      <w:r>
        <w:rPr>
          <w:rStyle w:val="eop"/>
          <w:rFonts w:ascii="Arial" w:hAnsi="Arial" w:cs="Arial"/>
          <w:color w:val="000000"/>
          <w:sz w:val="22"/>
          <w:szCs w:val="22"/>
        </w:rPr>
        <w:t> </w:t>
      </w:r>
    </w:p>
    <w:p w14:paraId="6D9EE62E" w14:textId="77777777" w:rsidR="00032E2F" w:rsidRDefault="00032E2F" w:rsidP="00032E2F">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03F154CC" w14:textId="77777777" w:rsidR="00032E2F" w:rsidRDefault="00032E2F" w:rsidP="00032E2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5C4EC0BE" w14:textId="77777777" w:rsidR="00032E2F" w:rsidRDefault="00032E2F" w:rsidP="00032E2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5445206C" w14:textId="77777777" w:rsidR="00032E2F" w:rsidRDefault="00032E2F" w:rsidP="00032E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7AF9C28C" w14:textId="77777777" w:rsidR="00032E2F" w:rsidRDefault="00032E2F" w:rsidP="00032E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À propos de FUJIFILM Corporation</w:t>
      </w:r>
      <w:r>
        <w:rPr>
          <w:rStyle w:val="normaltextrun"/>
          <w:rFonts w:ascii="Arial" w:hAnsi="Arial" w:cs="Arial"/>
          <w:sz w:val="20"/>
          <w:szCs w:val="20"/>
        </w:rPr>
        <w:t>          </w:t>
      </w:r>
      <w:r>
        <w:rPr>
          <w:rStyle w:val="eop"/>
          <w:rFonts w:ascii="Arial" w:hAnsi="Arial" w:cs="Arial"/>
          <w:sz w:val="20"/>
          <w:szCs w:val="20"/>
        </w:rPr>
        <w:t> </w:t>
      </w:r>
    </w:p>
    <w:p w14:paraId="5AA9639A" w14:textId="77777777" w:rsidR="00032E2F" w:rsidRDefault="00032E2F" w:rsidP="00032E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hAnsi="Arial" w:cs="Arial"/>
          <w:sz w:val="20"/>
          <w:szCs w:val="20"/>
        </w:rPr>
        <w:t> </w:t>
      </w:r>
    </w:p>
    <w:p w14:paraId="2F5EF6C5" w14:textId="77777777" w:rsidR="00032E2F" w:rsidRDefault="00032E2F" w:rsidP="00032E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692DA5A7" w14:textId="77777777" w:rsidR="00032E2F" w:rsidRDefault="00032E2F" w:rsidP="00032E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À </w:t>
      </w:r>
      <w:r>
        <w:rPr>
          <w:rStyle w:val="normaltextrun"/>
          <w:rFonts w:ascii="Arial" w:hAnsi="Arial" w:cs="Arial"/>
          <w:b/>
          <w:bCs/>
          <w:color w:val="000000"/>
          <w:sz w:val="20"/>
          <w:szCs w:val="20"/>
        </w:rPr>
        <w:t>propos de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1738D974" w14:textId="77777777" w:rsidR="00032E2F" w:rsidRDefault="00032E2F" w:rsidP="00032E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hAnsi="Arial" w:cs="Arial"/>
          <w:sz w:val="20"/>
          <w:szCs w:val="20"/>
        </w:rPr>
        <w:t> </w:t>
      </w:r>
    </w:p>
    <w:p w14:paraId="7AFAEC30" w14:textId="77777777" w:rsidR="00032E2F" w:rsidRDefault="00032E2F" w:rsidP="00032E2F">
      <w:pPr>
        <w:pStyle w:val="paragraph"/>
        <w:spacing w:before="0" w:beforeAutospacing="0" w:after="0" w:afterAutospacing="0"/>
        <w:jc w:val="both"/>
        <w:textAlignment w:val="baseline"/>
        <w:rPr>
          <w:rFonts w:ascii="Segoe UI" w:hAnsi="Segoe UI" w:cs="Segoe UI"/>
          <w:sz w:val="18"/>
          <w:szCs w:val="18"/>
        </w:rPr>
      </w:pPr>
      <w:hyperlink r:id="rId11" w:tgtFrame="_blank" w:history="1">
        <w:r>
          <w:rPr>
            <w:rStyle w:val="normaltextrun"/>
            <w:rFonts w:ascii="Arial" w:hAnsi="Arial" w:cs="Arial"/>
            <w:color w:val="0563C1"/>
            <w:sz w:val="20"/>
            <w:szCs w:val="20"/>
            <w:u w:val="single"/>
          </w:rPr>
          <w:t>fujifilmprint.eu</w:t>
        </w:r>
      </w:hyperlink>
      <w:r>
        <w:rPr>
          <w:rStyle w:val="normaltextrun"/>
          <w:rFonts w:ascii="Arial" w:hAnsi="Arial" w:cs="Arial"/>
          <w:sz w:val="20"/>
          <w:szCs w:val="20"/>
        </w:rPr>
        <w:t xml:space="preserve"> ou </w:t>
      </w:r>
      <w:hyperlink r:id="rId12"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sz w:val="20"/>
          <w:szCs w:val="20"/>
        </w:rPr>
        <w:t xml:space="preserve"> ou suivez-nous sur @FujifilmPrint          </w:t>
      </w:r>
      <w:r>
        <w:rPr>
          <w:rStyle w:val="eop"/>
          <w:rFonts w:ascii="Arial" w:hAnsi="Arial" w:cs="Arial"/>
          <w:sz w:val="20"/>
          <w:szCs w:val="20"/>
        </w:rPr>
        <w:t> </w:t>
      </w:r>
    </w:p>
    <w:p w14:paraId="13AED5A9" w14:textId="77777777" w:rsidR="00142BDA" w:rsidRDefault="00142BDA" w:rsidP="00032E2F">
      <w:pPr>
        <w:pStyle w:val="paragraph"/>
        <w:spacing w:before="0" w:beforeAutospacing="0" w:after="0" w:afterAutospacing="0"/>
        <w:jc w:val="both"/>
        <w:textAlignment w:val="baseline"/>
        <w:rPr>
          <w:rStyle w:val="normaltextrun"/>
          <w:rFonts w:ascii="Arial" w:hAnsi="Arial" w:cs="Arial"/>
          <w:sz w:val="20"/>
          <w:szCs w:val="20"/>
        </w:rPr>
      </w:pPr>
    </w:p>
    <w:p w14:paraId="4105E363" w14:textId="77777777" w:rsidR="00142BDA" w:rsidRPr="00142BDA" w:rsidRDefault="00142BDA" w:rsidP="00142BDA">
      <w:pPr>
        <w:pStyle w:val="paragraph"/>
        <w:spacing w:after="0"/>
        <w:jc w:val="both"/>
        <w:textAlignment w:val="baseline"/>
        <w:rPr>
          <w:rStyle w:val="normaltextrun"/>
          <w:rFonts w:ascii="Arial" w:hAnsi="Arial" w:cs="Arial"/>
          <w:b/>
          <w:bCs/>
          <w:sz w:val="20"/>
          <w:szCs w:val="20"/>
        </w:rPr>
      </w:pPr>
      <w:r w:rsidRPr="00142BDA">
        <w:rPr>
          <w:rStyle w:val="normaltextrun"/>
          <w:rFonts w:ascii="Arial" w:hAnsi="Arial" w:cs="Arial"/>
          <w:b/>
          <w:bCs/>
          <w:sz w:val="20"/>
          <w:szCs w:val="20"/>
        </w:rPr>
        <w:t xml:space="preserve">À propos de </w:t>
      </w:r>
      <w:proofErr w:type="spellStart"/>
      <w:r w:rsidRPr="00142BDA">
        <w:rPr>
          <w:rStyle w:val="normaltextrun"/>
          <w:rFonts w:ascii="Arial" w:hAnsi="Arial" w:cs="Arial"/>
          <w:b/>
          <w:bCs/>
          <w:sz w:val="20"/>
          <w:szCs w:val="20"/>
        </w:rPr>
        <w:t>Paragon</w:t>
      </w:r>
      <w:proofErr w:type="spellEnd"/>
      <w:r w:rsidRPr="00142BDA">
        <w:rPr>
          <w:rStyle w:val="normaltextrun"/>
          <w:rFonts w:ascii="Arial" w:hAnsi="Arial" w:cs="Arial"/>
          <w:b/>
          <w:bCs/>
          <w:sz w:val="20"/>
          <w:szCs w:val="20"/>
        </w:rPr>
        <w:t xml:space="preserve"> ID :</w:t>
      </w:r>
    </w:p>
    <w:p w14:paraId="19F12070" w14:textId="77777777" w:rsidR="00142BDA" w:rsidRPr="00142BDA" w:rsidRDefault="00142BDA" w:rsidP="00142BDA">
      <w:pPr>
        <w:pStyle w:val="paragraph"/>
        <w:spacing w:after="0"/>
        <w:jc w:val="both"/>
        <w:textAlignment w:val="baseline"/>
        <w:rPr>
          <w:rStyle w:val="normaltextrun"/>
          <w:rFonts w:ascii="Arial" w:hAnsi="Arial" w:cs="Arial"/>
          <w:sz w:val="20"/>
          <w:szCs w:val="20"/>
        </w:rPr>
      </w:pPr>
      <w:proofErr w:type="spellStart"/>
      <w:r w:rsidRPr="00142BDA">
        <w:rPr>
          <w:rStyle w:val="normaltextrun"/>
          <w:rFonts w:ascii="Arial" w:hAnsi="Arial" w:cs="Arial"/>
          <w:sz w:val="20"/>
          <w:szCs w:val="20"/>
        </w:rPr>
        <w:t>Paragon</w:t>
      </w:r>
      <w:proofErr w:type="spellEnd"/>
      <w:r w:rsidRPr="00142BDA">
        <w:rPr>
          <w:rStyle w:val="normaltextrun"/>
          <w:rFonts w:ascii="Arial" w:hAnsi="Arial" w:cs="Arial"/>
          <w:sz w:val="20"/>
          <w:szCs w:val="20"/>
        </w:rPr>
        <w:t xml:space="preserve"> ID est un leader des solutions d'identification, notamment dans les secteurs de l'e-ID, du transport et des villes intelligentes, du suivi et de la protection des marques et du paiement. </w:t>
      </w:r>
      <w:proofErr w:type="spellStart"/>
      <w:r w:rsidRPr="00142BDA">
        <w:rPr>
          <w:rStyle w:val="normaltextrun"/>
          <w:rFonts w:ascii="Arial" w:hAnsi="Arial" w:cs="Arial"/>
          <w:sz w:val="20"/>
          <w:szCs w:val="20"/>
        </w:rPr>
        <w:t>Paragon</w:t>
      </w:r>
      <w:proofErr w:type="spellEnd"/>
      <w:r w:rsidRPr="00142BDA">
        <w:rPr>
          <w:rStyle w:val="normaltextrun"/>
          <w:rFonts w:ascii="Arial" w:hAnsi="Arial" w:cs="Arial"/>
          <w:sz w:val="20"/>
          <w:szCs w:val="20"/>
        </w:rPr>
        <w:t xml:space="preserve"> ID emploie plus de 900 personnes et dispose de sites de production aux États-Unis et en Europe, à proximité de ses clients. </w:t>
      </w:r>
      <w:proofErr w:type="spellStart"/>
      <w:r w:rsidRPr="00142BDA">
        <w:rPr>
          <w:rStyle w:val="normaltextrun"/>
          <w:rFonts w:ascii="Arial" w:hAnsi="Arial" w:cs="Arial"/>
          <w:sz w:val="20"/>
          <w:szCs w:val="20"/>
        </w:rPr>
        <w:t>Paragon</w:t>
      </w:r>
      <w:proofErr w:type="spellEnd"/>
      <w:r w:rsidRPr="00142BDA">
        <w:rPr>
          <w:rStyle w:val="normaltextrun"/>
          <w:rFonts w:ascii="Arial" w:hAnsi="Arial" w:cs="Arial"/>
          <w:sz w:val="20"/>
          <w:szCs w:val="20"/>
        </w:rPr>
        <w:t xml:space="preserve"> ID appartient à Grenadier Holdings (anciennement </w:t>
      </w:r>
      <w:proofErr w:type="spellStart"/>
      <w:r w:rsidRPr="00142BDA">
        <w:rPr>
          <w:rStyle w:val="normaltextrun"/>
          <w:rFonts w:ascii="Arial" w:hAnsi="Arial" w:cs="Arial"/>
          <w:sz w:val="20"/>
          <w:szCs w:val="20"/>
        </w:rPr>
        <w:t>Paragon</w:t>
      </w:r>
      <w:proofErr w:type="spellEnd"/>
      <w:r w:rsidRPr="00142BDA">
        <w:rPr>
          <w:rStyle w:val="normaltextrun"/>
          <w:rFonts w:ascii="Arial" w:hAnsi="Arial" w:cs="Arial"/>
          <w:sz w:val="20"/>
          <w:szCs w:val="20"/>
        </w:rPr>
        <w:t xml:space="preserve"> Group), un groupe de capital-investissement présent dans plus de 30 pays, réalisant un chiffre d'affaires de 1,5 milliard d'euros et employant plus de 10 000 personnes.</w:t>
      </w:r>
    </w:p>
    <w:p w14:paraId="11D58BC1" w14:textId="52762980" w:rsidR="00142BDA" w:rsidRDefault="00142BDA" w:rsidP="00142BDA">
      <w:pPr>
        <w:pStyle w:val="paragraph"/>
        <w:spacing w:before="0" w:beforeAutospacing="0" w:after="0" w:afterAutospacing="0"/>
        <w:jc w:val="both"/>
        <w:textAlignment w:val="baseline"/>
        <w:rPr>
          <w:rStyle w:val="normaltextrun"/>
          <w:rFonts w:ascii="Arial" w:hAnsi="Arial" w:cs="Arial"/>
          <w:sz w:val="20"/>
          <w:szCs w:val="20"/>
        </w:rPr>
      </w:pPr>
      <w:r w:rsidRPr="00142BDA">
        <w:rPr>
          <w:rStyle w:val="normaltextrun"/>
          <w:rFonts w:ascii="Arial" w:hAnsi="Arial" w:cs="Arial"/>
          <w:sz w:val="20"/>
          <w:szCs w:val="20"/>
        </w:rPr>
        <w:t>Pour plus d'informations, rendez-vous sur paragon-id.com.</w:t>
      </w:r>
    </w:p>
    <w:p w14:paraId="0743DE5C" w14:textId="3547780E" w:rsidR="00032E2F" w:rsidRDefault="00032E2F" w:rsidP="00032E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51B618B5" w14:textId="77777777" w:rsidR="00032E2F" w:rsidRDefault="00032E2F" w:rsidP="00032E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Pour tout contact communication:</w:t>
      </w:r>
      <w:r>
        <w:rPr>
          <w:rStyle w:val="normaltextrun"/>
          <w:rFonts w:ascii="Arial" w:hAnsi="Arial" w:cs="Arial"/>
          <w:sz w:val="20"/>
          <w:szCs w:val="20"/>
        </w:rPr>
        <w:t>          </w:t>
      </w:r>
      <w:r>
        <w:rPr>
          <w:rStyle w:val="eop"/>
          <w:rFonts w:ascii="Arial" w:hAnsi="Arial" w:cs="Arial"/>
          <w:sz w:val="20"/>
          <w:szCs w:val="20"/>
        </w:rPr>
        <w:t> </w:t>
      </w:r>
    </w:p>
    <w:p w14:paraId="51DEB4D0" w14:textId="77777777" w:rsidR="00032E2F" w:rsidRDefault="00032E2F" w:rsidP="00032E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Daniel Porter          </w:t>
      </w:r>
      <w:r>
        <w:rPr>
          <w:rStyle w:val="eop"/>
          <w:rFonts w:ascii="Arial" w:hAnsi="Arial" w:cs="Arial"/>
          <w:sz w:val="20"/>
          <w:szCs w:val="20"/>
        </w:rPr>
        <w:t> </w:t>
      </w:r>
    </w:p>
    <w:p w14:paraId="67CB8054" w14:textId="77777777" w:rsidR="00032E2F" w:rsidRDefault="00032E2F" w:rsidP="00032E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AD Communications</w:t>
      </w:r>
      <w:r>
        <w:rPr>
          <w:rStyle w:val="tabchar"/>
          <w:rFonts w:ascii="Calibri" w:hAnsi="Calibri" w:cs="Calibri"/>
          <w:sz w:val="20"/>
          <w:szCs w:val="20"/>
        </w:rPr>
        <w:tab/>
      </w:r>
      <w:r>
        <w:rPr>
          <w:rStyle w:val="normaltextrun"/>
          <w:rFonts w:ascii="Arial" w:hAnsi="Arial" w:cs="Arial"/>
          <w:sz w:val="20"/>
          <w:szCs w:val="20"/>
        </w:rPr>
        <w:t>          </w:t>
      </w:r>
      <w:r>
        <w:rPr>
          <w:rStyle w:val="eop"/>
          <w:rFonts w:ascii="Arial" w:hAnsi="Arial" w:cs="Arial"/>
          <w:sz w:val="20"/>
          <w:szCs w:val="20"/>
        </w:rPr>
        <w:t> </w:t>
      </w:r>
    </w:p>
    <w:p w14:paraId="0506FE85" w14:textId="77777777" w:rsidR="00032E2F" w:rsidRDefault="00032E2F" w:rsidP="00032E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E: </w:t>
      </w:r>
      <w:hyperlink r:id="rId13"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2"/>
          <w:szCs w:val="22"/>
        </w:rPr>
        <w:t>          </w:t>
      </w:r>
      <w:r>
        <w:rPr>
          <w:rStyle w:val="eop"/>
          <w:rFonts w:ascii="Calibri" w:hAnsi="Calibri" w:cs="Calibri"/>
          <w:sz w:val="22"/>
          <w:szCs w:val="22"/>
        </w:rPr>
        <w:t> </w:t>
      </w:r>
    </w:p>
    <w:p w14:paraId="785EEC49" w14:textId="77777777" w:rsidR="00032E2F" w:rsidRDefault="00032E2F" w:rsidP="00032E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Tel: +44 (0)1372 464470          </w:t>
      </w:r>
      <w:r>
        <w:rPr>
          <w:rStyle w:val="eop"/>
          <w:rFonts w:ascii="Arial" w:hAnsi="Arial" w:cs="Arial"/>
          <w:sz w:val="20"/>
          <w:szCs w:val="20"/>
        </w:rPr>
        <w:t> </w:t>
      </w:r>
    </w:p>
    <w:p w14:paraId="6C9BA0A8" w14:textId="77777777" w:rsidR="00032E2F" w:rsidRDefault="00032E2F" w:rsidP="00032E2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CE232D7" w14:textId="63868B86" w:rsidR="00C03ED1" w:rsidRPr="00C43903" w:rsidRDefault="00C03ED1" w:rsidP="0057078B">
      <w:pPr>
        <w:spacing w:line="360" w:lineRule="auto"/>
        <w:jc w:val="both"/>
        <w:rPr>
          <w:rFonts w:ascii="Arial" w:eastAsia="Arial" w:hAnsi="Arial" w:cs="Arial"/>
          <w:color w:val="000000" w:themeColor="text1"/>
          <w:sz w:val="20"/>
          <w:szCs w:val="20"/>
        </w:rPr>
      </w:pPr>
    </w:p>
    <w:sectPr w:rsidR="00C03ED1" w:rsidRPr="00C43903" w:rsidSect="009940BE">
      <w:headerReference w:type="even" r:id="rId14"/>
      <w:headerReference w:type="default" r:id="rId15"/>
      <w:footerReference w:type="even" r:id="rId16"/>
      <w:footerReference w:type="default" r:id="rId17"/>
      <w:headerReference w:type="first" r:id="rId18"/>
      <w:footerReference w:type="first" r:id="rId19"/>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844F4" w14:textId="77777777" w:rsidR="005B10E5" w:rsidRDefault="005B10E5" w:rsidP="00155739">
      <w:pPr>
        <w:spacing w:after="0" w:line="240" w:lineRule="auto"/>
      </w:pPr>
      <w:r>
        <w:separator/>
      </w:r>
    </w:p>
  </w:endnote>
  <w:endnote w:type="continuationSeparator" w:id="0">
    <w:p w14:paraId="5468F7A1" w14:textId="77777777" w:rsidR="005B10E5" w:rsidRDefault="005B10E5"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venir">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FD13B" w14:textId="77777777" w:rsidR="000E1976" w:rsidRDefault="000E1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7D95F" w14:textId="77777777" w:rsidR="000E1976" w:rsidRDefault="000E19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143E6" w14:textId="77777777" w:rsidR="000E1976" w:rsidRDefault="000E1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C6E5C" w14:textId="77777777" w:rsidR="005B10E5" w:rsidRDefault="005B10E5" w:rsidP="00155739">
      <w:pPr>
        <w:spacing w:after="0" w:line="240" w:lineRule="auto"/>
      </w:pPr>
      <w:r>
        <w:separator/>
      </w:r>
    </w:p>
  </w:footnote>
  <w:footnote w:type="continuationSeparator" w:id="0">
    <w:p w14:paraId="19798F13" w14:textId="77777777" w:rsidR="005B10E5" w:rsidRDefault="005B10E5"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CAC6C" w14:textId="77777777" w:rsidR="000E1976" w:rsidRDefault="000E1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fr-FR"/>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fr-FR"/>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1C8F4"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4AB111E7" w14:textId="77777777" w:rsidR="00155739" w:rsidRDefault="001557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4AC47" w14:textId="77777777" w:rsidR="000E1976" w:rsidRDefault="000E1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1223605">
    <w:abstractNumId w:val="1"/>
  </w:num>
  <w:num w:numId="2" w16cid:durableId="1827279779">
    <w:abstractNumId w:val="2"/>
  </w:num>
  <w:num w:numId="3" w16cid:durableId="1711610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023"/>
    <w:rsid w:val="00003BB9"/>
    <w:rsid w:val="000041C9"/>
    <w:rsid w:val="000042D1"/>
    <w:rsid w:val="00010585"/>
    <w:rsid w:val="0001273B"/>
    <w:rsid w:val="00012BE8"/>
    <w:rsid w:val="000134D1"/>
    <w:rsid w:val="00014749"/>
    <w:rsid w:val="00016705"/>
    <w:rsid w:val="000212AE"/>
    <w:rsid w:val="0002236C"/>
    <w:rsid w:val="00022C7B"/>
    <w:rsid w:val="00025590"/>
    <w:rsid w:val="00025BC8"/>
    <w:rsid w:val="00026371"/>
    <w:rsid w:val="00027648"/>
    <w:rsid w:val="00027A69"/>
    <w:rsid w:val="00032E2F"/>
    <w:rsid w:val="000337A0"/>
    <w:rsid w:val="00033BC3"/>
    <w:rsid w:val="000340C4"/>
    <w:rsid w:val="00035B40"/>
    <w:rsid w:val="0003607E"/>
    <w:rsid w:val="00036BEA"/>
    <w:rsid w:val="000376D9"/>
    <w:rsid w:val="00037839"/>
    <w:rsid w:val="0004045A"/>
    <w:rsid w:val="00042744"/>
    <w:rsid w:val="00042891"/>
    <w:rsid w:val="00044F97"/>
    <w:rsid w:val="00050518"/>
    <w:rsid w:val="00050F03"/>
    <w:rsid w:val="0005107A"/>
    <w:rsid w:val="00051107"/>
    <w:rsid w:val="00052335"/>
    <w:rsid w:val="0005375E"/>
    <w:rsid w:val="000613BD"/>
    <w:rsid w:val="00062F38"/>
    <w:rsid w:val="0006335C"/>
    <w:rsid w:val="00066305"/>
    <w:rsid w:val="0007029B"/>
    <w:rsid w:val="0007245D"/>
    <w:rsid w:val="000732B5"/>
    <w:rsid w:val="00074C52"/>
    <w:rsid w:val="00075B16"/>
    <w:rsid w:val="0007699F"/>
    <w:rsid w:val="000773FD"/>
    <w:rsid w:val="00080D7A"/>
    <w:rsid w:val="00083008"/>
    <w:rsid w:val="00083278"/>
    <w:rsid w:val="00084008"/>
    <w:rsid w:val="000841A0"/>
    <w:rsid w:val="000853BC"/>
    <w:rsid w:val="0008554B"/>
    <w:rsid w:val="00086C10"/>
    <w:rsid w:val="00090D24"/>
    <w:rsid w:val="000913ED"/>
    <w:rsid w:val="000944B4"/>
    <w:rsid w:val="00094DE4"/>
    <w:rsid w:val="00095092"/>
    <w:rsid w:val="00095DA3"/>
    <w:rsid w:val="00095EEE"/>
    <w:rsid w:val="00096766"/>
    <w:rsid w:val="00096CF5"/>
    <w:rsid w:val="00097741"/>
    <w:rsid w:val="000A08A5"/>
    <w:rsid w:val="000A0E81"/>
    <w:rsid w:val="000A100A"/>
    <w:rsid w:val="000A406F"/>
    <w:rsid w:val="000A44AF"/>
    <w:rsid w:val="000A4FC5"/>
    <w:rsid w:val="000A51D2"/>
    <w:rsid w:val="000A660A"/>
    <w:rsid w:val="000A7355"/>
    <w:rsid w:val="000B0D3E"/>
    <w:rsid w:val="000B618C"/>
    <w:rsid w:val="000C2E6C"/>
    <w:rsid w:val="000C75D4"/>
    <w:rsid w:val="000D1148"/>
    <w:rsid w:val="000D11DC"/>
    <w:rsid w:val="000D3D6C"/>
    <w:rsid w:val="000D3DB2"/>
    <w:rsid w:val="000D3F10"/>
    <w:rsid w:val="000D7D8E"/>
    <w:rsid w:val="000D7FB9"/>
    <w:rsid w:val="000E0D7E"/>
    <w:rsid w:val="000E1976"/>
    <w:rsid w:val="000E233C"/>
    <w:rsid w:val="000E2576"/>
    <w:rsid w:val="000E30F3"/>
    <w:rsid w:val="000E423E"/>
    <w:rsid w:val="000E7EE8"/>
    <w:rsid w:val="000F4568"/>
    <w:rsid w:val="000F6CA4"/>
    <w:rsid w:val="00103A21"/>
    <w:rsid w:val="00112A85"/>
    <w:rsid w:val="001202E6"/>
    <w:rsid w:val="001238AE"/>
    <w:rsid w:val="00124B05"/>
    <w:rsid w:val="00126C2D"/>
    <w:rsid w:val="00126CFE"/>
    <w:rsid w:val="001272A4"/>
    <w:rsid w:val="00132557"/>
    <w:rsid w:val="0013344F"/>
    <w:rsid w:val="00136666"/>
    <w:rsid w:val="00136E21"/>
    <w:rsid w:val="00137466"/>
    <w:rsid w:val="00137756"/>
    <w:rsid w:val="00137C89"/>
    <w:rsid w:val="00142BDA"/>
    <w:rsid w:val="0014520F"/>
    <w:rsid w:val="0014664A"/>
    <w:rsid w:val="00147DC9"/>
    <w:rsid w:val="0015093C"/>
    <w:rsid w:val="00151076"/>
    <w:rsid w:val="00155028"/>
    <w:rsid w:val="00155739"/>
    <w:rsid w:val="00156B6B"/>
    <w:rsid w:val="00160501"/>
    <w:rsid w:val="001637FE"/>
    <w:rsid w:val="00163C60"/>
    <w:rsid w:val="00166033"/>
    <w:rsid w:val="001660FD"/>
    <w:rsid w:val="00170AB3"/>
    <w:rsid w:val="001723E5"/>
    <w:rsid w:val="001726D4"/>
    <w:rsid w:val="00173434"/>
    <w:rsid w:val="00173BF3"/>
    <w:rsid w:val="0018382C"/>
    <w:rsid w:val="00183BCC"/>
    <w:rsid w:val="00186283"/>
    <w:rsid w:val="00186922"/>
    <w:rsid w:val="00186B25"/>
    <w:rsid w:val="00190979"/>
    <w:rsid w:val="00190EEE"/>
    <w:rsid w:val="0019168C"/>
    <w:rsid w:val="00192152"/>
    <w:rsid w:val="00192BDC"/>
    <w:rsid w:val="0019367E"/>
    <w:rsid w:val="001965BC"/>
    <w:rsid w:val="0019789D"/>
    <w:rsid w:val="001A1DD8"/>
    <w:rsid w:val="001A521F"/>
    <w:rsid w:val="001B2CD5"/>
    <w:rsid w:val="001B3061"/>
    <w:rsid w:val="001C267D"/>
    <w:rsid w:val="001C417E"/>
    <w:rsid w:val="001C4961"/>
    <w:rsid w:val="001C5AE2"/>
    <w:rsid w:val="001C6955"/>
    <w:rsid w:val="001D0026"/>
    <w:rsid w:val="001D3AE6"/>
    <w:rsid w:val="001D476B"/>
    <w:rsid w:val="001D6532"/>
    <w:rsid w:val="001D7140"/>
    <w:rsid w:val="001D7799"/>
    <w:rsid w:val="001D78EE"/>
    <w:rsid w:val="001D7A2B"/>
    <w:rsid w:val="001D7DCA"/>
    <w:rsid w:val="001E0066"/>
    <w:rsid w:val="001E082F"/>
    <w:rsid w:val="001E22E3"/>
    <w:rsid w:val="001E2E4C"/>
    <w:rsid w:val="001E359A"/>
    <w:rsid w:val="001E3CCA"/>
    <w:rsid w:val="001E606C"/>
    <w:rsid w:val="001E6181"/>
    <w:rsid w:val="001E6BC7"/>
    <w:rsid w:val="001F07BD"/>
    <w:rsid w:val="001F1070"/>
    <w:rsid w:val="001F11FB"/>
    <w:rsid w:val="001F2F36"/>
    <w:rsid w:val="001F3137"/>
    <w:rsid w:val="001F33CF"/>
    <w:rsid w:val="001F3C75"/>
    <w:rsid w:val="001F42F6"/>
    <w:rsid w:val="001F4B1A"/>
    <w:rsid w:val="001F756C"/>
    <w:rsid w:val="001F7BEF"/>
    <w:rsid w:val="002024CF"/>
    <w:rsid w:val="002026A6"/>
    <w:rsid w:val="00202F53"/>
    <w:rsid w:val="00203A15"/>
    <w:rsid w:val="00203E82"/>
    <w:rsid w:val="002042F3"/>
    <w:rsid w:val="00205451"/>
    <w:rsid w:val="002060EA"/>
    <w:rsid w:val="002067B4"/>
    <w:rsid w:val="00207371"/>
    <w:rsid w:val="00211FAE"/>
    <w:rsid w:val="002160E5"/>
    <w:rsid w:val="00216E7C"/>
    <w:rsid w:val="00217A71"/>
    <w:rsid w:val="002217CC"/>
    <w:rsid w:val="00223B3B"/>
    <w:rsid w:val="00224700"/>
    <w:rsid w:val="00226571"/>
    <w:rsid w:val="00226F17"/>
    <w:rsid w:val="00230602"/>
    <w:rsid w:val="00231392"/>
    <w:rsid w:val="00231BD7"/>
    <w:rsid w:val="0023478D"/>
    <w:rsid w:val="00236703"/>
    <w:rsid w:val="00236C20"/>
    <w:rsid w:val="00240E4A"/>
    <w:rsid w:val="0024113F"/>
    <w:rsid w:val="0024200D"/>
    <w:rsid w:val="002448ED"/>
    <w:rsid w:val="002465AA"/>
    <w:rsid w:val="00251325"/>
    <w:rsid w:val="00252E0C"/>
    <w:rsid w:val="00254439"/>
    <w:rsid w:val="002601FF"/>
    <w:rsid w:val="00260418"/>
    <w:rsid w:val="00262A90"/>
    <w:rsid w:val="002634C0"/>
    <w:rsid w:val="00263C2D"/>
    <w:rsid w:val="002643E1"/>
    <w:rsid w:val="00264A66"/>
    <w:rsid w:val="00264B7E"/>
    <w:rsid w:val="00272981"/>
    <w:rsid w:val="002749CA"/>
    <w:rsid w:val="0027552C"/>
    <w:rsid w:val="0027608E"/>
    <w:rsid w:val="00277C08"/>
    <w:rsid w:val="00280219"/>
    <w:rsid w:val="00280288"/>
    <w:rsid w:val="0028189C"/>
    <w:rsid w:val="00282C55"/>
    <w:rsid w:val="00287267"/>
    <w:rsid w:val="002874E0"/>
    <w:rsid w:val="00291C0C"/>
    <w:rsid w:val="002922CF"/>
    <w:rsid w:val="00292508"/>
    <w:rsid w:val="00292D35"/>
    <w:rsid w:val="002940A0"/>
    <w:rsid w:val="002965A5"/>
    <w:rsid w:val="00297E37"/>
    <w:rsid w:val="002A01F5"/>
    <w:rsid w:val="002A0D16"/>
    <w:rsid w:val="002A15F8"/>
    <w:rsid w:val="002A2538"/>
    <w:rsid w:val="002A39E6"/>
    <w:rsid w:val="002A6F92"/>
    <w:rsid w:val="002B04AC"/>
    <w:rsid w:val="002B1089"/>
    <w:rsid w:val="002B1445"/>
    <w:rsid w:val="002B16A5"/>
    <w:rsid w:val="002B5FCB"/>
    <w:rsid w:val="002B62A9"/>
    <w:rsid w:val="002B7047"/>
    <w:rsid w:val="002B7932"/>
    <w:rsid w:val="002C3D98"/>
    <w:rsid w:val="002C3FCB"/>
    <w:rsid w:val="002C4F57"/>
    <w:rsid w:val="002C5B03"/>
    <w:rsid w:val="002D4188"/>
    <w:rsid w:val="002D6CE8"/>
    <w:rsid w:val="002D791F"/>
    <w:rsid w:val="002D7F83"/>
    <w:rsid w:val="002E1BD8"/>
    <w:rsid w:val="002E2524"/>
    <w:rsid w:val="002E2BC1"/>
    <w:rsid w:val="002E7529"/>
    <w:rsid w:val="002E7807"/>
    <w:rsid w:val="002F0E42"/>
    <w:rsid w:val="002F2784"/>
    <w:rsid w:val="002F4FCC"/>
    <w:rsid w:val="002F63CF"/>
    <w:rsid w:val="002F6DE0"/>
    <w:rsid w:val="002F7105"/>
    <w:rsid w:val="0030326D"/>
    <w:rsid w:val="003035EF"/>
    <w:rsid w:val="003049DE"/>
    <w:rsid w:val="0031044A"/>
    <w:rsid w:val="00312B29"/>
    <w:rsid w:val="00314E77"/>
    <w:rsid w:val="00314F54"/>
    <w:rsid w:val="00321846"/>
    <w:rsid w:val="0032313E"/>
    <w:rsid w:val="0032479E"/>
    <w:rsid w:val="00324AC8"/>
    <w:rsid w:val="00324E6C"/>
    <w:rsid w:val="00325B20"/>
    <w:rsid w:val="00325CF2"/>
    <w:rsid w:val="00327C2E"/>
    <w:rsid w:val="00327EB6"/>
    <w:rsid w:val="00327EC1"/>
    <w:rsid w:val="003323B6"/>
    <w:rsid w:val="003325A9"/>
    <w:rsid w:val="00332C3F"/>
    <w:rsid w:val="00334126"/>
    <w:rsid w:val="003352F7"/>
    <w:rsid w:val="00336564"/>
    <w:rsid w:val="00341FED"/>
    <w:rsid w:val="00342DD9"/>
    <w:rsid w:val="00344086"/>
    <w:rsid w:val="00345334"/>
    <w:rsid w:val="00345475"/>
    <w:rsid w:val="00346281"/>
    <w:rsid w:val="00346299"/>
    <w:rsid w:val="003470AF"/>
    <w:rsid w:val="00355A16"/>
    <w:rsid w:val="00355A6C"/>
    <w:rsid w:val="00361A11"/>
    <w:rsid w:val="00361DC1"/>
    <w:rsid w:val="00364917"/>
    <w:rsid w:val="00365004"/>
    <w:rsid w:val="003666C6"/>
    <w:rsid w:val="003673F0"/>
    <w:rsid w:val="00367B66"/>
    <w:rsid w:val="003703B8"/>
    <w:rsid w:val="00371C9B"/>
    <w:rsid w:val="00372D7A"/>
    <w:rsid w:val="0037448E"/>
    <w:rsid w:val="00375B9E"/>
    <w:rsid w:val="00377FA2"/>
    <w:rsid w:val="00380327"/>
    <w:rsid w:val="00381FBB"/>
    <w:rsid w:val="00384208"/>
    <w:rsid w:val="00391A28"/>
    <w:rsid w:val="00392CB5"/>
    <w:rsid w:val="00395C0D"/>
    <w:rsid w:val="003960A2"/>
    <w:rsid w:val="003A1C65"/>
    <w:rsid w:val="003A3FDA"/>
    <w:rsid w:val="003A7157"/>
    <w:rsid w:val="003B0AF9"/>
    <w:rsid w:val="003B4FF2"/>
    <w:rsid w:val="003B6EB0"/>
    <w:rsid w:val="003B7A2C"/>
    <w:rsid w:val="003B7D4D"/>
    <w:rsid w:val="003C0327"/>
    <w:rsid w:val="003C06FD"/>
    <w:rsid w:val="003C1789"/>
    <w:rsid w:val="003C1CD4"/>
    <w:rsid w:val="003C2C54"/>
    <w:rsid w:val="003C36BD"/>
    <w:rsid w:val="003C455D"/>
    <w:rsid w:val="003C45C5"/>
    <w:rsid w:val="003D0DE6"/>
    <w:rsid w:val="003D1F12"/>
    <w:rsid w:val="003D245F"/>
    <w:rsid w:val="003D33FE"/>
    <w:rsid w:val="003E2926"/>
    <w:rsid w:val="003E3B7A"/>
    <w:rsid w:val="003E3F67"/>
    <w:rsid w:val="003E4EE8"/>
    <w:rsid w:val="003F1D11"/>
    <w:rsid w:val="003F2E28"/>
    <w:rsid w:val="003F30B4"/>
    <w:rsid w:val="00401252"/>
    <w:rsid w:val="00401DF3"/>
    <w:rsid w:val="0040320F"/>
    <w:rsid w:val="0040494D"/>
    <w:rsid w:val="00405BF8"/>
    <w:rsid w:val="00407465"/>
    <w:rsid w:val="004075D4"/>
    <w:rsid w:val="004116E6"/>
    <w:rsid w:val="004129C9"/>
    <w:rsid w:val="004139FC"/>
    <w:rsid w:val="004147CF"/>
    <w:rsid w:val="00417C6F"/>
    <w:rsid w:val="004212E0"/>
    <w:rsid w:val="0042336B"/>
    <w:rsid w:val="00423496"/>
    <w:rsid w:val="00423B4B"/>
    <w:rsid w:val="00424072"/>
    <w:rsid w:val="00425CFE"/>
    <w:rsid w:val="004303A7"/>
    <w:rsid w:val="0043091A"/>
    <w:rsid w:val="0043176D"/>
    <w:rsid w:val="00432AE3"/>
    <w:rsid w:val="00437F9F"/>
    <w:rsid w:val="00441E1A"/>
    <w:rsid w:val="004441D1"/>
    <w:rsid w:val="00444386"/>
    <w:rsid w:val="004456C6"/>
    <w:rsid w:val="0044579D"/>
    <w:rsid w:val="0044605C"/>
    <w:rsid w:val="00446457"/>
    <w:rsid w:val="00446B3C"/>
    <w:rsid w:val="00447C4B"/>
    <w:rsid w:val="00450E55"/>
    <w:rsid w:val="00451597"/>
    <w:rsid w:val="00452471"/>
    <w:rsid w:val="00454ED8"/>
    <w:rsid w:val="00456BAD"/>
    <w:rsid w:val="00463464"/>
    <w:rsid w:val="00463D23"/>
    <w:rsid w:val="004673F2"/>
    <w:rsid w:val="00467E9E"/>
    <w:rsid w:val="00476861"/>
    <w:rsid w:val="004803E7"/>
    <w:rsid w:val="00480545"/>
    <w:rsid w:val="00480BE4"/>
    <w:rsid w:val="00483AED"/>
    <w:rsid w:val="0048659F"/>
    <w:rsid w:val="004865AB"/>
    <w:rsid w:val="00486BE4"/>
    <w:rsid w:val="00486F04"/>
    <w:rsid w:val="00487342"/>
    <w:rsid w:val="0049023A"/>
    <w:rsid w:val="004906C9"/>
    <w:rsid w:val="004937AB"/>
    <w:rsid w:val="004937F4"/>
    <w:rsid w:val="00494E0C"/>
    <w:rsid w:val="00497ED8"/>
    <w:rsid w:val="004A0A0B"/>
    <w:rsid w:val="004A2422"/>
    <w:rsid w:val="004A3087"/>
    <w:rsid w:val="004A330A"/>
    <w:rsid w:val="004A3BD0"/>
    <w:rsid w:val="004A46C0"/>
    <w:rsid w:val="004A4972"/>
    <w:rsid w:val="004A5F85"/>
    <w:rsid w:val="004A7C69"/>
    <w:rsid w:val="004A7D74"/>
    <w:rsid w:val="004B0185"/>
    <w:rsid w:val="004B1397"/>
    <w:rsid w:val="004B3198"/>
    <w:rsid w:val="004B41C7"/>
    <w:rsid w:val="004B7E60"/>
    <w:rsid w:val="004C0B0B"/>
    <w:rsid w:val="004C70B6"/>
    <w:rsid w:val="004C799E"/>
    <w:rsid w:val="004D1AA7"/>
    <w:rsid w:val="004D2DB5"/>
    <w:rsid w:val="004D2ED9"/>
    <w:rsid w:val="004D4190"/>
    <w:rsid w:val="004D560A"/>
    <w:rsid w:val="004D6776"/>
    <w:rsid w:val="004D69AF"/>
    <w:rsid w:val="004D76FF"/>
    <w:rsid w:val="004E449A"/>
    <w:rsid w:val="004E7F67"/>
    <w:rsid w:val="004F152F"/>
    <w:rsid w:val="004F1892"/>
    <w:rsid w:val="004F2B31"/>
    <w:rsid w:val="004F76D6"/>
    <w:rsid w:val="00504424"/>
    <w:rsid w:val="00504518"/>
    <w:rsid w:val="00506386"/>
    <w:rsid w:val="00507A48"/>
    <w:rsid w:val="005117B0"/>
    <w:rsid w:val="005122F9"/>
    <w:rsid w:val="00512726"/>
    <w:rsid w:val="005132E2"/>
    <w:rsid w:val="00514A56"/>
    <w:rsid w:val="00521EEB"/>
    <w:rsid w:val="00522766"/>
    <w:rsid w:val="00522E46"/>
    <w:rsid w:val="00523786"/>
    <w:rsid w:val="00530577"/>
    <w:rsid w:val="00530DD8"/>
    <w:rsid w:val="0053175F"/>
    <w:rsid w:val="005327B8"/>
    <w:rsid w:val="005366F5"/>
    <w:rsid w:val="0053683D"/>
    <w:rsid w:val="005370C8"/>
    <w:rsid w:val="0053782E"/>
    <w:rsid w:val="00541904"/>
    <w:rsid w:val="005420E2"/>
    <w:rsid w:val="005429BA"/>
    <w:rsid w:val="00542EFF"/>
    <w:rsid w:val="0054449B"/>
    <w:rsid w:val="00544E38"/>
    <w:rsid w:val="005452ED"/>
    <w:rsid w:val="00547C30"/>
    <w:rsid w:val="0055164D"/>
    <w:rsid w:val="00555F04"/>
    <w:rsid w:val="00556507"/>
    <w:rsid w:val="00556769"/>
    <w:rsid w:val="00557BF5"/>
    <w:rsid w:val="00560FF6"/>
    <w:rsid w:val="00561944"/>
    <w:rsid w:val="00562F34"/>
    <w:rsid w:val="00563389"/>
    <w:rsid w:val="00564DC8"/>
    <w:rsid w:val="00570474"/>
    <w:rsid w:val="0057078B"/>
    <w:rsid w:val="00573247"/>
    <w:rsid w:val="005747AE"/>
    <w:rsid w:val="005766A6"/>
    <w:rsid w:val="005771AD"/>
    <w:rsid w:val="00577C3F"/>
    <w:rsid w:val="005824EF"/>
    <w:rsid w:val="00582F61"/>
    <w:rsid w:val="005835EC"/>
    <w:rsid w:val="0058467D"/>
    <w:rsid w:val="00585854"/>
    <w:rsid w:val="005930FC"/>
    <w:rsid w:val="00595445"/>
    <w:rsid w:val="0059558F"/>
    <w:rsid w:val="005955EB"/>
    <w:rsid w:val="00595DEF"/>
    <w:rsid w:val="005A055E"/>
    <w:rsid w:val="005A0C37"/>
    <w:rsid w:val="005A2CE9"/>
    <w:rsid w:val="005A396F"/>
    <w:rsid w:val="005A4E1C"/>
    <w:rsid w:val="005B0CB3"/>
    <w:rsid w:val="005B10E5"/>
    <w:rsid w:val="005B1527"/>
    <w:rsid w:val="005B2E86"/>
    <w:rsid w:val="005B3959"/>
    <w:rsid w:val="005B4B3B"/>
    <w:rsid w:val="005B7443"/>
    <w:rsid w:val="005C1034"/>
    <w:rsid w:val="005C3169"/>
    <w:rsid w:val="005C4CAE"/>
    <w:rsid w:val="005D10AE"/>
    <w:rsid w:val="005D3FA3"/>
    <w:rsid w:val="005E322E"/>
    <w:rsid w:val="005E436C"/>
    <w:rsid w:val="005E6040"/>
    <w:rsid w:val="005F16A3"/>
    <w:rsid w:val="005F2C7A"/>
    <w:rsid w:val="005F3E4F"/>
    <w:rsid w:val="005F58DD"/>
    <w:rsid w:val="005F59A7"/>
    <w:rsid w:val="0060163E"/>
    <w:rsid w:val="00602AFE"/>
    <w:rsid w:val="0060411B"/>
    <w:rsid w:val="0060578D"/>
    <w:rsid w:val="00605A65"/>
    <w:rsid w:val="0061045B"/>
    <w:rsid w:val="006104CF"/>
    <w:rsid w:val="0061092A"/>
    <w:rsid w:val="0061122D"/>
    <w:rsid w:val="00613FAA"/>
    <w:rsid w:val="00614CF8"/>
    <w:rsid w:val="00615ABE"/>
    <w:rsid w:val="006202AA"/>
    <w:rsid w:val="0062432B"/>
    <w:rsid w:val="0063036F"/>
    <w:rsid w:val="00631961"/>
    <w:rsid w:val="00634D05"/>
    <w:rsid w:val="006368E9"/>
    <w:rsid w:val="00641868"/>
    <w:rsid w:val="00641B95"/>
    <w:rsid w:val="00642A7C"/>
    <w:rsid w:val="00646A04"/>
    <w:rsid w:val="00647BF8"/>
    <w:rsid w:val="00650A74"/>
    <w:rsid w:val="00651095"/>
    <w:rsid w:val="00651346"/>
    <w:rsid w:val="00651E38"/>
    <w:rsid w:val="00652A39"/>
    <w:rsid w:val="00653AAE"/>
    <w:rsid w:val="00654C11"/>
    <w:rsid w:val="00655631"/>
    <w:rsid w:val="006612D2"/>
    <w:rsid w:val="00662A70"/>
    <w:rsid w:val="00664C61"/>
    <w:rsid w:val="006668F2"/>
    <w:rsid w:val="00671E30"/>
    <w:rsid w:val="00673BF4"/>
    <w:rsid w:val="006754C9"/>
    <w:rsid w:val="00675CDB"/>
    <w:rsid w:val="006761CB"/>
    <w:rsid w:val="00681DF3"/>
    <w:rsid w:val="006822DB"/>
    <w:rsid w:val="00683D2C"/>
    <w:rsid w:val="00684FFC"/>
    <w:rsid w:val="0068533D"/>
    <w:rsid w:val="006855EB"/>
    <w:rsid w:val="0069086F"/>
    <w:rsid w:val="00691BEC"/>
    <w:rsid w:val="006920B2"/>
    <w:rsid w:val="00692C69"/>
    <w:rsid w:val="00692DCC"/>
    <w:rsid w:val="00693228"/>
    <w:rsid w:val="00693CE3"/>
    <w:rsid w:val="00693D7B"/>
    <w:rsid w:val="00697D8B"/>
    <w:rsid w:val="006A23C2"/>
    <w:rsid w:val="006A6BB8"/>
    <w:rsid w:val="006B0F84"/>
    <w:rsid w:val="006B1A3D"/>
    <w:rsid w:val="006B597C"/>
    <w:rsid w:val="006B5BA3"/>
    <w:rsid w:val="006B66F1"/>
    <w:rsid w:val="006C13D5"/>
    <w:rsid w:val="006C16CE"/>
    <w:rsid w:val="006C1A79"/>
    <w:rsid w:val="006C2031"/>
    <w:rsid w:val="006C3003"/>
    <w:rsid w:val="006C4C3B"/>
    <w:rsid w:val="006C4F3D"/>
    <w:rsid w:val="006C7272"/>
    <w:rsid w:val="006D0497"/>
    <w:rsid w:val="006D0688"/>
    <w:rsid w:val="006D0E12"/>
    <w:rsid w:val="006D4CEB"/>
    <w:rsid w:val="006D6236"/>
    <w:rsid w:val="006E1D4D"/>
    <w:rsid w:val="006E2378"/>
    <w:rsid w:val="006E3272"/>
    <w:rsid w:val="006E3E3B"/>
    <w:rsid w:val="006E79D3"/>
    <w:rsid w:val="006F02BC"/>
    <w:rsid w:val="006F161F"/>
    <w:rsid w:val="006F18A7"/>
    <w:rsid w:val="006F4301"/>
    <w:rsid w:val="006F4431"/>
    <w:rsid w:val="006F6542"/>
    <w:rsid w:val="00700343"/>
    <w:rsid w:val="0070452C"/>
    <w:rsid w:val="0070586D"/>
    <w:rsid w:val="007066C6"/>
    <w:rsid w:val="00706B37"/>
    <w:rsid w:val="00707B4F"/>
    <w:rsid w:val="00710BD2"/>
    <w:rsid w:val="00712E1E"/>
    <w:rsid w:val="00715333"/>
    <w:rsid w:val="00717423"/>
    <w:rsid w:val="0072126A"/>
    <w:rsid w:val="00722A37"/>
    <w:rsid w:val="00723DCB"/>
    <w:rsid w:val="007243BC"/>
    <w:rsid w:val="007246B5"/>
    <w:rsid w:val="007261D8"/>
    <w:rsid w:val="00731305"/>
    <w:rsid w:val="007333AB"/>
    <w:rsid w:val="00737282"/>
    <w:rsid w:val="00740841"/>
    <w:rsid w:val="007416B5"/>
    <w:rsid w:val="0074198F"/>
    <w:rsid w:val="00743024"/>
    <w:rsid w:val="00744125"/>
    <w:rsid w:val="00747E77"/>
    <w:rsid w:val="0075103C"/>
    <w:rsid w:val="007520E7"/>
    <w:rsid w:val="00753319"/>
    <w:rsid w:val="0075421F"/>
    <w:rsid w:val="00754F6F"/>
    <w:rsid w:val="00755A43"/>
    <w:rsid w:val="00755C02"/>
    <w:rsid w:val="007565A0"/>
    <w:rsid w:val="00756F6C"/>
    <w:rsid w:val="00756FEF"/>
    <w:rsid w:val="00760981"/>
    <w:rsid w:val="00761B03"/>
    <w:rsid w:val="00765FE7"/>
    <w:rsid w:val="00772AFA"/>
    <w:rsid w:val="007731E9"/>
    <w:rsid w:val="007762BB"/>
    <w:rsid w:val="007768E8"/>
    <w:rsid w:val="00776ECC"/>
    <w:rsid w:val="00776EF4"/>
    <w:rsid w:val="007807DA"/>
    <w:rsid w:val="00784063"/>
    <w:rsid w:val="00786365"/>
    <w:rsid w:val="0078763F"/>
    <w:rsid w:val="00790E93"/>
    <w:rsid w:val="00793319"/>
    <w:rsid w:val="007A0D60"/>
    <w:rsid w:val="007A0D6A"/>
    <w:rsid w:val="007A270F"/>
    <w:rsid w:val="007A2787"/>
    <w:rsid w:val="007A409A"/>
    <w:rsid w:val="007A49C3"/>
    <w:rsid w:val="007A5EC7"/>
    <w:rsid w:val="007A7E76"/>
    <w:rsid w:val="007B05B4"/>
    <w:rsid w:val="007B16A1"/>
    <w:rsid w:val="007B26F9"/>
    <w:rsid w:val="007B3381"/>
    <w:rsid w:val="007B34FB"/>
    <w:rsid w:val="007B680E"/>
    <w:rsid w:val="007B6B1C"/>
    <w:rsid w:val="007B6FDF"/>
    <w:rsid w:val="007C3125"/>
    <w:rsid w:val="007C40C2"/>
    <w:rsid w:val="007C413C"/>
    <w:rsid w:val="007C5553"/>
    <w:rsid w:val="007C7173"/>
    <w:rsid w:val="007D2945"/>
    <w:rsid w:val="007D2AFF"/>
    <w:rsid w:val="007D379F"/>
    <w:rsid w:val="007D4707"/>
    <w:rsid w:val="007D4ADD"/>
    <w:rsid w:val="007D67C4"/>
    <w:rsid w:val="007E00A3"/>
    <w:rsid w:val="007E186C"/>
    <w:rsid w:val="007E1DB4"/>
    <w:rsid w:val="007E2E04"/>
    <w:rsid w:val="007E2FE3"/>
    <w:rsid w:val="007E69F0"/>
    <w:rsid w:val="007F06A1"/>
    <w:rsid w:val="007F0EE4"/>
    <w:rsid w:val="007F3294"/>
    <w:rsid w:val="008009D6"/>
    <w:rsid w:val="00800BD2"/>
    <w:rsid w:val="008014CC"/>
    <w:rsid w:val="008035F7"/>
    <w:rsid w:val="00807DD3"/>
    <w:rsid w:val="0081031F"/>
    <w:rsid w:val="00811EB3"/>
    <w:rsid w:val="00812336"/>
    <w:rsid w:val="00813707"/>
    <w:rsid w:val="00815768"/>
    <w:rsid w:val="00817007"/>
    <w:rsid w:val="00817A7D"/>
    <w:rsid w:val="00821311"/>
    <w:rsid w:val="00821F96"/>
    <w:rsid w:val="00823447"/>
    <w:rsid w:val="0082787D"/>
    <w:rsid w:val="0083041D"/>
    <w:rsid w:val="00831068"/>
    <w:rsid w:val="0083232E"/>
    <w:rsid w:val="00832881"/>
    <w:rsid w:val="008353F0"/>
    <w:rsid w:val="008362DB"/>
    <w:rsid w:val="00836423"/>
    <w:rsid w:val="00843F06"/>
    <w:rsid w:val="00844D02"/>
    <w:rsid w:val="008457F6"/>
    <w:rsid w:val="008463CB"/>
    <w:rsid w:val="00847B7F"/>
    <w:rsid w:val="00847BEB"/>
    <w:rsid w:val="00852C1C"/>
    <w:rsid w:val="0085307E"/>
    <w:rsid w:val="00854B1C"/>
    <w:rsid w:val="0085576E"/>
    <w:rsid w:val="008559D2"/>
    <w:rsid w:val="00855BEA"/>
    <w:rsid w:val="00856C36"/>
    <w:rsid w:val="00862603"/>
    <w:rsid w:val="00863021"/>
    <w:rsid w:val="00866047"/>
    <w:rsid w:val="00866076"/>
    <w:rsid w:val="00867A61"/>
    <w:rsid w:val="00871621"/>
    <w:rsid w:val="00874996"/>
    <w:rsid w:val="00874C5E"/>
    <w:rsid w:val="00881266"/>
    <w:rsid w:val="0088171F"/>
    <w:rsid w:val="00883276"/>
    <w:rsid w:val="00883CC1"/>
    <w:rsid w:val="00884229"/>
    <w:rsid w:val="00884914"/>
    <w:rsid w:val="008971CC"/>
    <w:rsid w:val="008975B7"/>
    <w:rsid w:val="0089765E"/>
    <w:rsid w:val="00897C66"/>
    <w:rsid w:val="008A0672"/>
    <w:rsid w:val="008A15CE"/>
    <w:rsid w:val="008A2095"/>
    <w:rsid w:val="008A278C"/>
    <w:rsid w:val="008A4219"/>
    <w:rsid w:val="008A5C0D"/>
    <w:rsid w:val="008A6388"/>
    <w:rsid w:val="008B1E72"/>
    <w:rsid w:val="008B3A2E"/>
    <w:rsid w:val="008B4A76"/>
    <w:rsid w:val="008B7C25"/>
    <w:rsid w:val="008B7D6E"/>
    <w:rsid w:val="008C04A8"/>
    <w:rsid w:val="008C0720"/>
    <w:rsid w:val="008C2534"/>
    <w:rsid w:val="008C7549"/>
    <w:rsid w:val="008D0259"/>
    <w:rsid w:val="008D415F"/>
    <w:rsid w:val="008D50C1"/>
    <w:rsid w:val="008D7086"/>
    <w:rsid w:val="008D7FD1"/>
    <w:rsid w:val="008E286C"/>
    <w:rsid w:val="008E2FEB"/>
    <w:rsid w:val="008E5112"/>
    <w:rsid w:val="008E5340"/>
    <w:rsid w:val="008E6DAC"/>
    <w:rsid w:val="008E73D5"/>
    <w:rsid w:val="008F05A9"/>
    <w:rsid w:val="008F2DF4"/>
    <w:rsid w:val="008F43FE"/>
    <w:rsid w:val="008F5188"/>
    <w:rsid w:val="008F6175"/>
    <w:rsid w:val="008F6611"/>
    <w:rsid w:val="0090059B"/>
    <w:rsid w:val="00902977"/>
    <w:rsid w:val="00903C0F"/>
    <w:rsid w:val="009049C7"/>
    <w:rsid w:val="0090554D"/>
    <w:rsid w:val="00907002"/>
    <w:rsid w:val="00907750"/>
    <w:rsid w:val="00915B68"/>
    <w:rsid w:val="00916A71"/>
    <w:rsid w:val="00920437"/>
    <w:rsid w:val="009215F3"/>
    <w:rsid w:val="00922579"/>
    <w:rsid w:val="009232F2"/>
    <w:rsid w:val="009239B3"/>
    <w:rsid w:val="009324F3"/>
    <w:rsid w:val="00935613"/>
    <w:rsid w:val="00935A40"/>
    <w:rsid w:val="00936DE7"/>
    <w:rsid w:val="00937714"/>
    <w:rsid w:val="0094115B"/>
    <w:rsid w:val="009441A1"/>
    <w:rsid w:val="00945E72"/>
    <w:rsid w:val="009467E3"/>
    <w:rsid w:val="009474BA"/>
    <w:rsid w:val="0095324B"/>
    <w:rsid w:val="00954480"/>
    <w:rsid w:val="00956267"/>
    <w:rsid w:val="00956F74"/>
    <w:rsid w:val="009619F9"/>
    <w:rsid w:val="00961ACA"/>
    <w:rsid w:val="00963943"/>
    <w:rsid w:val="00964769"/>
    <w:rsid w:val="00965087"/>
    <w:rsid w:val="00973E15"/>
    <w:rsid w:val="0097460C"/>
    <w:rsid w:val="0097512E"/>
    <w:rsid w:val="009751D7"/>
    <w:rsid w:val="00975E38"/>
    <w:rsid w:val="00977E0D"/>
    <w:rsid w:val="0098182C"/>
    <w:rsid w:val="009865DA"/>
    <w:rsid w:val="00992867"/>
    <w:rsid w:val="009940BE"/>
    <w:rsid w:val="00995F2B"/>
    <w:rsid w:val="009A04B5"/>
    <w:rsid w:val="009A152D"/>
    <w:rsid w:val="009A2C82"/>
    <w:rsid w:val="009A44F7"/>
    <w:rsid w:val="009A66BF"/>
    <w:rsid w:val="009A70C6"/>
    <w:rsid w:val="009A79CD"/>
    <w:rsid w:val="009B1471"/>
    <w:rsid w:val="009B3025"/>
    <w:rsid w:val="009B365D"/>
    <w:rsid w:val="009B37C8"/>
    <w:rsid w:val="009B38F1"/>
    <w:rsid w:val="009B4A63"/>
    <w:rsid w:val="009B6D3F"/>
    <w:rsid w:val="009C156F"/>
    <w:rsid w:val="009C1E17"/>
    <w:rsid w:val="009C2AD4"/>
    <w:rsid w:val="009C4261"/>
    <w:rsid w:val="009D0646"/>
    <w:rsid w:val="009D088D"/>
    <w:rsid w:val="009D0914"/>
    <w:rsid w:val="009D2940"/>
    <w:rsid w:val="009D2C25"/>
    <w:rsid w:val="009D49C0"/>
    <w:rsid w:val="009D661B"/>
    <w:rsid w:val="009E131B"/>
    <w:rsid w:val="009E20EF"/>
    <w:rsid w:val="009E37AA"/>
    <w:rsid w:val="009E3E79"/>
    <w:rsid w:val="009E43E8"/>
    <w:rsid w:val="009F1032"/>
    <w:rsid w:val="009F4405"/>
    <w:rsid w:val="009F4C31"/>
    <w:rsid w:val="009F7F00"/>
    <w:rsid w:val="00A01D06"/>
    <w:rsid w:val="00A0216E"/>
    <w:rsid w:val="00A02336"/>
    <w:rsid w:val="00A040CD"/>
    <w:rsid w:val="00A04CF2"/>
    <w:rsid w:val="00A068B9"/>
    <w:rsid w:val="00A105E0"/>
    <w:rsid w:val="00A17B11"/>
    <w:rsid w:val="00A21B99"/>
    <w:rsid w:val="00A22A11"/>
    <w:rsid w:val="00A25034"/>
    <w:rsid w:val="00A25877"/>
    <w:rsid w:val="00A309F0"/>
    <w:rsid w:val="00A31154"/>
    <w:rsid w:val="00A3446C"/>
    <w:rsid w:val="00A347CB"/>
    <w:rsid w:val="00A3570E"/>
    <w:rsid w:val="00A364B9"/>
    <w:rsid w:val="00A36EC8"/>
    <w:rsid w:val="00A3759E"/>
    <w:rsid w:val="00A41140"/>
    <w:rsid w:val="00A411EE"/>
    <w:rsid w:val="00A44054"/>
    <w:rsid w:val="00A44146"/>
    <w:rsid w:val="00A46B58"/>
    <w:rsid w:val="00A470DD"/>
    <w:rsid w:val="00A5122A"/>
    <w:rsid w:val="00A51423"/>
    <w:rsid w:val="00A54FCF"/>
    <w:rsid w:val="00A555E8"/>
    <w:rsid w:val="00A60462"/>
    <w:rsid w:val="00A612A7"/>
    <w:rsid w:val="00A654CB"/>
    <w:rsid w:val="00A70D79"/>
    <w:rsid w:val="00A7174E"/>
    <w:rsid w:val="00A72152"/>
    <w:rsid w:val="00A734F1"/>
    <w:rsid w:val="00A73BE1"/>
    <w:rsid w:val="00A767CA"/>
    <w:rsid w:val="00A80923"/>
    <w:rsid w:val="00A8145F"/>
    <w:rsid w:val="00A8171D"/>
    <w:rsid w:val="00A830CD"/>
    <w:rsid w:val="00A877BA"/>
    <w:rsid w:val="00A9217A"/>
    <w:rsid w:val="00AA719F"/>
    <w:rsid w:val="00AA7D3B"/>
    <w:rsid w:val="00AB109C"/>
    <w:rsid w:val="00AB1862"/>
    <w:rsid w:val="00AB33A1"/>
    <w:rsid w:val="00AB44CB"/>
    <w:rsid w:val="00AB69FB"/>
    <w:rsid w:val="00AC21DE"/>
    <w:rsid w:val="00AC4650"/>
    <w:rsid w:val="00AC4788"/>
    <w:rsid w:val="00AD054E"/>
    <w:rsid w:val="00AD1431"/>
    <w:rsid w:val="00AD14BE"/>
    <w:rsid w:val="00AD1F1F"/>
    <w:rsid w:val="00AD247E"/>
    <w:rsid w:val="00AD271B"/>
    <w:rsid w:val="00AD51FE"/>
    <w:rsid w:val="00AD6DC0"/>
    <w:rsid w:val="00AE153D"/>
    <w:rsid w:val="00AE29D8"/>
    <w:rsid w:val="00AE4BE6"/>
    <w:rsid w:val="00AE4F07"/>
    <w:rsid w:val="00AE57E2"/>
    <w:rsid w:val="00AE6EDD"/>
    <w:rsid w:val="00AF0EC0"/>
    <w:rsid w:val="00AF201C"/>
    <w:rsid w:val="00AF2D1A"/>
    <w:rsid w:val="00AF30D7"/>
    <w:rsid w:val="00AF4824"/>
    <w:rsid w:val="00AF4FB4"/>
    <w:rsid w:val="00AF504F"/>
    <w:rsid w:val="00B05617"/>
    <w:rsid w:val="00B11D34"/>
    <w:rsid w:val="00B13AF2"/>
    <w:rsid w:val="00B1404B"/>
    <w:rsid w:val="00B14C49"/>
    <w:rsid w:val="00B21519"/>
    <w:rsid w:val="00B22602"/>
    <w:rsid w:val="00B22C73"/>
    <w:rsid w:val="00B22D50"/>
    <w:rsid w:val="00B2494B"/>
    <w:rsid w:val="00B24FBF"/>
    <w:rsid w:val="00B275CE"/>
    <w:rsid w:val="00B27FBD"/>
    <w:rsid w:val="00B363DC"/>
    <w:rsid w:val="00B36646"/>
    <w:rsid w:val="00B376CC"/>
    <w:rsid w:val="00B3776C"/>
    <w:rsid w:val="00B41A95"/>
    <w:rsid w:val="00B41EBE"/>
    <w:rsid w:val="00B4384B"/>
    <w:rsid w:val="00B43F2F"/>
    <w:rsid w:val="00B441BA"/>
    <w:rsid w:val="00B50266"/>
    <w:rsid w:val="00B51F1B"/>
    <w:rsid w:val="00B52742"/>
    <w:rsid w:val="00B53343"/>
    <w:rsid w:val="00B5469B"/>
    <w:rsid w:val="00B55A4A"/>
    <w:rsid w:val="00B57FE5"/>
    <w:rsid w:val="00B619B0"/>
    <w:rsid w:val="00B619EB"/>
    <w:rsid w:val="00B6528C"/>
    <w:rsid w:val="00B65AFE"/>
    <w:rsid w:val="00B668E5"/>
    <w:rsid w:val="00B71BC6"/>
    <w:rsid w:val="00B72345"/>
    <w:rsid w:val="00B73864"/>
    <w:rsid w:val="00B73D70"/>
    <w:rsid w:val="00B7502E"/>
    <w:rsid w:val="00B82179"/>
    <w:rsid w:val="00B830AF"/>
    <w:rsid w:val="00B8374F"/>
    <w:rsid w:val="00B83DF6"/>
    <w:rsid w:val="00B846A5"/>
    <w:rsid w:val="00B8749B"/>
    <w:rsid w:val="00B955CB"/>
    <w:rsid w:val="00B96099"/>
    <w:rsid w:val="00BA2A9C"/>
    <w:rsid w:val="00BA76D1"/>
    <w:rsid w:val="00BB27A0"/>
    <w:rsid w:val="00BB785D"/>
    <w:rsid w:val="00BC023A"/>
    <w:rsid w:val="00BC2EB7"/>
    <w:rsid w:val="00BC44C9"/>
    <w:rsid w:val="00BD0557"/>
    <w:rsid w:val="00BD122A"/>
    <w:rsid w:val="00BD1386"/>
    <w:rsid w:val="00BD1451"/>
    <w:rsid w:val="00BD20F0"/>
    <w:rsid w:val="00BD3966"/>
    <w:rsid w:val="00BD3C2C"/>
    <w:rsid w:val="00BD7939"/>
    <w:rsid w:val="00BE07B3"/>
    <w:rsid w:val="00BE1506"/>
    <w:rsid w:val="00BE154A"/>
    <w:rsid w:val="00BE7B90"/>
    <w:rsid w:val="00BF2A1B"/>
    <w:rsid w:val="00BF3460"/>
    <w:rsid w:val="00BF5161"/>
    <w:rsid w:val="00BF6F68"/>
    <w:rsid w:val="00BF7D06"/>
    <w:rsid w:val="00C01574"/>
    <w:rsid w:val="00C02FF3"/>
    <w:rsid w:val="00C0301B"/>
    <w:rsid w:val="00C03ED1"/>
    <w:rsid w:val="00C0440C"/>
    <w:rsid w:val="00C04F7F"/>
    <w:rsid w:val="00C06607"/>
    <w:rsid w:val="00C1005A"/>
    <w:rsid w:val="00C107A4"/>
    <w:rsid w:val="00C1264A"/>
    <w:rsid w:val="00C14C39"/>
    <w:rsid w:val="00C20812"/>
    <w:rsid w:val="00C211E9"/>
    <w:rsid w:val="00C251B8"/>
    <w:rsid w:val="00C3172C"/>
    <w:rsid w:val="00C32977"/>
    <w:rsid w:val="00C34871"/>
    <w:rsid w:val="00C3648A"/>
    <w:rsid w:val="00C36FBE"/>
    <w:rsid w:val="00C37DE1"/>
    <w:rsid w:val="00C37F57"/>
    <w:rsid w:val="00C40323"/>
    <w:rsid w:val="00C42EF6"/>
    <w:rsid w:val="00C4360D"/>
    <w:rsid w:val="00C43903"/>
    <w:rsid w:val="00C43F63"/>
    <w:rsid w:val="00C462BE"/>
    <w:rsid w:val="00C52868"/>
    <w:rsid w:val="00C52B3C"/>
    <w:rsid w:val="00C563B9"/>
    <w:rsid w:val="00C5655D"/>
    <w:rsid w:val="00C60182"/>
    <w:rsid w:val="00C61522"/>
    <w:rsid w:val="00C617B2"/>
    <w:rsid w:val="00C62D73"/>
    <w:rsid w:val="00C65974"/>
    <w:rsid w:val="00C65D26"/>
    <w:rsid w:val="00C7068F"/>
    <w:rsid w:val="00C709FB"/>
    <w:rsid w:val="00C71382"/>
    <w:rsid w:val="00C7244A"/>
    <w:rsid w:val="00C7349D"/>
    <w:rsid w:val="00C74752"/>
    <w:rsid w:val="00C76DB8"/>
    <w:rsid w:val="00C76F6F"/>
    <w:rsid w:val="00C77381"/>
    <w:rsid w:val="00C777C3"/>
    <w:rsid w:val="00C8240C"/>
    <w:rsid w:val="00C82C39"/>
    <w:rsid w:val="00C83E14"/>
    <w:rsid w:val="00C86C4B"/>
    <w:rsid w:val="00C9124D"/>
    <w:rsid w:val="00C91391"/>
    <w:rsid w:val="00C919E3"/>
    <w:rsid w:val="00C91C21"/>
    <w:rsid w:val="00C964FC"/>
    <w:rsid w:val="00CA5394"/>
    <w:rsid w:val="00CA5899"/>
    <w:rsid w:val="00CB181D"/>
    <w:rsid w:val="00CB1847"/>
    <w:rsid w:val="00CB224A"/>
    <w:rsid w:val="00CB42FC"/>
    <w:rsid w:val="00CB469B"/>
    <w:rsid w:val="00CB4997"/>
    <w:rsid w:val="00CC0110"/>
    <w:rsid w:val="00CC023E"/>
    <w:rsid w:val="00CC057F"/>
    <w:rsid w:val="00CC632C"/>
    <w:rsid w:val="00CC6351"/>
    <w:rsid w:val="00CC6AFB"/>
    <w:rsid w:val="00CC6C15"/>
    <w:rsid w:val="00CC7F4F"/>
    <w:rsid w:val="00CD4D24"/>
    <w:rsid w:val="00CD52C6"/>
    <w:rsid w:val="00CD6FD6"/>
    <w:rsid w:val="00CD7052"/>
    <w:rsid w:val="00CE0B66"/>
    <w:rsid w:val="00CE1D0A"/>
    <w:rsid w:val="00CE2438"/>
    <w:rsid w:val="00CE383E"/>
    <w:rsid w:val="00CE41DB"/>
    <w:rsid w:val="00CE42FA"/>
    <w:rsid w:val="00CE459B"/>
    <w:rsid w:val="00CE6D9F"/>
    <w:rsid w:val="00CE7EC8"/>
    <w:rsid w:val="00CE7FA5"/>
    <w:rsid w:val="00CF0DD5"/>
    <w:rsid w:val="00CF1DA4"/>
    <w:rsid w:val="00CF23E8"/>
    <w:rsid w:val="00CF2A7F"/>
    <w:rsid w:val="00CF2DE1"/>
    <w:rsid w:val="00CF3228"/>
    <w:rsid w:val="00CF3BB9"/>
    <w:rsid w:val="00CF3FF3"/>
    <w:rsid w:val="00D05185"/>
    <w:rsid w:val="00D145A0"/>
    <w:rsid w:val="00D15326"/>
    <w:rsid w:val="00D16D75"/>
    <w:rsid w:val="00D20DF1"/>
    <w:rsid w:val="00D22EE0"/>
    <w:rsid w:val="00D23236"/>
    <w:rsid w:val="00D238B6"/>
    <w:rsid w:val="00D24FE4"/>
    <w:rsid w:val="00D26DC3"/>
    <w:rsid w:val="00D278C8"/>
    <w:rsid w:val="00D27BFC"/>
    <w:rsid w:val="00D301EA"/>
    <w:rsid w:val="00D30253"/>
    <w:rsid w:val="00D32005"/>
    <w:rsid w:val="00D33119"/>
    <w:rsid w:val="00D332D0"/>
    <w:rsid w:val="00D402E3"/>
    <w:rsid w:val="00D42223"/>
    <w:rsid w:val="00D44EFD"/>
    <w:rsid w:val="00D46291"/>
    <w:rsid w:val="00D521FF"/>
    <w:rsid w:val="00D526D0"/>
    <w:rsid w:val="00D5277B"/>
    <w:rsid w:val="00D55F56"/>
    <w:rsid w:val="00D56CE8"/>
    <w:rsid w:val="00D57629"/>
    <w:rsid w:val="00D601C1"/>
    <w:rsid w:val="00D62193"/>
    <w:rsid w:val="00D631BC"/>
    <w:rsid w:val="00D647DE"/>
    <w:rsid w:val="00D65079"/>
    <w:rsid w:val="00D669DF"/>
    <w:rsid w:val="00D66FC9"/>
    <w:rsid w:val="00D70B16"/>
    <w:rsid w:val="00D71120"/>
    <w:rsid w:val="00D71212"/>
    <w:rsid w:val="00D71F58"/>
    <w:rsid w:val="00D72854"/>
    <w:rsid w:val="00D753ED"/>
    <w:rsid w:val="00D84843"/>
    <w:rsid w:val="00D87541"/>
    <w:rsid w:val="00D876CB"/>
    <w:rsid w:val="00D91BC9"/>
    <w:rsid w:val="00D9489E"/>
    <w:rsid w:val="00D94AF8"/>
    <w:rsid w:val="00D94B35"/>
    <w:rsid w:val="00D96564"/>
    <w:rsid w:val="00D9699D"/>
    <w:rsid w:val="00DA0B33"/>
    <w:rsid w:val="00DA3E69"/>
    <w:rsid w:val="00DA5788"/>
    <w:rsid w:val="00DA586A"/>
    <w:rsid w:val="00DA7E91"/>
    <w:rsid w:val="00DB37A8"/>
    <w:rsid w:val="00DB52B2"/>
    <w:rsid w:val="00DB5553"/>
    <w:rsid w:val="00DB5CD3"/>
    <w:rsid w:val="00DB619D"/>
    <w:rsid w:val="00DB6B93"/>
    <w:rsid w:val="00DB743D"/>
    <w:rsid w:val="00DC0D53"/>
    <w:rsid w:val="00DC5595"/>
    <w:rsid w:val="00DC6654"/>
    <w:rsid w:val="00DD0689"/>
    <w:rsid w:val="00DD0E8B"/>
    <w:rsid w:val="00DD2FDA"/>
    <w:rsid w:val="00DD5A21"/>
    <w:rsid w:val="00DD71C8"/>
    <w:rsid w:val="00DD775D"/>
    <w:rsid w:val="00DE249F"/>
    <w:rsid w:val="00DE4366"/>
    <w:rsid w:val="00DF16D2"/>
    <w:rsid w:val="00DF1C23"/>
    <w:rsid w:val="00DF211E"/>
    <w:rsid w:val="00DF66E5"/>
    <w:rsid w:val="00E002C1"/>
    <w:rsid w:val="00E00922"/>
    <w:rsid w:val="00E01253"/>
    <w:rsid w:val="00E04105"/>
    <w:rsid w:val="00E04897"/>
    <w:rsid w:val="00E05877"/>
    <w:rsid w:val="00E07ECE"/>
    <w:rsid w:val="00E07FC5"/>
    <w:rsid w:val="00E1095A"/>
    <w:rsid w:val="00E113D3"/>
    <w:rsid w:val="00E15E5D"/>
    <w:rsid w:val="00E179E6"/>
    <w:rsid w:val="00E27A70"/>
    <w:rsid w:val="00E32FBF"/>
    <w:rsid w:val="00E345A8"/>
    <w:rsid w:val="00E35118"/>
    <w:rsid w:val="00E4055E"/>
    <w:rsid w:val="00E40F65"/>
    <w:rsid w:val="00E42673"/>
    <w:rsid w:val="00E4376F"/>
    <w:rsid w:val="00E45A57"/>
    <w:rsid w:val="00E45F34"/>
    <w:rsid w:val="00E4679A"/>
    <w:rsid w:val="00E47B46"/>
    <w:rsid w:val="00E50B88"/>
    <w:rsid w:val="00E521FD"/>
    <w:rsid w:val="00E52350"/>
    <w:rsid w:val="00E52917"/>
    <w:rsid w:val="00E57B64"/>
    <w:rsid w:val="00E62188"/>
    <w:rsid w:val="00E627F2"/>
    <w:rsid w:val="00E62926"/>
    <w:rsid w:val="00E6330B"/>
    <w:rsid w:val="00E63D7A"/>
    <w:rsid w:val="00E64749"/>
    <w:rsid w:val="00E647EB"/>
    <w:rsid w:val="00E650F3"/>
    <w:rsid w:val="00E65B0A"/>
    <w:rsid w:val="00E6609A"/>
    <w:rsid w:val="00E66867"/>
    <w:rsid w:val="00E71533"/>
    <w:rsid w:val="00E715F2"/>
    <w:rsid w:val="00E72C45"/>
    <w:rsid w:val="00E8062A"/>
    <w:rsid w:val="00E811AD"/>
    <w:rsid w:val="00E811CC"/>
    <w:rsid w:val="00E8337E"/>
    <w:rsid w:val="00E83D4F"/>
    <w:rsid w:val="00E853B1"/>
    <w:rsid w:val="00E8737D"/>
    <w:rsid w:val="00E913A2"/>
    <w:rsid w:val="00E91945"/>
    <w:rsid w:val="00EA12EF"/>
    <w:rsid w:val="00EA345C"/>
    <w:rsid w:val="00EA3581"/>
    <w:rsid w:val="00EA5366"/>
    <w:rsid w:val="00EA6B29"/>
    <w:rsid w:val="00EA6F5B"/>
    <w:rsid w:val="00EA74BB"/>
    <w:rsid w:val="00EA7B4D"/>
    <w:rsid w:val="00EB0CBA"/>
    <w:rsid w:val="00EB22D2"/>
    <w:rsid w:val="00EB31DE"/>
    <w:rsid w:val="00EB5802"/>
    <w:rsid w:val="00EB636A"/>
    <w:rsid w:val="00EC126D"/>
    <w:rsid w:val="00EC1CAA"/>
    <w:rsid w:val="00EC4DDE"/>
    <w:rsid w:val="00ED128B"/>
    <w:rsid w:val="00ED1764"/>
    <w:rsid w:val="00ED3E2D"/>
    <w:rsid w:val="00ED4E41"/>
    <w:rsid w:val="00ED57AC"/>
    <w:rsid w:val="00ED5939"/>
    <w:rsid w:val="00ED78C4"/>
    <w:rsid w:val="00EE05BB"/>
    <w:rsid w:val="00EE07DB"/>
    <w:rsid w:val="00EE0817"/>
    <w:rsid w:val="00EE2607"/>
    <w:rsid w:val="00EE3DB7"/>
    <w:rsid w:val="00EE56F8"/>
    <w:rsid w:val="00EE5D6E"/>
    <w:rsid w:val="00EE6689"/>
    <w:rsid w:val="00EF1591"/>
    <w:rsid w:val="00EF15D1"/>
    <w:rsid w:val="00EF30DF"/>
    <w:rsid w:val="00F00007"/>
    <w:rsid w:val="00F00087"/>
    <w:rsid w:val="00F00187"/>
    <w:rsid w:val="00F021F4"/>
    <w:rsid w:val="00F02C15"/>
    <w:rsid w:val="00F03476"/>
    <w:rsid w:val="00F0473A"/>
    <w:rsid w:val="00F04F14"/>
    <w:rsid w:val="00F10377"/>
    <w:rsid w:val="00F11D2E"/>
    <w:rsid w:val="00F13445"/>
    <w:rsid w:val="00F15AC1"/>
    <w:rsid w:val="00F16353"/>
    <w:rsid w:val="00F16CAA"/>
    <w:rsid w:val="00F16F0A"/>
    <w:rsid w:val="00F23741"/>
    <w:rsid w:val="00F23FD3"/>
    <w:rsid w:val="00F25B85"/>
    <w:rsid w:val="00F25E33"/>
    <w:rsid w:val="00F30EF5"/>
    <w:rsid w:val="00F31643"/>
    <w:rsid w:val="00F329B7"/>
    <w:rsid w:val="00F3505D"/>
    <w:rsid w:val="00F362DC"/>
    <w:rsid w:val="00F36A0E"/>
    <w:rsid w:val="00F440CB"/>
    <w:rsid w:val="00F46E30"/>
    <w:rsid w:val="00F5066C"/>
    <w:rsid w:val="00F514B7"/>
    <w:rsid w:val="00F5373C"/>
    <w:rsid w:val="00F54B46"/>
    <w:rsid w:val="00F55094"/>
    <w:rsid w:val="00F557E2"/>
    <w:rsid w:val="00F569A1"/>
    <w:rsid w:val="00F57572"/>
    <w:rsid w:val="00F65020"/>
    <w:rsid w:val="00F65ABE"/>
    <w:rsid w:val="00F66D86"/>
    <w:rsid w:val="00F6787B"/>
    <w:rsid w:val="00F70551"/>
    <w:rsid w:val="00F70669"/>
    <w:rsid w:val="00F73AEC"/>
    <w:rsid w:val="00F755B3"/>
    <w:rsid w:val="00F7731F"/>
    <w:rsid w:val="00F778BE"/>
    <w:rsid w:val="00F80F76"/>
    <w:rsid w:val="00F81F72"/>
    <w:rsid w:val="00F82769"/>
    <w:rsid w:val="00F83225"/>
    <w:rsid w:val="00F901C8"/>
    <w:rsid w:val="00F932F3"/>
    <w:rsid w:val="00F93A16"/>
    <w:rsid w:val="00F94F4A"/>
    <w:rsid w:val="00FA5937"/>
    <w:rsid w:val="00FB0AF6"/>
    <w:rsid w:val="00FB146B"/>
    <w:rsid w:val="00FB32E2"/>
    <w:rsid w:val="00FB47F0"/>
    <w:rsid w:val="00FB76D2"/>
    <w:rsid w:val="00FC4BEE"/>
    <w:rsid w:val="00FC4D67"/>
    <w:rsid w:val="00FC5AEF"/>
    <w:rsid w:val="00FC60BA"/>
    <w:rsid w:val="00FD0F04"/>
    <w:rsid w:val="00FD19F2"/>
    <w:rsid w:val="00FD1D95"/>
    <w:rsid w:val="00FD2087"/>
    <w:rsid w:val="00FD2107"/>
    <w:rsid w:val="00FD27CF"/>
    <w:rsid w:val="00FE0D17"/>
    <w:rsid w:val="00FE219D"/>
    <w:rsid w:val="00FE35B3"/>
    <w:rsid w:val="00FE3956"/>
    <w:rsid w:val="00FF371F"/>
    <w:rsid w:val="00FF633E"/>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817007"/>
    <w:rPr>
      <w:color w:val="605E5C"/>
      <w:shd w:val="clear" w:color="auto" w:fill="E1DFDD"/>
    </w:rPr>
  </w:style>
  <w:style w:type="character" w:customStyle="1" w:styleId="UnresolvedMention3">
    <w:name w:val="Unresolved Mention3"/>
    <w:basedOn w:val="DefaultParagraphFont"/>
    <w:uiPriority w:val="99"/>
    <w:semiHidden/>
    <w:unhideWhenUsed/>
    <w:rsid w:val="00112A85"/>
    <w:rPr>
      <w:color w:val="605E5C"/>
      <w:shd w:val="clear" w:color="auto" w:fill="E1DFDD"/>
    </w:rPr>
  </w:style>
  <w:style w:type="character" w:customStyle="1" w:styleId="tabchar">
    <w:name w:val="tabchar"/>
    <w:basedOn w:val="DefaultParagraphFont"/>
    <w:rsid w:val="00096CF5"/>
  </w:style>
  <w:style w:type="character" w:customStyle="1" w:styleId="UnresolvedMention4">
    <w:name w:val="Unresolved Mention4"/>
    <w:basedOn w:val="DefaultParagraphFont"/>
    <w:uiPriority w:val="99"/>
    <w:semiHidden/>
    <w:unhideWhenUsed/>
    <w:rsid w:val="001D476B"/>
    <w:rPr>
      <w:color w:val="605E5C"/>
      <w:shd w:val="clear" w:color="auto" w:fill="E1DFDD"/>
    </w:rPr>
  </w:style>
  <w:style w:type="table" w:styleId="TableGrid">
    <w:name w:val="Table Grid"/>
    <w:basedOn w:val="TableNormal"/>
    <w:uiPriority w:val="39"/>
    <w:rsid w:val="00186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4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89461795">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215506221">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39693962">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589382768">
      <w:bodyDiv w:val="1"/>
      <w:marLeft w:val="0"/>
      <w:marRight w:val="0"/>
      <w:marTop w:val="0"/>
      <w:marBottom w:val="0"/>
      <w:divBdr>
        <w:top w:val="none" w:sz="0" w:space="0" w:color="auto"/>
        <w:left w:val="none" w:sz="0" w:space="0" w:color="auto"/>
        <w:bottom w:val="none" w:sz="0" w:space="0" w:color="auto"/>
        <w:right w:val="none" w:sz="0" w:space="0" w:color="auto"/>
      </w:divBdr>
    </w:div>
    <w:div w:id="1630938888">
      <w:bodyDiv w:val="1"/>
      <w:marLeft w:val="0"/>
      <w:marRight w:val="0"/>
      <w:marTop w:val="0"/>
      <w:marBottom w:val="0"/>
      <w:divBdr>
        <w:top w:val="none" w:sz="0" w:space="0" w:color="auto"/>
        <w:left w:val="none" w:sz="0" w:space="0" w:color="auto"/>
        <w:bottom w:val="none" w:sz="0" w:space="0" w:color="auto"/>
        <w:right w:val="none" w:sz="0" w:space="0" w:color="auto"/>
      </w:divBdr>
      <w:divsChild>
        <w:div w:id="311446336">
          <w:marLeft w:val="0"/>
          <w:marRight w:val="0"/>
          <w:marTop w:val="0"/>
          <w:marBottom w:val="0"/>
          <w:divBdr>
            <w:top w:val="none" w:sz="0" w:space="0" w:color="auto"/>
            <w:left w:val="none" w:sz="0" w:space="0" w:color="auto"/>
            <w:bottom w:val="none" w:sz="0" w:space="0" w:color="auto"/>
            <w:right w:val="none" w:sz="0" w:space="0" w:color="auto"/>
          </w:divBdr>
        </w:div>
        <w:div w:id="78065414">
          <w:marLeft w:val="0"/>
          <w:marRight w:val="0"/>
          <w:marTop w:val="0"/>
          <w:marBottom w:val="0"/>
          <w:divBdr>
            <w:top w:val="none" w:sz="0" w:space="0" w:color="auto"/>
            <w:left w:val="none" w:sz="0" w:space="0" w:color="auto"/>
            <w:bottom w:val="none" w:sz="0" w:space="0" w:color="auto"/>
            <w:right w:val="none" w:sz="0" w:space="0" w:color="auto"/>
          </w:divBdr>
        </w:div>
        <w:div w:id="190463403">
          <w:marLeft w:val="0"/>
          <w:marRight w:val="0"/>
          <w:marTop w:val="0"/>
          <w:marBottom w:val="0"/>
          <w:divBdr>
            <w:top w:val="none" w:sz="0" w:space="0" w:color="auto"/>
            <w:left w:val="none" w:sz="0" w:space="0" w:color="auto"/>
            <w:bottom w:val="none" w:sz="0" w:space="0" w:color="auto"/>
            <w:right w:val="none" w:sz="0" w:space="0" w:color="auto"/>
          </w:divBdr>
        </w:div>
        <w:div w:id="1470824621">
          <w:marLeft w:val="0"/>
          <w:marRight w:val="0"/>
          <w:marTop w:val="0"/>
          <w:marBottom w:val="0"/>
          <w:divBdr>
            <w:top w:val="none" w:sz="0" w:space="0" w:color="auto"/>
            <w:left w:val="none" w:sz="0" w:space="0" w:color="auto"/>
            <w:bottom w:val="none" w:sz="0" w:space="0" w:color="auto"/>
            <w:right w:val="none" w:sz="0" w:space="0" w:color="auto"/>
          </w:divBdr>
        </w:div>
        <w:div w:id="123890672">
          <w:marLeft w:val="0"/>
          <w:marRight w:val="0"/>
          <w:marTop w:val="0"/>
          <w:marBottom w:val="0"/>
          <w:divBdr>
            <w:top w:val="none" w:sz="0" w:space="0" w:color="auto"/>
            <w:left w:val="none" w:sz="0" w:space="0" w:color="auto"/>
            <w:bottom w:val="none" w:sz="0" w:space="0" w:color="auto"/>
            <w:right w:val="none" w:sz="0" w:space="0" w:color="auto"/>
          </w:divBdr>
        </w:div>
        <w:div w:id="116989534">
          <w:marLeft w:val="0"/>
          <w:marRight w:val="0"/>
          <w:marTop w:val="0"/>
          <w:marBottom w:val="0"/>
          <w:divBdr>
            <w:top w:val="none" w:sz="0" w:space="0" w:color="auto"/>
            <w:left w:val="none" w:sz="0" w:space="0" w:color="auto"/>
            <w:bottom w:val="none" w:sz="0" w:space="0" w:color="auto"/>
            <w:right w:val="none" w:sz="0" w:space="0" w:color="auto"/>
          </w:divBdr>
        </w:div>
        <w:div w:id="481850817">
          <w:marLeft w:val="0"/>
          <w:marRight w:val="0"/>
          <w:marTop w:val="0"/>
          <w:marBottom w:val="0"/>
          <w:divBdr>
            <w:top w:val="none" w:sz="0" w:space="0" w:color="auto"/>
            <w:left w:val="none" w:sz="0" w:space="0" w:color="auto"/>
            <w:bottom w:val="none" w:sz="0" w:space="0" w:color="auto"/>
            <w:right w:val="none" w:sz="0" w:space="0" w:color="auto"/>
          </w:divBdr>
        </w:div>
        <w:div w:id="557208480">
          <w:marLeft w:val="0"/>
          <w:marRight w:val="0"/>
          <w:marTop w:val="0"/>
          <w:marBottom w:val="0"/>
          <w:divBdr>
            <w:top w:val="none" w:sz="0" w:space="0" w:color="auto"/>
            <w:left w:val="none" w:sz="0" w:space="0" w:color="auto"/>
            <w:bottom w:val="none" w:sz="0" w:space="0" w:color="auto"/>
            <w:right w:val="none" w:sz="0" w:space="0" w:color="auto"/>
          </w:divBdr>
        </w:div>
        <w:div w:id="873232671">
          <w:marLeft w:val="0"/>
          <w:marRight w:val="0"/>
          <w:marTop w:val="0"/>
          <w:marBottom w:val="0"/>
          <w:divBdr>
            <w:top w:val="none" w:sz="0" w:space="0" w:color="auto"/>
            <w:left w:val="none" w:sz="0" w:space="0" w:color="auto"/>
            <w:bottom w:val="none" w:sz="0" w:space="0" w:color="auto"/>
            <w:right w:val="none" w:sz="0" w:space="0" w:color="auto"/>
          </w:divBdr>
        </w:div>
        <w:div w:id="879974832">
          <w:marLeft w:val="0"/>
          <w:marRight w:val="0"/>
          <w:marTop w:val="0"/>
          <w:marBottom w:val="0"/>
          <w:divBdr>
            <w:top w:val="none" w:sz="0" w:space="0" w:color="auto"/>
            <w:left w:val="none" w:sz="0" w:space="0" w:color="auto"/>
            <w:bottom w:val="none" w:sz="0" w:space="0" w:color="auto"/>
            <w:right w:val="none" w:sz="0" w:space="0" w:color="auto"/>
          </w:divBdr>
        </w:div>
        <w:div w:id="1370564653">
          <w:marLeft w:val="0"/>
          <w:marRight w:val="0"/>
          <w:marTop w:val="0"/>
          <w:marBottom w:val="0"/>
          <w:divBdr>
            <w:top w:val="none" w:sz="0" w:space="0" w:color="auto"/>
            <w:left w:val="none" w:sz="0" w:space="0" w:color="auto"/>
            <w:bottom w:val="none" w:sz="0" w:space="0" w:color="auto"/>
            <w:right w:val="none" w:sz="0" w:space="0" w:color="auto"/>
          </w:divBdr>
        </w:div>
        <w:div w:id="1661079083">
          <w:marLeft w:val="0"/>
          <w:marRight w:val="0"/>
          <w:marTop w:val="0"/>
          <w:marBottom w:val="0"/>
          <w:divBdr>
            <w:top w:val="none" w:sz="0" w:space="0" w:color="auto"/>
            <w:left w:val="none" w:sz="0" w:space="0" w:color="auto"/>
            <w:bottom w:val="none" w:sz="0" w:space="0" w:color="auto"/>
            <w:right w:val="none" w:sz="0" w:space="0" w:color="auto"/>
          </w:divBdr>
        </w:div>
        <w:div w:id="96289807">
          <w:marLeft w:val="0"/>
          <w:marRight w:val="0"/>
          <w:marTop w:val="0"/>
          <w:marBottom w:val="0"/>
          <w:divBdr>
            <w:top w:val="none" w:sz="0" w:space="0" w:color="auto"/>
            <w:left w:val="none" w:sz="0" w:space="0" w:color="auto"/>
            <w:bottom w:val="none" w:sz="0" w:space="0" w:color="auto"/>
            <w:right w:val="none" w:sz="0" w:space="0" w:color="auto"/>
          </w:divBdr>
        </w:div>
        <w:div w:id="529341040">
          <w:marLeft w:val="0"/>
          <w:marRight w:val="0"/>
          <w:marTop w:val="0"/>
          <w:marBottom w:val="0"/>
          <w:divBdr>
            <w:top w:val="none" w:sz="0" w:space="0" w:color="auto"/>
            <w:left w:val="none" w:sz="0" w:space="0" w:color="auto"/>
            <w:bottom w:val="none" w:sz="0" w:space="0" w:color="auto"/>
            <w:right w:val="none" w:sz="0" w:space="0" w:color="auto"/>
          </w:divBdr>
        </w:div>
        <w:div w:id="1307274671">
          <w:marLeft w:val="0"/>
          <w:marRight w:val="0"/>
          <w:marTop w:val="0"/>
          <w:marBottom w:val="0"/>
          <w:divBdr>
            <w:top w:val="none" w:sz="0" w:space="0" w:color="auto"/>
            <w:left w:val="none" w:sz="0" w:space="0" w:color="auto"/>
            <w:bottom w:val="none" w:sz="0" w:space="0" w:color="auto"/>
            <w:right w:val="none" w:sz="0" w:space="0" w:color="auto"/>
          </w:divBdr>
        </w:div>
        <w:div w:id="102959586">
          <w:marLeft w:val="0"/>
          <w:marRight w:val="0"/>
          <w:marTop w:val="0"/>
          <w:marBottom w:val="0"/>
          <w:divBdr>
            <w:top w:val="none" w:sz="0" w:space="0" w:color="auto"/>
            <w:left w:val="none" w:sz="0" w:space="0" w:color="auto"/>
            <w:bottom w:val="none" w:sz="0" w:space="0" w:color="auto"/>
            <w:right w:val="none" w:sz="0" w:space="0" w:color="auto"/>
          </w:divBdr>
        </w:div>
        <w:div w:id="896009641">
          <w:marLeft w:val="0"/>
          <w:marRight w:val="0"/>
          <w:marTop w:val="0"/>
          <w:marBottom w:val="0"/>
          <w:divBdr>
            <w:top w:val="none" w:sz="0" w:space="0" w:color="auto"/>
            <w:left w:val="none" w:sz="0" w:space="0" w:color="auto"/>
            <w:bottom w:val="none" w:sz="0" w:space="0" w:color="auto"/>
            <w:right w:val="none" w:sz="0" w:space="0" w:color="auto"/>
          </w:divBdr>
        </w:div>
        <w:div w:id="967465949">
          <w:marLeft w:val="0"/>
          <w:marRight w:val="0"/>
          <w:marTop w:val="0"/>
          <w:marBottom w:val="0"/>
          <w:divBdr>
            <w:top w:val="none" w:sz="0" w:space="0" w:color="auto"/>
            <w:left w:val="none" w:sz="0" w:space="0" w:color="auto"/>
            <w:bottom w:val="none" w:sz="0" w:space="0" w:color="auto"/>
            <w:right w:val="none" w:sz="0" w:space="0" w:color="auto"/>
          </w:divBdr>
        </w:div>
      </w:divsChild>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fr/"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fujifilmprint.eu/fr/label-packaging-sector/?utm_source=referral&amp;utm_medium=pr&amp;utm_campaign=LuXtreme"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4B732E24-8B22-403B-A3E8-D5DB82BF7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Metadata/LabelInfo.xml><?xml version="1.0" encoding="utf-8"?>
<clbl:labelList xmlns:clbl="http://schemas.microsoft.com/office/2020/mipLabelMetadata">
  <clbl:label id="{90e98df4-52b7-4aca-b9af-12693c4e0bf3}" enabled="1" method="Privileged" siteId="{db498bd1-e9e0-4cb7-985d-a08e7c558370}" contentBits="0" removed="0"/>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8</cp:revision>
  <cp:lastPrinted>2022-09-22T11:32:00Z</cp:lastPrinted>
  <dcterms:created xsi:type="dcterms:W3CDTF">2024-10-08T10:14:00Z</dcterms:created>
  <dcterms:modified xsi:type="dcterms:W3CDTF">2024-10-11T09:44:00Z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