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3A040B6B" w:rsidR="00475D98" w:rsidRDefault="003041B4" w:rsidP="002A567B">
      <w:pPr>
        <w:spacing w:line="360" w:lineRule="auto"/>
        <w:jc w:val="both"/>
        <w:rPr>
          <w:rFonts w:ascii="Arial" w:hAnsi="Arial" w:cs="Arial"/>
          <w:b/>
          <w:bCs/>
          <w:sz w:val="24"/>
          <w:szCs w:val="24"/>
        </w:rPr>
      </w:pPr>
      <w:r>
        <w:rPr>
          <w:rFonts w:ascii="Arial" w:eastAsia="Arial" w:hAnsi="Arial" w:cs="Arial"/>
          <w:b/>
          <w:sz w:val="24"/>
          <w:szCs w:val="24"/>
          <w:lang w:bidi="pt-PT"/>
        </w:rPr>
        <w:t>10</w:t>
      </w:r>
      <w:r w:rsidR="00475D98">
        <w:rPr>
          <w:rFonts w:ascii="Arial" w:eastAsia="Arial" w:hAnsi="Arial" w:cs="Arial"/>
          <w:b/>
          <w:sz w:val="24"/>
          <w:szCs w:val="24"/>
          <w:lang w:bidi="pt-PT"/>
        </w:rPr>
        <w:t xml:space="preserve"> de outubro de 2024</w:t>
      </w:r>
    </w:p>
    <w:p w14:paraId="43F841A1" w14:textId="3CD89152" w:rsidR="002A567B" w:rsidRPr="002A567B" w:rsidRDefault="00B74711" w:rsidP="002A567B">
      <w:pPr>
        <w:spacing w:line="360" w:lineRule="auto"/>
        <w:jc w:val="both"/>
        <w:rPr>
          <w:rFonts w:ascii="Arial" w:hAnsi="Arial" w:cs="Arial"/>
          <w:b/>
          <w:bCs/>
          <w:sz w:val="24"/>
          <w:szCs w:val="24"/>
        </w:rPr>
      </w:pPr>
      <w:r>
        <w:rPr>
          <w:rFonts w:ascii="Arial" w:eastAsia="Arial" w:hAnsi="Arial" w:cs="Arial"/>
          <w:b/>
          <w:sz w:val="24"/>
          <w:szCs w:val="24"/>
          <w:lang w:bidi="pt-PT"/>
        </w:rPr>
        <w:t>Inkjet Vision 2024: O evento Peak Performance Print da Fujifilm regressa a Bruxelas, num novo formato, e com foco no jato de tinta</w:t>
      </w:r>
    </w:p>
    <w:p w14:paraId="44D49647" w14:textId="3926B17B" w:rsidR="002A567B" w:rsidRPr="002A567B" w:rsidRDefault="007B3074" w:rsidP="00D06788">
      <w:pPr>
        <w:spacing w:line="360" w:lineRule="auto"/>
        <w:jc w:val="both"/>
        <w:rPr>
          <w:rFonts w:ascii="Arial" w:hAnsi="Arial" w:cs="Arial"/>
          <w:b/>
          <w:bCs/>
        </w:rPr>
      </w:pPr>
      <w:r>
        <w:rPr>
          <w:rFonts w:ascii="Arial" w:eastAsia="Arial" w:hAnsi="Arial" w:cs="Arial"/>
          <w:i/>
          <w:lang w:bidi="pt-PT"/>
        </w:rPr>
        <w:t>Realizando-se agora pelo quinto ano, o evento PPP da Fujifilm regressa em novembro de 2024, desta vez como uma série de sessões curtas e detalhadas no Print Experience Centre da Fujifilm - Bruxelas (anteriormente conhecido como APTC)</w:t>
      </w:r>
    </w:p>
    <w:p w14:paraId="5AA5349F" w14:textId="668487AC" w:rsidR="002A567B" w:rsidRPr="002A567B" w:rsidRDefault="006C0B21" w:rsidP="002A567B">
      <w:pPr>
        <w:spacing w:line="360" w:lineRule="auto"/>
        <w:jc w:val="both"/>
        <w:rPr>
          <w:rFonts w:ascii="Arial" w:hAnsi="Arial" w:cs="Arial"/>
        </w:rPr>
      </w:pPr>
      <w:r>
        <w:rPr>
          <w:rFonts w:ascii="Arial" w:eastAsia="Arial" w:hAnsi="Arial" w:cs="Arial"/>
          <w:lang w:bidi="pt-PT"/>
        </w:rPr>
        <w:t xml:space="preserve">A série de eventos selecionados irá proporcionar a algumas das mais inovadoras empresas de impressão da Europa uma perspetiva muito mais aprofundada das impressoras e tecnologias de jato de tinta da Fujifilm expostas na drupa 2024. Também estarão disponíveis sessões de descoberta individuais para os clientes conversarem sobre como as tecnologias e os conhecimentos em jato de tinta da Fujifilm podem dar resposta às necessidades e aos desafios específicos das respetivas empresas. </w:t>
      </w:r>
    </w:p>
    <w:p w14:paraId="024DC216" w14:textId="45DB1ACE" w:rsidR="002A567B" w:rsidRPr="00B86FF5" w:rsidRDefault="00B86FF5" w:rsidP="002A567B">
      <w:pPr>
        <w:spacing w:line="360" w:lineRule="auto"/>
        <w:jc w:val="both"/>
        <w:rPr>
          <w:rFonts w:ascii="Arial" w:hAnsi="Arial" w:cs="Arial"/>
          <w:b/>
          <w:bCs/>
        </w:rPr>
      </w:pPr>
      <w:r w:rsidRPr="00B86FF5">
        <w:rPr>
          <w:rFonts w:ascii="Arial" w:eastAsia="Arial" w:hAnsi="Arial" w:cs="Arial"/>
          <w:b/>
          <w:lang w:bidi="pt-PT"/>
        </w:rPr>
        <w:t xml:space="preserve">Quem irá participar? </w:t>
      </w:r>
    </w:p>
    <w:p w14:paraId="367E36EA" w14:textId="30907769" w:rsidR="0098303A" w:rsidRPr="009F21C8" w:rsidRDefault="00B86FF5" w:rsidP="0098303A">
      <w:pPr>
        <w:spacing w:line="360" w:lineRule="auto"/>
        <w:jc w:val="both"/>
        <w:rPr>
          <w:rFonts w:ascii="Arial" w:hAnsi="Arial" w:cs="Arial"/>
        </w:rPr>
      </w:pPr>
      <w:r w:rsidRPr="00B86FF5">
        <w:rPr>
          <w:rFonts w:ascii="Arial" w:eastAsia="Arial" w:hAnsi="Arial" w:cs="Arial"/>
          <w:lang w:bidi="pt-PT"/>
        </w:rPr>
        <w:t>Estão convidados os transformadores de embalagens e caixas de cartão dobráveis, junto com gráficas de jornais e publicações, bem como empresas de impressão comercial em geral que pretendam investir no futuro dos respetivos negócios e satisfazer as diferentes exigências do mercado. Todos irão receber uma explicação detalhada das tecnologias da Fujifilm e dos mais recentes desenvolvimentos disponíveis para proporcionarem uma vantagem aos respetivos negócios,</w:t>
      </w:r>
    </w:p>
    <w:p w14:paraId="794AA53D" w14:textId="34C64D74" w:rsidR="00AF7A7A" w:rsidRPr="009F21C8" w:rsidRDefault="00AF7A7A" w:rsidP="00B86FF5">
      <w:pPr>
        <w:spacing w:line="360" w:lineRule="auto"/>
        <w:jc w:val="both"/>
        <w:rPr>
          <w:rFonts w:ascii="Arial" w:hAnsi="Arial" w:cs="Arial"/>
          <w:b/>
          <w:bCs/>
        </w:rPr>
      </w:pPr>
      <w:r w:rsidRPr="009F21C8">
        <w:rPr>
          <w:rFonts w:ascii="Arial" w:eastAsia="Arial" w:hAnsi="Arial" w:cs="Arial"/>
          <w:b/>
          <w:lang w:bidi="pt-PT"/>
        </w:rPr>
        <w:t>O que estará em exposição?</w:t>
      </w:r>
    </w:p>
    <w:p w14:paraId="7C11C7A4" w14:textId="4EA1E28D" w:rsidR="00CD0F8B" w:rsidRPr="009F21C8" w:rsidRDefault="00CD0F8B" w:rsidP="00B86FF5">
      <w:pPr>
        <w:spacing w:line="360" w:lineRule="auto"/>
        <w:jc w:val="both"/>
        <w:rPr>
          <w:rFonts w:ascii="Arial" w:hAnsi="Arial" w:cs="Arial"/>
        </w:rPr>
      </w:pPr>
      <w:r w:rsidRPr="009F21C8">
        <w:rPr>
          <w:rFonts w:ascii="Arial" w:eastAsia="Arial" w:hAnsi="Arial" w:cs="Arial"/>
          <w:lang w:bidi="pt-PT"/>
        </w:rPr>
        <w:t>Este ano todas as atenções estão viradas para o jato de tinta, com demonstrações ao vivo das tecnologias de jato de tinta digital da Fujifilm, que incluem:</w:t>
      </w:r>
    </w:p>
    <w:p w14:paraId="55C3215A" w14:textId="71F49540" w:rsidR="00B86FF5" w:rsidRPr="009F21C8" w:rsidRDefault="00B86FF5" w:rsidP="00B86FF5">
      <w:pPr>
        <w:spacing w:line="360" w:lineRule="auto"/>
        <w:jc w:val="both"/>
        <w:rPr>
          <w:rFonts w:ascii="Arial" w:hAnsi="Arial" w:cs="Arial"/>
        </w:rPr>
      </w:pPr>
      <w:r w:rsidRPr="009F21C8">
        <w:rPr>
          <w:rFonts w:ascii="Arial" w:eastAsia="Arial" w:hAnsi="Arial" w:cs="Arial"/>
          <w:b/>
          <w:lang w:bidi="pt-PT"/>
        </w:rPr>
        <w:t>Jet Press 750S modelo High Speed</w:t>
      </w:r>
      <w:r w:rsidRPr="009F21C8">
        <w:rPr>
          <w:rFonts w:ascii="Arial" w:eastAsia="Arial" w:hAnsi="Arial" w:cs="Arial"/>
          <w:lang w:bidi="pt-PT"/>
        </w:rPr>
        <w:t xml:space="preserve">: a icónica impressora de jato de tinta B2 da Fujifilm continua a ser uma referência do setor em matéria de </w:t>
      </w:r>
      <w:r w:rsidRPr="009F21C8">
        <w:rPr>
          <w:rFonts w:ascii="Arial" w:eastAsia="Arial" w:hAnsi="Arial" w:cs="Arial"/>
          <w:lang w:bidi="pt-PT"/>
        </w:rPr>
        <w:lastRenderedPageBreak/>
        <w:t>produção de jato de tinta de qualidade ultra elevada. Irão ser realizadas demonstrações para mostrar a produção das caixas de cartão dobráveis da mais alta qualidade, bem como capas de livros e livros de mesa de café topo de gama. Também serão reveladas novas opções de revestimento online, incluindo uma demonstração ao vivo do fluxo de verniz, bem como uma demonstração remota de uma nova solução de verniz direto.</w:t>
      </w:r>
    </w:p>
    <w:p w14:paraId="3640ED93" w14:textId="234A7645" w:rsidR="00B86FF5" w:rsidRPr="009F21C8" w:rsidRDefault="00B86FF5" w:rsidP="00B86FF5">
      <w:pPr>
        <w:spacing w:line="360" w:lineRule="auto"/>
        <w:jc w:val="both"/>
        <w:rPr>
          <w:rFonts w:ascii="Arial" w:hAnsi="Arial" w:cs="Arial"/>
        </w:rPr>
      </w:pPr>
      <w:r w:rsidRPr="009F21C8">
        <w:rPr>
          <w:rFonts w:ascii="Arial" w:eastAsia="Arial" w:hAnsi="Arial" w:cs="Arial"/>
          <w:b/>
          <w:lang w:bidi="pt-PT"/>
        </w:rPr>
        <w:t xml:space="preserve">Jet Press 1160CFG: </w:t>
      </w:r>
      <w:r w:rsidRPr="009F21C8">
        <w:rPr>
          <w:rFonts w:ascii="Arial" w:eastAsia="Arial" w:hAnsi="Arial" w:cs="Arial"/>
          <w:lang w:bidi="pt-PT"/>
        </w:rPr>
        <w:t xml:space="preserve">apresentada pela primeira vez na drupa 2024, a nova impressora de produção rolo a rolo da Fujifilm inclui uma solução de estabilizador do papel para uma produção a alta velocidade e de elevada qualidade, especialmente para a impressão de livros, revistas e publicações. Em combinação com a Jet Press 750S, as duas impressoras representam uma "solução total" para a impressão de livros de alta qualidade.  </w:t>
      </w:r>
    </w:p>
    <w:p w14:paraId="198EE2A9" w14:textId="1B4B17B9" w:rsidR="00FF037F" w:rsidRPr="00B86FF5" w:rsidRDefault="00FF037F" w:rsidP="00FF037F">
      <w:pPr>
        <w:spacing w:line="360" w:lineRule="auto"/>
        <w:jc w:val="both"/>
        <w:rPr>
          <w:rFonts w:ascii="Arial" w:hAnsi="Arial" w:cs="Arial"/>
        </w:rPr>
      </w:pPr>
      <w:r w:rsidRPr="009F21C8">
        <w:rPr>
          <w:rFonts w:ascii="Arial" w:eastAsia="Arial" w:hAnsi="Arial" w:cs="Arial"/>
          <w:b/>
          <w:lang w:bidi="pt-PT"/>
        </w:rPr>
        <w:t>Barras de impressão de jato de tinta:</w:t>
      </w:r>
      <w:r w:rsidRPr="009F21C8">
        <w:rPr>
          <w:rFonts w:ascii="Arial" w:eastAsia="Arial" w:hAnsi="Arial" w:cs="Arial"/>
          <w:lang w:bidi="pt-PT"/>
        </w:rPr>
        <w:t xml:space="preserve"> a combinar os conhecimentos da Fujifilm em termos de cabeça de impressão, tinta e sistema de jato de tinta, as barras de impressão da Fujifilm podem ser configuradas em múltiplas soluções personalizadas, para proporcionar flexibilidade digital às existentes linhas de produção analógica. Também estarão em exposição várias histórias de sucesso de clientes.</w:t>
      </w:r>
    </w:p>
    <w:p w14:paraId="2ACC8286" w14:textId="084293F4" w:rsidR="00084EE7" w:rsidRPr="00084EE7" w:rsidRDefault="00084EE7" w:rsidP="00084EE7">
      <w:pPr>
        <w:spacing w:line="360" w:lineRule="auto"/>
        <w:jc w:val="both"/>
        <w:rPr>
          <w:rFonts w:ascii="Arial" w:hAnsi="Arial" w:cs="Arial"/>
        </w:rPr>
      </w:pPr>
      <w:r w:rsidRPr="0067356F">
        <w:rPr>
          <w:rFonts w:ascii="Arial" w:eastAsia="Arial" w:hAnsi="Arial" w:cs="Arial"/>
          <w:b/>
          <w:lang w:bidi="pt-PT"/>
        </w:rPr>
        <w:t>Revoria XMF PressReady</w:t>
      </w:r>
      <w:r w:rsidRPr="0067356F">
        <w:rPr>
          <w:rFonts w:ascii="Arial" w:eastAsia="Arial" w:hAnsi="Arial" w:cs="Arial"/>
          <w:lang w:bidi="pt-PT"/>
        </w:rPr>
        <w:t>: os visitantes receberão uma análise aprofundada do sistema de fluxo de trabalho de produção de impressão digital da Fujifilm e de como este pode ajudá-los a tirarem o máximo proveito das tecnologias de jato de tinta da Fujifilm. O sistema consegue efetuar a receção, verificação prévia, imposição, agrupamento, classificação e fornecimento de trabalhos prontos a imprimir para impressoras digitais com recurso a fluxos de produção automatizados.</w:t>
      </w:r>
    </w:p>
    <w:p w14:paraId="2CE232D7" w14:textId="2BADC4BD" w:rsidR="00C03ED1" w:rsidRDefault="00AB6CA4" w:rsidP="00656798">
      <w:pPr>
        <w:spacing w:line="360" w:lineRule="auto"/>
        <w:jc w:val="both"/>
        <w:rPr>
          <w:rFonts w:ascii="Arial" w:eastAsia="Arial" w:hAnsi="Arial" w:cs="Arial"/>
          <w:lang w:bidi="pt-PT"/>
        </w:rPr>
      </w:pPr>
      <w:r>
        <w:rPr>
          <w:rFonts w:ascii="Arial" w:eastAsia="Arial" w:hAnsi="Arial" w:cs="Arial"/>
          <w:lang w:bidi="pt-PT"/>
        </w:rPr>
        <w:t xml:space="preserve">Taro Aoki, Responsável pelas soluções de impressão digital da Fujifilm EMEA, comenta: “É com enorme prazer que recebemos novamente algumas das mais importantes empresas de impressão da Europa no nosso Print Experience Centre em Bruxelas. Em grupos pequenos e dedicados, teremos a oportunidade de explorar o enorme potencial das tecnologias de jato de tinta Fujifilm para produzir aplicações novas e inovadoras, bem como para capitalizar novas oportunidades de mercado, abrir a porta a novos empreendimentos comerciais e fluxos de receita. Estamos ansiosos por começar a interagir com o mercado para compreender melhor as suas necessidades; e este evento oferece a oportunidade ideal para a Fujifilm </w:t>
      </w:r>
      <w:r>
        <w:rPr>
          <w:rFonts w:ascii="Arial" w:eastAsia="Arial" w:hAnsi="Arial" w:cs="Arial"/>
          <w:lang w:bidi="pt-PT"/>
        </w:rPr>
        <w:lastRenderedPageBreak/>
        <w:t>ajudar as empresas a identificarem as melhores soluções para os respetivos requisitos específicos.”</w:t>
      </w:r>
    </w:p>
    <w:p w14:paraId="3787E405" w14:textId="77777777" w:rsidR="003041B4" w:rsidRDefault="003041B4" w:rsidP="00656798">
      <w:pPr>
        <w:spacing w:line="360" w:lineRule="auto"/>
        <w:jc w:val="both"/>
        <w:rPr>
          <w:rFonts w:ascii="Arial" w:eastAsia="Arial" w:hAnsi="Arial" w:cs="Arial"/>
          <w:lang w:bidi="pt-PT"/>
        </w:rPr>
      </w:pPr>
    </w:p>
    <w:p w14:paraId="7BFDE145" w14:textId="77777777" w:rsidR="003041B4" w:rsidRDefault="003041B4" w:rsidP="00656798">
      <w:pPr>
        <w:spacing w:line="360" w:lineRule="auto"/>
        <w:jc w:val="both"/>
        <w:rPr>
          <w:rFonts w:ascii="Arial" w:eastAsia="Arial" w:hAnsi="Arial" w:cs="Arial"/>
          <w:lang w:bidi="pt-PT"/>
        </w:rPr>
      </w:pPr>
    </w:p>
    <w:p w14:paraId="6D462E8D" w14:textId="77777777" w:rsidR="003041B4" w:rsidRDefault="003041B4" w:rsidP="003041B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FIM</w:t>
      </w:r>
      <w:r>
        <w:rPr>
          <w:rStyle w:val="eop"/>
          <w:rFonts w:ascii="Arial" w:hAnsi="Arial" w:cs="Arial"/>
          <w:color w:val="000000"/>
          <w:sz w:val="22"/>
          <w:szCs w:val="22"/>
        </w:rPr>
        <w:t> </w:t>
      </w:r>
    </w:p>
    <w:p w14:paraId="3874D062" w14:textId="77777777" w:rsidR="003041B4" w:rsidRDefault="003041B4" w:rsidP="003041B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46B0E80"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A18289B"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A8F90"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AC24534"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9E5B713"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7CAD5646"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20D3BDBB"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62283F9"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r>
        <w:rPr>
          <w:rStyle w:val="eop"/>
          <w:rFonts w:ascii="Arial" w:hAnsi="Arial" w:cs="Arial"/>
        </w:rPr>
        <w:t> </w:t>
      </w:r>
    </w:p>
    <w:p w14:paraId="252DEDE1"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6E0BA57B"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4FD84A3B"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37A49EAA"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4167A272"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eop"/>
          <w:rFonts w:ascii="Arial" w:hAnsi="Arial" w:cs="Arial"/>
          <w:sz w:val="22"/>
          <w:szCs w:val="22"/>
        </w:rPr>
        <w:t> </w:t>
      </w:r>
    </w:p>
    <w:p w14:paraId="3FCFBC37" w14:textId="77777777" w:rsidR="003041B4" w:rsidRDefault="003041B4" w:rsidP="003041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F746ACA" w14:textId="77777777" w:rsidR="003041B4" w:rsidRDefault="003041B4" w:rsidP="003041B4">
      <w:pPr>
        <w:pStyle w:val="paragraph"/>
        <w:spacing w:before="0" w:beforeAutospacing="0" w:after="0" w:afterAutospacing="0"/>
        <w:ind w:right="-810" w:firstLine="720"/>
        <w:jc w:val="both"/>
        <w:textAlignment w:val="baseline"/>
        <w:rPr>
          <w:rFonts w:ascii="Segoe UI" w:hAnsi="Segoe UI" w:cs="Segoe UI"/>
          <w:sz w:val="18"/>
          <w:szCs w:val="18"/>
        </w:rPr>
      </w:pPr>
      <w:r>
        <w:rPr>
          <w:rStyle w:val="eop"/>
          <w:rFonts w:ascii="Arial" w:hAnsi="Arial" w:cs="Arial"/>
          <w:color w:val="000000"/>
          <w:sz w:val="20"/>
          <w:szCs w:val="20"/>
        </w:rPr>
        <w:t> </w:t>
      </w:r>
    </w:p>
    <w:p w14:paraId="59A00BDC" w14:textId="77777777" w:rsidR="003041B4" w:rsidRPr="00656798" w:rsidRDefault="003041B4" w:rsidP="00656798">
      <w:pPr>
        <w:spacing w:line="360" w:lineRule="auto"/>
        <w:jc w:val="both"/>
        <w:rPr>
          <w:rFonts w:ascii="Arial" w:hAnsi="Arial" w:cs="Arial"/>
          <w:highlight w:val="yellow"/>
        </w:rPr>
      </w:pPr>
    </w:p>
    <w:sectPr w:rsidR="003041B4" w:rsidRPr="00656798"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pt-P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t-P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5FF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095093">
    <w:abstractNumId w:val="1"/>
  </w:num>
  <w:num w:numId="2" w16cid:durableId="417098864">
    <w:abstractNumId w:val="2"/>
  </w:num>
  <w:num w:numId="3" w16cid:durableId="141135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41B4"/>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56798"/>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3394E"/>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2FD6"/>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30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6314">
      <w:bodyDiv w:val="1"/>
      <w:marLeft w:val="0"/>
      <w:marRight w:val="0"/>
      <w:marTop w:val="0"/>
      <w:marBottom w:val="0"/>
      <w:divBdr>
        <w:top w:val="none" w:sz="0" w:space="0" w:color="auto"/>
        <w:left w:val="none" w:sz="0" w:space="0" w:color="auto"/>
        <w:bottom w:val="none" w:sz="0" w:space="0" w:color="auto"/>
        <w:right w:val="none" w:sz="0" w:space="0" w:color="auto"/>
      </w:divBdr>
      <w:divsChild>
        <w:div w:id="694385480">
          <w:marLeft w:val="0"/>
          <w:marRight w:val="0"/>
          <w:marTop w:val="0"/>
          <w:marBottom w:val="0"/>
          <w:divBdr>
            <w:top w:val="none" w:sz="0" w:space="0" w:color="auto"/>
            <w:left w:val="none" w:sz="0" w:space="0" w:color="auto"/>
            <w:bottom w:val="none" w:sz="0" w:space="0" w:color="auto"/>
            <w:right w:val="none" w:sz="0" w:space="0" w:color="auto"/>
          </w:divBdr>
        </w:div>
        <w:div w:id="891769186">
          <w:marLeft w:val="0"/>
          <w:marRight w:val="0"/>
          <w:marTop w:val="0"/>
          <w:marBottom w:val="0"/>
          <w:divBdr>
            <w:top w:val="none" w:sz="0" w:space="0" w:color="auto"/>
            <w:left w:val="none" w:sz="0" w:space="0" w:color="auto"/>
            <w:bottom w:val="none" w:sz="0" w:space="0" w:color="auto"/>
            <w:right w:val="none" w:sz="0" w:space="0" w:color="auto"/>
          </w:divBdr>
        </w:div>
        <w:div w:id="937904603">
          <w:marLeft w:val="0"/>
          <w:marRight w:val="0"/>
          <w:marTop w:val="0"/>
          <w:marBottom w:val="0"/>
          <w:divBdr>
            <w:top w:val="none" w:sz="0" w:space="0" w:color="auto"/>
            <w:left w:val="none" w:sz="0" w:space="0" w:color="auto"/>
            <w:bottom w:val="none" w:sz="0" w:space="0" w:color="auto"/>
            <w:right w:val="none" w:sz="0" w:space="0" w:color="auto"/>
          </w:divBdr>
        </w:div>
        <w:div w:id="1931355580">
          <w:marLeft w:val="0"/>
          <w:marRight w:val="0"/>
          <w:marTop w:val="0"/>
          <w:marBottom w:val="0"/>
          <w:divBdr>
            <w:top w:val="none" w:sz="0" w:space="0" w:color="auto"/>
            <w:left w:val="none" w:sz="0" w:space="0" w:color="auto"/>
            <w:bottom w:val="none" w:sz="0" w:space="0" w:color="auto"/>
            <w:right w:val="none" w:sz="0" w:space="0" w:color="auto"/>
          </w:divBdr>
        </w:div>
        <w:div w:id="886792855">
          <w:marLeft w:val="0"/>
          <w:marRight w:val="0"/>
          <w:marTop w:val="0"/>
          <w:marBottom w:val="0"/>
          <w:divBdr>
            <w:top w:val="none" w:sz="0" w:space="0" w:color="auto"/>
            <w:left w:val="none" w:sz="0" w:space="0" w:color="auto"/>
            <w:bottom w:val="none" w:sz="0" w:space="0" w:color="auto"/>
            <w:right w:val="none" w:sz="0" w:space="0" w:color="auto"/>
          </w:divBdr>
        </w:div>
        <w:div w:id="1501508712">
          <w:marLeft w:val="0"/>
          <w:marRight w:val="0"/>
          <w:marTop w:val="0"/>
          <w:marBottom w:val="0"/>
          <w:divBdr>
            <w:top w:val="none" w:sz="0" w:space="0" w:color="auto"/>
            <w:left w:val="none" w:sz="0" w:space="0" w:color="auto"/>
            <w:bottom w:val="none" w:sz="0" w:space="0" w:color="auto"/>
            <w:right w:val="none" w:sz="0" w:space="0" w:color="auto"/>
          </w:divBdr>
        </w:div>
        <w:div w:id="165367765">
          <w:marLeft w:val="0"/>
          <w:marRight w:val="0"/>
          <w:marTop w:val="0"/>
          <w:marBottom w:val="0"/>
          <w:divBdr>
            <w:top w:val="none" w:sz="0" w:space="0" w:color="auto"/>
            <w:left w:val="none" w:sz="0" w:space="0" w:color="auto"/>
            <w:bottom w:val="none" w:sz="0" w:space="0" w:color="auto"/>
            <w:right w:val="none" w:sz="0" w:space="0" w:color="auto"/>
          </w:divBdr>
        </w:div>
        <w:div w:id="995646367">
          <w:marLeft w:val="0"/>
          <w:marRight w:val="0"/>
          <w:marTop w:val="0"/>
          <w:marBottom w:val="0"/>
          <w:divBdr>
            <w:top w:val="none" w:sz="0" w:space="0" w:color="auto"/>
            <w:left w:val="none" w:sz="0" w:space="0" w:color="auto"/>
            <w:bottom w:val="none" w:sz="0" w:space="0" w:color="auto"/>
            <w:right w:val="none" w:sz="0" w:space="0" w:color="auto"/>
          </w:divBdr>
        </w:div>
        <w:div w:id="2022848766">
          <w:marLeft w:val="0"/>
          <w:marRight w:val="0"/>
          <w:marTop w:val="0"/>
          <w:marBottom w:val="0"/>
          <w:divBdr>
            <w:top w:val="none" w:sz="0" w:space="0" w:color="auto"/>
            <w:left w:val="none" w:sz="0" w:space="0" w:color="auto"/>
            <w:bottom w:val="none" w:sz="0" w:space="0" w:color="auto"/>
            <w:right w:val="none" w:sz="0" w:space="0" w:color="auto"/>
          </w:divBdr>
        </w:div>
        <w:div w:id="1873951994">
          <w:marLeft w:val="0"/>
          <w:marRight w:val="0"/>
          <w:marTop w:val="0"/>
          <w:marBottom w:val="0"/>
          <w:divBdr>
            <w:top w:val="none" w:sz="0" w:space="0" w:color="auto"/>
            <w:left w:val="none" w:sz="0" w:space="0" w:color="auto"/>
            <w:bottom w:val="none" w:sz="0" w:space="0" w:color="auto"/>
            <w:right w:val="none" w:sz="0" w:space="0" w:color="auto"/>
          </w:divBdr>
        </w:div>
        <w:div w:id="1702167114">
          <w:marLeft w:val="0"/>
          <w:marRight w:val="0"/>
          <w:marTop w:val="0"/>
          <w:marBottom w:val="0"/>
          <w:divBdr>
            <w:top w:val="none" w:sz="0" w:space="0" w:color="auto"/>
            <w:left w:val="none" w:sz="0" w:space="0" w:color="auto"/>
            <w:bottom w:val="none" w:sz="0" w:space="0" w:color="auto"/>
            <w:right w:val="none" w:sz="0" w:space="0" w:color="auto"/>
          </w:divBdr>
        </w:div>
        <w:div w:id="1278177448">
          <w:marLeft w:val="0"/>
          <w:marRight w:val="0"/>
          <w:marTop w:val="0"/>
          <w:marBottom w:val="0"/>
          <w:divBdr>
            <w:top w:val="none" w:sz="0" w:space="0" w:color="auto"/>
            <w:left w:val="none" w:sz="0" w:space="0" w:color="auto"/>
            <w:bottom w:val="none" w:sz="0" w:space="0" w:color="auto"/>
            <w:right w:val="none" w:sz="0" w:space="0" w:color="auto"/>
          </w:divBdr>
        </w:div>
        <w:div w:id="291443529">
          <w:marLeft w:val="0"/>
          <w:marRight w:val="0"/>
          <w:marTop w:val="0"/>
          <w:marBottom w:val="0"/>
          <w:divBdr>
            <w:top w:val="none" w:sz="0" w:space="0" w:color="auto"/>
            <w:left w:val="none" w:sz="0" w:space="0" w:color="auto"/>
            <w:bottom w:val="none" w:sz="0" w:space="0" w:color="auto"/>
            <w:right w:val="none" w:sz="0" w:space="0" w:color="auto"/>
          </w:divBdr>
        </w:div>
        <w:div w:id="1589004679">
          <w:marLeft w:val="0"/>
          <w:marRight w:val="0"/>
          <w:marTop w:val="0"/>
          <w:marBottom w:val="0"/>
          <w:divBdr>
            <w:top w:val="none" w:sz="0" w:space="0" w:color="auto"/>
            <w:left w:val="none" w:sz="0" w:space="0" w:color="auto"/>
            <w:bottom w:val="none" w:sz="0" w:space="0" w:color="auto"/>
            <w:right w:val="none" w:sz="0" w:space="0" w:color="auto"/>
          </w:divBdr>
        </w:div>
        <w:div w:id="1343241473">
          <w:marLeft w:val="0"/>
          <w:marRight w:val="0"/>
          <w:marTop w:val="0"/>
          <w:marBottom w:val="0"/>
          <w:divBdr>
            <w:top w:val="none" w:sz="0" w:space="0" w:color="auto"/>
            <w:left w:val="none" w:sz="0" w:space="0" w:color="auto"/>
            <w:bottom w:val="none" w:sz="0" w:space="0" w:color="auto"/>
            <w:right w:val="none" w:sz="0" w:space="0" w:color="auto"/>
          </w:divBdr>
        </w:div>
        <w:div w:id="1600409245">
          <w:marLeft w:val="0"/>
          <w:marRight w:val="0"/>
          <w:marTop w:val="0"/>
          <w:marBottom w:val="0"/>
          <w:divBdr>
            <w:top w:val="none" w:sz="0" w:space="0" w:color="auto"/>
            <w:left w:val="none" w:sz="0" w:space="0" w:color="auto"/>
            <w:bottom w:val="none" w:sz="0" w:space="0" w:color="auto"/>
            <w:right w:val="none" w:sz="0" w:space="0" w:color="auto"/>
          </w:divBdr>
        </w:div>
        <w:div w:id="1787264269">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pt-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2024-10-08T11:17:00Z</dcterms:created>
  <dcterms:modified xsi:type="dcterms:W3CDTF">2024-10-08T14:22:00Z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