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870FC" w14:textId="568C2B64" w:rsidR="00801D2D" w:rsidRDefault="00F743FA" w:rsidP="00801D2D">
      <w:pPr>
        <w:tabs>
          <w:tab w:val="left" w:pos="310"/>
        </w:tabs>
        <w:rPr>
          <w:b/>
          <w:bCs/>
          <w:u w:val="single"/>
        </w:rPr>
      </w:pPr>
      <w:r>
        <w:rPr>
          <w:rFonts w:ascii="Garamond" w:hAnsi="Garamond"/>
        </w:rPr>
        <w:t>3</w:t>
      </w:r>
      <w:r w:rsidRPr="00F743FA">
        <w:rPr>
          <w:rFonts w:ascii="Garamond" w:hAnsi="Garamond"/>
          <w:vertAlign w:val="superscript"/>
        </w:rPr>
        <w:t>rd</w:t>
      </w:r>
      <w:r w:rsidR="00801D2D">
        <w:rPr>
          <w:rFonts w:ascii="Garamond" w:hAnsi="Garamond"/>
        </w:rPr>
        <w:t xml:space="preserve"> </w:t>
      </w:r>
      <w:r>
        <w:rPr>
          <w:rFonts w:ascii="Garamond" w:hAnsi="Garamond"/>
        </w:rPr>
        <w:t>October</w:t>
      </w:r>
      <w:r w:rsidR="00801D2D" w:rsidRPr="7537C5AF">
        <w:rPr>
          <w:rFonts w:ascii="Garamond" w:hAnsi="Garamond"/>
        </w:rPr>
        <w:t>, 2024</w:t>
      </w:r>
    </w:p>
    <w:p w14:paraId="706D820C" w14:textId="34230284" w:rsidR="00F743FA" w:rsidRDefault="00F743FA" w:rsidP="00F743FA">
      <w:pPr>
        <w:spacing w:after="0" w:line="276" w:lineRule="auto"/>
        <w:jc w:val="center"/>
        <w:rPr>
          <w:rFonts w:ascii="Garamond" w:eastAsia="Times New Roman" w:hAnsi="Garamond" w:cs="Times New Roman"/>
          <w:b/>
          <w:bCs/>
          <w:sz w:val="28"/>
          <w:szCs w:val="28"/>
        </w:rPr>
      </w:pPr>
      <w:bookmarkStart w:id="0" w:name="_Hlk178755575"/>
      <w:r w:rsidRPr="00F743FA">
        <w:rPr>
          <w:rFonts w:ascii="Garamond" w:eastAsia="Times New Roman" w:hAnsi="Garamond" w:cs="Times New Roman"/>
          <w:b/>
          <w:bCs/>
          <w:sz w:val="28"/>
          <w:szCs w:val="28"/>
        </w:rPr>
        <w:t>Paper Packaging Innovation</w:t>
      </w:r>
      <w:r>
        <w:rPr>
          <w:rFonts w:ascii="Garamond" w:eastAsia="Times New Roman" w:hAnsi="Garamond" w:cs="Times New Roman"/>
          <w:b/>
          <w:bCs/>
          <w:sz w:val="28"/>
          <w:szCs w:val="28"/>
        </w:rPr>
        <w:t>:</w:t>
      </w:r>
    </w:p>
    <w:bookmarkEnd w:id="0"/>
    <w:p w14:paraId="396B3E7F" w14:textId="3B315AF3" w:rsidR="00495719" w:rsidRPr="00E601B5" w:rsidRDefault="14B6CACC" w:rsidP="00F743FA">
      <w:pPr>
        <w:spacing w:after="0" w:line="276" w:lineRule="auto"/>
        <w:jc w:val="center"/>
        <w:rPr>
          <w:rFonts w:ascii="Garamond" w:eastAsia="Times New Roman" w:hAnsi="Garamond" w:cs="Times New Roman"/>
          <w:b/>
          <w:bCs/>
          <w:sz w:val="28"/>
          <w:szCs w:val="28"/>
        </w:rPr>
      </w:pPr>
      <w:r w:rsidRPr="00E601B5">
        <w:rPr>
          <w:rFonts w:ascii="Garamond" w:eastAsia="Times New Roman" w:hAnsi="Garamond" w:cs="Times New Roman"/>
          <w:b/>
          <w:bCs/>
          <w:sz w:val="28"/>
          <w:szCs w:val="28"/>
        </w:rPr>
        <w:t>Sonoco</w:t>
      </w:r>
      <w:r w:rsidR="00FD79FC">
        <w:rPr>
          <w:rFonts w:ascii="Garamond" w:eastAsia="Times New Roman" w:hAnsi="Garamond" w:cs="Times New Roman"/>
          <w:b/>
          <w:bCs/>
          <w:sz w:val="28"/>
          <w:szCs w:val="28"/>
        </w:rPr>
        <w:t xml:space="preserve">’s </w:t>
      </w:r>
      <w:r w:rsidRPr="00E601B5">
        <w:rPr>
          <w:rFonts w:ascii="Garamond" w:eastAsia="Times New Roman" w:hAnsi="Garamond" w:cs="Times New Roman"/>
          <w:b/>
          <w:bCs/>
          <w:sz w:val="28"/>
          <w:szCs w:val="28"/>
        </w:rPr>
        <w:t xml:space="preserve">fully recyclable 95% paper-based </w:t>
      </w:r>
      <w:r w:rsidR="005778B4" w:rsidRPr="00E601B5">
        <w:rPr>
          <w:rFonts w:ascii="Garamond" w:eastAsia="Times New Roman" w:hAnsi="Garamond" w:cs="Times New Roman"/>
          <w:b/>
          <w:bCs/>
          <w:sz w:val="28"/>
          <w:szCs w:val="28"/>
        </w:rPr>
        <w:t xml:space="preserve">cans </w:t>
      </w:r>
    </w:p>
    <w:p w14:paraId="47346E0C" w14:textId="27A27481" w:rsidR="00AC37C0" w:rsidRDefault="00E8398E" w:rsidP="0087485A">
      <w:pPr>
        <w:spacing w:after="0" w:line="276" w:lineRule="auto"/>
        <w:jc w:val="center"/>
        <w:rPr>
          <w:rFonts w:ascii="Garamond" w:eastAsia="Times New Roman" w:hAnsi="Garamond" w:cs="Arial"/>
          <w:i/>
          <w:iCs/>
          <w:sz w:val="24"/>
          <w:szCs w:val="24"/>
        </w:rPr>
      </w:pPr>
      <w:r>
        <w:rPr>
          <w:rFonts w:ascii="Garamond" w:eastAsia="Times New Roman" w:hAnsi="Garamond" w:cs="Arial"/>
          <w:i/>
          <w:iCs/>
          <w:sz w:val="24"/>
          <w:szCs w:val="24"/>
        </w:rPr>
        <w:t>T</w:t>
      </w:r>
      <w:r w:rsidRPr="00E8398E">
        <w:rPr>
          <w:rFonts w:ascii="Garamond" w:eastAsia="Times New Roman" w:hAnsi="Garamond" w:cs="Arial"/>
          <w:i/>
          <w:iCs/>
          <w:sz w:val="24"/>
          <w:szCs w:val="24"/>
        </w:rPr>
        <w:t>he 95% paper</w:t>
      </w:r>
      <w:r>
        <w:rPr>
          <w:rFonts w:ascii="Garamond" w:eastAsia="Times New Roman" w:hAnsi="Garamond" w:cs="Arial"/>
          <w:i/>
          <w:iCs/>
          <w:sz w:val="24"/>
          <w:szCs w:val="24"/>
        </w:rPr>
        <w:t xml:space="preserve">-based </w:t>
      </w:r>
      <w:r w:rsidRPr="00E8398E">
        <w:rPr>
          <w:rFonts w:ascii="Garamond" w:eastAsia="Times New Roman" w:hAnsi="Garamond" w:cs="Arial"/>
          <w:i/>
          <w:iCs/>
          <w:sz w:val="24"/>
          <w:szCs w:val="24"/>
        </w:rPr>
        <w:t>can, a significant addition to the EnviroCan® Paper Bottom range</w:t>
      </w:r>
      <w:r>
        <w:rPr>
          <w:rFonts w:ascii="Garamond" w:eastAsia="Times New Roman" w:hAnsi="Garamond" w:cs="Arial"/>
          <w:i/>
          <w:iCs/>
          <w:sz w:val="24"/>
          <w:szCs w:val="24"/>
        </w:rPr>
        <w:t xml:space="preserve">. </w:t>
      </w:r>
    </w:p>
    <w:p w14:paraId="51FE0D30" w14:textId="77777777" w:rsidR="00E8398E" w:rsidRPr="0087485A" w:rsidRDefault="00E8398E" w:rsidP="0087485A">
      <w:pPr>
        <w:spacing w:after="0" w:line="276" w:lineRule="auto"/>
        <w:jc w:val="center"/>
        <w:rPr>
          <w:rFonts w:ascii="Garamond" w:eastAsia="Times New Roman" w:hAnsi="Garamond" w:cs="Times New Roman"/>
          <w:b/>
          <w:bCs/>
          <w:sz w:val="28"/>
          <w:szCs w:val="28"/>
        </w:rPr>
      </w:pPr>
    </w:p>
    <w:p w14:paraId="089B3087" w14:textId="0B5E69A6" w:rsidR="00E81071" w:rsidRPr="00772D69" w:rsidRDefault="00473C2B" w:rsidP="00801D2D">
      <w:pPr>
        <w:tabs>
          <w:tab w:val="left" w:pos="310"/>
        </w:tabs>
        <w:rPr>
          <w:rFonts w:ascii="Garamond" w:hAnsi="Garamond"/>
          <w:b/>
          <w:bCs/>
        </w:rPr>
      </w:pPr>
      <w:r w:rsidRPr="2E78A492">
        <w:rPr>
          <w:rFonts w:ascii="Garamond" w:eastAsia="Garamond" w:hAnsi="Garamond" w:cs="Garamond"/>
          <w:b/>
          <w:bCs/>
        </w:rPr>
        <w:t>Hockenheim</w:t>
      </w:r>
      <w:r>
        <w:rPr>
          <w:rFonts w:ascii="Garamond" w:hAnsi="Garamond"/>
        </w:rPr>
        <w:t xml:space="preserve">, </w:t>
      </w:r>
      <w:r w:rsidRPr="00EC5014">
        <w:rPr>
          <w:rFonts w:ascii="Garamond" w:hAnsi="Garamond"/>
          <w:b/>
          <w:bCs/>
        </w:rPr>
        <w:t>Germany</w:t>
      </w:r>
      <w:r w:rsidR="00EC5014">
        <w:rPr>
          <w:rFonts w:ascii="Garamond" w:hAnsi="Garamond"/>
          <w:b/>
          <w:bCs/>
        </w:rPr>
        <w:t xml:space="preserve"> </w:t>
      </w:r>
      <w:r w:rsidR="00772D69">
        <w:rPr>
          <w:rFonts w:ascii="Garamond" w:hAnsi="Garamond"/>
          <w:b/>
          <w:bCs/>
        </w:rPr>
        <w:t>–</w:t>
      </w:r>
      <w:r w:rsidR="00EC5014">
        <w:rPr>
          <w:rFonts w:ascii="Garamond" w:hAnsi="Garamond"/>
          <w:b/>
          <w:bCs/>
        </w:rPr>
        <w:t xml:space="preserve"> </w:t>
      </w:r>
      <w:r w:rsidR="00DF3493" w:rsidRPr="00801D2D">
        <w:rPr>
          <w:rFonts w:ascii="Garamond" w:hAnsi="Garamond"/>
        </w:rPr>
        <w:t>Sonoco has always been dedicated to enhancing the paper content in its packaging to optimi</w:t>
      </w:r>
      <w:r w:rsidR="0078650A" w:rsidRPr="00801D2D">
        <w:rPr>
          <w:rFonts w:ascii="Garamond" w:hAnsi="Garamond"/>
        </w:rPr>
        <w:t>s</w:t>
      </w:r>
      <w:r w:rsidR="00DF3493" w:rsidRPr="00801D2D">
        <w:rPr>
          <w:rFonts w:ascii="Garamond" w:hAnsi="Garamond"/>
        </w:rPr>
        <w:t xml:space="preserve">e its recyclability. </w:t>
      </w:r>
      <w:r w:rsidR="00FD79FC">
        <w:rPr>
          <w:rFonts w:ascii="Garamond" w:hAnsi="Garamond"/>
        </w:rPr>
        <w:t>Most recently, they have contributed to the introduction of recyclable paper cans for Nestlé coffee products.</w:t>
      </w:r>
    </w:p>
    <w:p w14:paraId="133B0B03" w14:textId="02379A1F" w:rsidR="00615E8C" w:rsidRPr="00801D2D" w:rsidRDefault="003D1CDC" w:rsidP="00801D2D">
      <w:pPr>
        <w:tabs>
          <w:tab w:val="left" w:pos="310"/>
        </w:tabs>
        <w:rPr>
          <w:rFonts w:ascii="Garamond" w:hAnsi="Garamond"/>
        </w:rPr>
      </w:pPr>
      <w:r w:rsidRPr="00801D2D">
        <w:rPr>
          <w:rFonts w:ascii="Garamond" w:hAnsi="Garamond"/>
        </w:rPr>
        <w:t>T</w:t>
      </w:r>
      <w:r w:rsidR="00615E8C" w:rsidRPr="00801D2D">
        <w:rPr>
          <w:rFonts w:ascii="Garamond" w:hAnsi="Garamond"/>
        </w:rPr>
        <w:t>he</w:t>
      </w:r>
      <w:r w:rsidR="002C527A">
        <w:rPr>
          <w:rFonts w:ascii="Garamond" w:hAnsi="Garamond"/>
        </w:rPr>
        <w:t xml:space="preserve"> new </w:t>
      </w:r>
      <w:r w:rsidR="00615E8C" w:rsidRPr="00801D2D">
        <w:rPr>
          <w:rFonts w:ascii="Garamond" w:hAnsi="Garamond"/>
        </w:rPr>
        <w:t xml:space="preserve">can-body </w:t>
      </w:r>
      <w:r w:rsidR="00E21CBA" w:rsidRPr="00801D2D">
        <w:rPr>
          <w:rFonts w:ascii="Garamond" w:hAnsi="Garamond"/>
        </w:rPr>
        <w:t xml:space="preserve">has </w:t>
      </w:r>
      <w:r w:rsidR="00615E8C" w:rsidRPr="00801D2D">
        <w:rPr>
          <w:rFonts w:ascii="Garamond" w:hAnsi="Garamond"/>
        </w:rPr>
        <w:t>an innovative recyclable</w:t>
      </w:r>
      <w:r w:rsidR="00BA7C10" w:rsidRPr="00801D2D">
        <w:rPr>
          <w:rFonts w:ascii="Garamond" w:hAnsi="Garamond"/>
        </w:rPr>
        <w:t xml:space="preserve"> 95%</w:t>
      </w:r>
      <w:r w:rsidR="00615E8C" w:rsidRPr="00801D2D">
        <w:rPr>
          <w:rFonts w:ascii="Garamond" w:hAnsi="Garamond"/>
        </w:rPr>
        <w:t xml:space="preserve"> paper-based version. This </w:t>
      </w:r>
      <w:r w:rsidR="000A3B61" w:rsidRPr="00801D2D">
        <w:rPr>
          <w:rFonts w:ascii="Garamond" w:hAnsi="Garamond"/>
        </w:rPr>
        <w:t>more sustainable</w:t>
      </w:r>
      <w:r w:rsidR="00615E8C" w:rsidRPr="00801D2D">
        <w:rPr>
          <w:rFonts w:ascii="Garamond" w:hAnsi="Garamond"/>
        </w:rPr>
        <w:t xml:space="preserve"> solution replaces the conventional metal bottom with a fibre-based bottom, making the entire can-body fully recyclable across households in the UK</w:t>
      </w:r>
      <w:r w:rsidR="00FD79FC">
        <w:rPr>
          <w:rFonts w:ascii="Garamond" w:hAnsi="Garamond"/>
        </w:rPr>
        <w:t xml:space="preserve"> and mainland Europe</w:t>
      </w:r>
      <w:r w:rsidR="00615E8C" w:rsidRPr="00801D2D">
        <w:rPr>
          <w:rFonts w:ascii="Garamond" w:hAnsi="Garamond"/>
        </w:rPr>
        <w:t xml:space="preserve">. </w:t>
      </w:r>
    </w:p>
    <w:p w14:paraId="49F8F412" w14:textId="5734E49D" w:rsidR="00D1214A" w:rsidRPr="00801D2D" w:rsidRDefault="00D1214A" w:rsidP="00801D2D">
      <w:pPr>
        <w:tabs>
          <w:tab w:val="left" w:pos="310"/>
        </w:tabs>
        <w:rPr>
          <w:rFonts w:ascii="Garamond" w:hAnsi="Garamond"/>
        </w:rPr>
      </w:pPr>
      <w:r w:rsidRPr="00801D2D">
        <w:rPr>
          <w:rFonts w:ascii="Garamond" w:hAnsi="Garamond"/>
        </w:rPr>
        <w:t xml:space="preserve">Moreover, the recyclable paper can-body not only offers practical benefits such as lightweight design for easy handling and transportation, but it also plays a crucial role in protecting the product </w:t>
      </w:r>
      <w:r w:rsidR="00A47FE7" w:rsidRPr="00801D2D">
        <w:rPr>
          <w:rFonts w:ascii="Garamond" w:hAnsi="Garamond"/>
        </w:rPr>
        <w:t>while having the</w:t>
      </w:r>
      <w:r w:rsidR="0092047F" w:rsidRPr="00801D2D">
        <w:rPr>
          <w:rFonts w:ascii="Garamond" w:hAnsi="Garamond"/>
        </w:rPr>
        <w:t xml:space="preserve"> </w:t>
      </w:r>
      <w:r w:rsidR="008F3F2E" w:rsidRPr="00801D2D">
        <w:rPr>
          <w:rFonts w:ascii="Garamond" w:hAnsi="Garamond"/>
        </w:rPr>
        <w:t>same level of</w:t>
      </w:r>
      <w:r w:rsidR="00957080" w:rsidRPr="00801D2D">
        <w:rPr>
          <w:rFonts w:ascii="Garamond" w:hAnsi="Garamond"/>
        </w:rPr>
        <w:t xml:space="preserve"> high</w:t>
      </w:r>
      <w:r w:rsidR="008F3F2E" w:rsidRPr="00801D2D">
        <w:rPr>
          <w:rFonts w:ascii="Garamond" w:hAnsi="Garamond"/>
        </w:rPr>
        <w:t xml:space="preserve"> b</w:t>
      </w:r>
      <w:r w:rsidR="00E641B9" w:rsidRPr="00801D2D">
        <w:rPr>
          <w:rFonts w:ascii="Garamond" w:hAnsi="Garamond"/>
        </w:rPr>
        <w:t>arrier propert</w:t>
      </w:r>
      <w:r w:rsidR="008F3F2E" w:rsidRPr="00801D2D">
        <w:rPr>
          <w:rFonts w:ascii="Garamond" w:hAnsi="Garamond"/>
        </w:rPr>
        <w:t>ies</w:t>
      </w:r>
      <w:r w:rsidR="00951ADF" w:rsidRPr="00801D2D">
        <w:rPr>
          <w:rFonts w:ascii="Garamond" w:hAnsi="Garamond"/>
        </w:rPr>
        <w:t xml:space="preserve"> as the traditional metal-end can.</w:t>
      </w:r>
      <w:r w:rsidR="008F3F2E" w:rsidRPr="00801D2D">
        <w:rPr>
          <w:rFonts w:ascii="Garamond" w:hAnsi="Garamond"/>
        </w:rPr>
        <w:t xml:space="preserve"> </w:t>
      </w:r>
      <w:r w:rsidRPr="00801D2D">
        <w:rPr>
          <w:rFonts w:ascii="Garamond" w:hAnsi="Garamond"/>
        </w:rPr>
        <w:t xml:space="preserve">This innovative packaging solution </w:t>
      </w:r>
      <w:r w:rsidR="00C22C3F" w:rsidRPr="00801D2D">
        <w:rPr>
          <w:rFonts w:ascii="Garamond" w:hAnsi="Garamond"/>
        </w:rPr>
        <w:t xml:space="preserve">is </w:t>
      </w:r>
      <w:r w:rsidRPr="00801D2D">
        <w:rPr>
          <w:rFonts w:ascii="Garamond" w:hAnsi="Garamond"/>
        </w:rPr>
        <w:t xml:space="preserve">making a positive contribution to reducing </w:t>
      </w:r>
      <w:r w:rsidR="00A47FE7" w:rsidRPr="00801D2D">
        <w:rPr>
          <w:rFonts w:ascii="Garamond" w:hAnsi="Garamond"/>
        </w:rPr>
        <w:t xml:space="preserve">packaging </w:t>
      </w:r>
      <w:r w:rsidR="00692548" w:rsidRPr="00801D2D">
        <w:rPr>
          <w:rFonts w:ascii="Garamond" w:hAnsi="Garamond"/>
        </w:rPr>
        <w:t xml:space="preserve">waste, </w:t>
      </w:r>
      <w:r w:rsidR="752F1AED" w:rsidRPr="00801D2D">
        <w:rPr>
          <w:rFonts w:ascii="Garamond" w:hAnsi="Garamond"/>
        </w:rPr>
        <w:t xml:space="preserve">and </w:t>
      </w:r>
      <w:r w:rsidRPr="00801D2D">
        <w:rPr>
          <w:rFonts w:ascii="Garamond" w:hAnsi="Garamond"/>
        </w:rPr>
        <w:t xml:space="preserve">also </w:t>
      </w:r>
      <w:r w:rsidR="00C22C3F" w:rsidRPr="00801D2D">
        <w:rPr>
          <w:rFonts w:ascii="Garamond" w:hAnsi="Garamond"/>
        </w:rPr>
        <w:t xml:space="preserve">provides </w:t>
      </w:r>
      <w:r w:rsidRPr="00801D2D">
        <w:rPr>
          <w:rFonts w:ascii="Garamond" w:hAnsi="Garamond"/>
        </w:rPr>
        <w:t>the same level of durability and functionality as its traditional packaging.</w:t>
      </w:r>
    </w:p>
    <w:p w14:paraId="3D264720" w14:textId="4AB79F33" w:rsidR="00495719" w:rsidRPr="00801D2D" w:rsidRDefault="00495719" w:rsidP="00801D2D">
      <w:pPr>
        <w:tabs>
          <w:tab w:val="left" w:pos="310"/>
        </w:tabs>
        <w:rPr>
          <w:rFonts w:ascii="Garamond" w:hAnsi="Garamond"/>
        </w:rPr>
      </w:pPr>
      <w:r w:rsidRPr="00801D2D">
        <w:rPr>
          <w:rFonts w:ascii="Garamond" w:hAnsi="Garamond"/>
        </w:rPr>
        <w:t xml:space="preserve">More importantly though, is the new packaging’s recyclability. </w:t>
      </w:r>
      <w:r w:rsidR="00E21CBA" w:rsidRPr="00801D2D">
        <w:rPr>
          <w:rFonts w:ascii="Garamond" w:hAnsi="Garamond"/>
        </w:rPr>
        <w:t>T</w:t>
      </w:r>
      <w:r w:rsidRPr="00801D2D">
        <w:rPr>
          <w:rFonts w:ascii="Garamond" w:hAnsi="Garamond"/>
        </w:rPr>
        <w:t>he new paper</w:t>
      </w:r>
      <w:r w:rsidR="00F019B6" w:rsidRPr="00801D2D">
        <w:rPr>
          <w:rFonts w:ascii="Garamond" w:hAnsi="Garamond"/>
        </w:rPr>
        <w:t>-can</w:t>
      </w:r>
      <w:r w:rsidRPr="00801D2D">
        <w:rPr>
          <w:rFonts w:ascii="Garamond" w:hAnsi="Garamond"/>
        </w:rPr>
        <w:t xml:space="preserve"> meets </w:t>
      </w:r>
      <w:r w:rsidR="005504F8" w:rsidRPr="00801D2D">
        <w:rPr>
          <w:rFonts w:ascii="Garamond" w:hAnsi="Garamond"/>
        </w:rPr>
        <w:t>the UK’s</w:t>
      </w:r>
      <w:r w:rsidRPr="00801D2D">
        <w:rPr>
          <w:rFonts w:ascii="Garamond" w:hAnsi="Garamond"/>
        </w:rPr>
        <w:t xml:space="preserve"> packaging regulations and is recyclable in existing systems</w:t>
      </w:r>
      <w:r w:rsidR="005246E3" w:rsidRPr="00801D2D">
        <w:rPr>
          <w:rFonts w:ascii="Garamond" w:hAnsi="Garamond"/>
        </w:rPr>
        <w:t xml:space="preserve"> across the UK. </w:t>
      </w:r>
    </w:p>
    <w:p w14:paraId="56BC0E6B" w14:textId="31B5AF46" w:rsidR="0093064E" w:rsidRPr="00801D2D" w:rsidRDefault="00134783" w:rsidP="00801D2D">
      <w:pPr>
        <w:tabs>
          <w:tab w:val="left" w:pos="310"/>
        </w:tabs>
        <w:rPr>
          <w:rFonts w:ascii="Garamond" w:hAnsi="Garamond"/>
        </w:rPr>
      </w:pPr>
      <w:r w:rsidRPr="006F5CFD">
        <w:rPr>
          <w:rFonts w:ascii="Garamond" w:hAnsi="Garamond"/>
          <w:b/>
          <w:bCs/>
        </w:rPr>
        <w:t>Sean Cairns, President Global RPC at Sonoco</w:t>
      </w:r>
      <w:r w:rsidR="0093064E" w:rsidRPr="00801D2D">
        <w:rPr>
          <w:rFonts w:ascii="Garamond" w:hAnsi="Garamond"/>
        </w:rPr>
        <w:t>: “</w:t>
      </w:r>
      <w:r w:rsidR="00FD79FC">
        <w:rPr>
          <w:rFonts w:ascii="Garamond" w:hAnsi="Garamond"/>
        </w:rPr>
        <w:t>We are proud to have contributed to this</w:t>
      </w:r>
      <w:r w:rsidR="0093064E" w:rsidRPr="00801D2D">
        <w:rPr>
          <w:rFonts w:ascii="Garamond" w:hAnsi="Garamond"/>
        </w:rPr>
        <w:t xml:space="preserve"> latest innovation</w:t>
      </w:r>
      <w:r w:rsidRPr="00801D2D">
        <w:rPr>
          <w:rFonts w:ascii="Garamond" w:hAnsi="Garamond"/>
        </w:rPr>
        <w:t xml:space="preserve"> in the coffee market </w:t>
      </w:r>
      <w:r w:rsidR="0093064E" w:rsidRPr="00801D2D">
        <w:rPr>
          <w:rFonts w:ascii="Garamond" w:hAnsi="Garamond"/>
        </w:rPr>
        <w:t xml:space="preserve">- a new recyclable paper-end can with medium to high barrier properties. </w:t>
      </w:r>
      <w:r w:rsidR="5DC4C534" w:rsidRPr="00801D2D">
        <w:rPr>
          <w:rFonts w:ascii="Garamond" w:hAnsi="Garamond"/>
        </w:rPr>
        <w:t>This solution reflects a</w:t>
      </w:r>
      <w:r w:rsidR="00E2719B" w:rsidRPr="00801D2D">
        <w:rPr>
          <w:rFonts w:ascii="Garamond" w:hAnsi="Garamond"/>
        </w:rPr>
        <w:t xml:space="preserve">n important </w:t>
      </w:r>
      <w:r w:rsidR="000E5157" w:rsidRPr="00801D2D">
        <w:rPr>
          <w:rFonts w:ascii="Garamond" w:hAnsi="Garamond"/>
        </w:rPr>
        <w:t>s</w:t>
      </w:r>
      <w:r w:rsidR="5DC4C534" w:rsidRPr="00801D2D">
        <w:rPr>
          <w:rFonts w:ascii="Garamond" w:hAnsi="Garamond"/>
        </w:rPr>
        <w:t>tep towards more sustainable packaging.</w:t>
      </w:r>
      <w:r w:rsidR="0093064E" w:rsidRPr="00801D2D">
        <w:rPr>
          <w:rFonts w:ascii="Garamond" w:hAnsi="Garamond"/>
        </w:rPr>
        <w:t>”</w:t>
      </w:r>
    </w:p>
    <w:p w14:paraId="2BDD61EB" w14:textId="4CD42CEC" w:rsidR="00495719" w:rsidRPr="00801D2D" w:rsidRDefault="00FA27F4" w:rsidP="00801D2D">
      <w:pPr>
        <w:tabs>
          <w:tab w:val="left" w:pos="310"/>
        </w:tabs>
        <w:rPr>
          <w:rFonts w:ascii="Garamond" w:hAnsi="Garamond"/>
        </w:rPr>
      </w:pPr>
      <w:r w:rsidRPr="00801D2D">
        <w:rPr>
          <w:rFonts w:ascii="Garamond" w:hAnsi="Garamond"/>
        </w:rPr>
        <w:t xml:space="preserve">Cairns </w:t>
      </w:r>
      <w:r w:rsidR="00FF4C26" w:rsidRPr="00801D2D">
        <w:rPr>
          <w:rFonts w:ascii="Garamond" w:hAnsi="Garamond"/>
        </w:rPr>
        <w:t>adds: “</w:t>
      </w:r>
      <w:r w:rsidR="000E5157" w:rsidRPr="00801D2D">
        <w:rPr>
          <w:rFonts w:ascii="Garamond" w:hAnsi="Garamond"/>
        </w:rPr>
        <w:t>W</w:t>
      </w:r>
      <w:r w:rsidR="004527FE" w:rsidRPr="00801D2D">
        <w:rPr>
          <w:rFonts w:ascii="Garamond" w:hAnsi="Garamond"/>
        </w:rPr>
        <w:t xml:space="preserve">e hope that the </w:t>
      </w:r>
      <w:r w:rsidR="000C64B8" w:rsidRPr="00801D2D">
        <w:rPr>
          <w:rFonts w:ascii="Garamond" w:hAnsi="Garamond"/>
        </w:rPr>
        <w:t xml:space="preserve">success </w:t>
      </w:r>
      <w:r w:rsidR="004527FE" w:rsidRPr="00801D2D">
        <w:rPr>
          <w:rFonts w:ascii="Garamond" w:hAnsi="Garamond"/>
        </w:rPr>
        <w:t>of this project will inspire other companies and brands to embrace more sustainable packaging solutions</w:t>
      </w:r>
      <w:r w:rsidR="00FF4C26" w:rsidRPr="00801D2D">
        <w:rPr>
          <w:rFonts w:ascii="Garamond" w:hAnsi="Garamond"/>
        </w:rPr>
        <w:t>.”</w:t>
      </w:r>
    </w:p>
    <w:p w14:paraId="5DB64CAA" w14:textId="3FB57BD1" w:rsidR="00155686" w:rsidRDefault="004D4B92" w:rsidP="00801D2D">
      <w:pPr>
        <w:tabs>
          <w:tab w:val="left" w:pos="310"/>
        </w:tabs>
        <w:rPr>
          <w:rFonts w:ascii="Garamond" w:hAnsi="Garamond"/>
        </w:rPr>
      </w:pPr>
      <w:r w:rsidRPr="00801D2D">
        <w:rPr>
          <w:rFonts w:ascii="Garamond" w:hAnsi="Garamond"/>
        </w:rPr>
        <w:t>Sonoco has proudly introduced the 95% paper can, a significant addition to the EnviroCan® Paper Bottom range. This innovative packaging solution is designed with sustainability at its core, utilising 95% paper content to meet the growing demand for eco-friendly alternatives. The EnviroCan</w:t>
      </w:r>
      <w:r w:rsidR="00B6485C">
        <w:rPr>
          <w:rFonts w:ascii="Garamond" w:hAnsi="Garamond"/>
        </w:rPr>
        <w:t>®</w:t>
      </w:r>
      <w:r w:rsidRPr="00801D2D">
        <w:rPr>
          <w:rFonts w:ascii="Garamond" w:hAnsi="Garamond"/>
        </w:rPr>
        <w:t xml:space="preserve"> Paper Bottom range reflects our commitment to reducing environmental impact by offering packaging that is not only highly recyclable but also minimises the use of plastic. By integrating more paper into our cans, we are taking a substantial step toward supporting our customers' sustainability goals and contributing to a more sustainable future.</w:t>
      </w:r>
    </w:p>
    <w:p w14:paraId="76E4BFBD" w14:textId="6A6DB2F3" w:rsidR="004A782D" w:rsidRDefault="004A782D" w:rsidP="00801D2D">
      <w:pPr>
        <w:tabs>
          <w:tab w:val="left" w:pos="310"/>
        </w:tabs>
        <w:rPr>
          <w:rFonts w:ascii="Garamond" w:hAnsi="Garamond"/>
        </w:rPr>
      </w:pPr>
      <w:r>
        <w:rPr>
          <w:rFonts w:ascii="Garamond" w:hAnsi="Garamond"/>
        </w:rPr>
        <w:t xml:space="preserve">Learn more about Sonoco’s </w:t>
      </w:r>
      <w:r w:rsidR="00E262F2">
        <w:rPr>
          <w:rFonts w:ascii="Garamond" w:hAnsi="Garamond"/>
        </w:rPr>
        <w:t xml:space="preserve">latest paper packaging innovation here: </w:t>
      </w:r>
      <w:hyperlink r:id="rId10" w:history="1">
        <w:r w:rsidR="00E262F2" w:rsidRPr="00E262F2">
          <w:rPr>
            <w:rStyle w:val="Hyperlink"/>
            <w:rFonts w:ascii="Garamond" w:hAnsi="Garamond"/>
          </w:rPr>
          <w:t>https://sonocoeurope.com/2024/10/sonoco-introduces-latest-paper-packaging-innovation-with-fully-recyclable-95-paper-based-cans/</w:t>
        </w:r>
      </w:hyperlink>
    </w:p>
    <w:p w14:paraId="6ED1D568" w14:textId="77777777" w:rsidR="00E262F2" w:rsidRDefault="00E262F2" w:rsidP="00801D2D">
      <w:pPr>
        <w:tabs>
          <w:tab w:val="left" w:pos="310"/>
        </w:tabs>
        <w:rPr>
          <w:rFonts w:ascii="Garamond" w:hAnsi="Garamond"/>
        </w:rPr>
      </w:pPr>
    </w:p>
    <w:p w14:paraId="15185826" w14:textId="77777777" w:rsidR="003450D2" w:rsidRPr="001E33E8" w:rsidRDefault="003450D2" w:rsidP="003450D2">
      <w:pPr>
        <w:spacing w:after="240" w:line="276" w:lineRule="auto"/>
        <w:jc w:val="center"/>
        <w:rPr>
          <w:rFonts w:ascii="Garamond" w:hAnsi="Garamond"/>
          <w:b/>
          <w:bCs/>
        </w:rPr>
      </w:pPr>
      <w:r w:rsidRPr="001E33E8">
        <w:rPr>
          <w:rFonts w:ascii="Garamond" w:hAnsi="Garamond"/>
          <w:b/>
          <w:bCs/>
        </w:rPr>
        <w:t>ENDS</w:t>
      </w:r>
    </w:p>
    <w:p w14:paraId="61FA6958" w14:textId="77777777" w:rsidR="003450D2" w:rsidRPr="001E33E8" w:rsidRDefault="003450D2" w:rsidP="003450D2">
      <w:pPr>
        <w:spacing w:line="276" w:lineRule="auto"/>
        <w:rPr>
          <w:rFonts w:ascii="Garamond" w:hAnsi="Garamond"/>
          <w:b/>
          <w:bCs/>
        </w:rPr>
      </w:pPr>
    </w:p>
    <w:p w14:paraId="5EA83001" w14:textId="77777777" w:rsidR="003450D2" w:rsidRPr="00752A00" w:rsidRDefault="003450D2" w:rsidP="003450D2">
      <w:pPr>
        <w:rPr>
          <w:rFonts w:ascii="Garamond" w:hAnsi="Garamond"/>
        </w:rPr>
      </w:pPr>
      <w:r w:rsidRPr="00752A00">
        <w:rPr>
          <w:rFonts w:ascii="Garamond" w:hAnsi="Garamond"/>
          <w:b/>
          <w:bCs/>
        </w:rPr>
        <w:lastRenderedPageBreak/>
        <w:t xml:space="preserve">About Sonoco </w:t>
      </w:r>
    </w:p>
    <w:p w14:paraId="75468ACD" w14:textId="77777777" w:rsidR="003450D2" w:rsidRDefault="003450D2" w:rsidP="003450D2">
      <w:pPr>
        <w:rPr>
          <w:rFonts w:ascii="Garamond" w:hAnsi="Garamond"/>
        </w:rPr>
      </w:pPr>
      <w:r w:rsidRPr="00EC55DF">
        <w:rPr>
          <w:rFonts w:ascii="Garamond" w:hAnsi="Garamond"/>
        </w:rPr>
        <w:t>With net sales of approximately $6.8 billion in 2023, the Company has approximately 2</w:t>
      </w:r>
      <w:r>
        <w:rPr>
          <w:rFonts w:ascii="Garamond" w:hAnsi="Garamond"/>
        </w:rPr>
        <w:t>1</w:t>
      </w:r>
      <w:r w:rsidRPr="00EC55DF">
        <w:rPr>
          <w:rFonts w:ascii="Garamond" w:hAnsi="Garamond"/>
        </w:rPr>
        <w:t>,000 employees working in more than 300 operations around the world, serving some of the world’s best-known brands. With our corporate purpose of Better Packaging. Better Life., Sonoco is committed to creating sustainable products and a better world for our customers, employees, and communities. Sonoco was named one of America</w:t>
      </w:r>
      <w:r>
        <w:rPr>
          <w:rFonts w:ascii="Garamond" w:hAnsi="Garamond"/>
        </w:rPr>
        <w:t>’</w:t>
      </w:r>
      <w:r w:rsidRPr="00EC55DF">
        <w:rPr>
          <w:rFonts w:ascii="Garamond" w:hAnsi="Garamond"/>
        </w:rPr>
        <w:t xml:space="preserve">s Most Responsible Companies by Newsweek. For more information on the Company, visit our website at </w:t>
      </w:r>
      <w:hyperlink r:id="rId11" w:history="1">
        <w:r w:rsidRPr="00862537">
          <w:rPr>
            <w:rStyle w:val="Hyperlink"/>
            <w:rFonts w:ascii="Garamond" w:hAnsi="Garamond"/>
          </w:rPr>
          <w:t>sonoco.com</w:t>
        </w:r>
      </w:hyperlink>
      <w:r>
        <w:rPr>
          <w:rFonts w:ascii="Garamond" w:hAnsi="Garamond"/>
        </w:rPr>
        <w:t>.</w:t>
      </w:r>
    </w:p>
    <w:p w14:paraId="0A50A710" w14:textId="77777777" w:rsidR="003450D2" w:rsidRDefault="003450D2" w:rsidP="003450D2">
      <w:pPr>
        <w:rPr>
          <w:rFonts w:ascii="Garamond" w:hAnsi="Garamond"/>
          <w:b/>
          <w:bCs/>
        </w:rPr>
      </w:pPr>
    </w:p>
    <w:p w14:paraId="6D971DA5" w14:textId="77777777" w:rsidR="003450D2" w:rsidRPr="00EE5F95" w:rsidRDefault="003450D2" w:rsidP="003450D2">
      <w:pPr>
        <w:rPr>
          <w:rFonts w:ascii="Garamond" w:hAnsi="Garamond"/>
          <w:b/>
          <w:bCs/>
        </w:rPr>
      </w:pPr>
    </w:p>
    <w:p w14:paraId="4A498B86" w14:textId="77777777" w:rsidR="003450D2" w:rsidRDefault="003450D2" w:rsidP="003450D2">
      <w:pPr>
        <w:spacing w:line="264" w:lineRule="auto"/>
        <w:rPr>
          <w:rFonts w:ascii="Garamond" w:eastAsia="Garamond" w:hAnsi="Garamond" w:cs="Garamond"/>
          <w:sz w:val="20"/>
          <w:szCs w:val="20"/>
        </w:rPr>
      </w:pPr>
    </w:p>
    <w:p w14:paraId="027A7C49" w14:textId="77777777" w:rsidR="003450D2" w:rsidRPr="000D3036" w:rsidRDefault="003450D2" w:rsidP="003450D2">
      <w:pPr>
        <w:spacing w:line="264" w:lineRule="auto"/>
        <w:rPr>
          <w:rFonts w:ascii="Garamond" w:eastAsia="Garamond" w:hAnsi="Garamond" w:cs="Garamond"/>
          <w:sz w:val="20"/>
          <w:szCs w:val="20"/>
        </w:rPr>
      </w:pPr>
      <w:r w:rsidRPr="069F4E07">
        <w:rPr>
          <w:rFonts w:ascii="Garamond" w:eastAsia="Garamond" w:hAnsi="Garamond" w:cs="Garamond"/>
          <w:sz w:val="20"/>
          <w:szCs w:val="20"/>
        </w:rPr>
        <w:t xml:space="preserve">For more information contact: </w:t>
      </w:r>
      <w:hyperlink r:id="rId12" w:history="1">
        <w:r w:rsidRPr="000256DB">
          <w:rPr>
            <w:rStyle w:val="Hyperlink"/>
            <w:rFonts w:ascii="Garamond" w:eastAsia="Garamond" w:hAnsi="Garamond" w:cs="Garamond"/>
            <w:sz w:val="20"/>
            <w:szCs w:val="20"/>
          </w:rPr>
          <w:t>rharry@adcomms.co.uk</w:t>
        </w:r>
        <w:r w:rsidRPr="000256DB">
          <w:rPr>
            <w:rStyle w:val="Hyperlink"/>
          </w:rPr>
          <w:br/>
        </w:r>
      </w:hyperlink>
      <w:r w:rsidRPr="069F4E07">
        <w:rPr>
          <w:rFonts w:ascii="Garamond" w:eastAsia="Garamond" w:hAnsi="Garamond" w:cs="Garamond"/>
          <w:sz w:val="20"/>
          <w:szCs w:val="20"/>
        </w:rPr>
        <w:t xml:space="preserve"> Tel +44</w:t>
      </w:r>
      <w:r w:rsidRPr="069F4E07">
        <w:rPr>
          <w:rFonts w:ascii="Garamond" w:eastAsia="Garamond" w:hAnsi="Garamond" w:cs="Garamond"/>
          <w:color w:val="000000" w:themeColor="text1"/>
          <w:sz w:val="20"/>
          <w:szCs w:val="20"/>
        </w:rPr>
        <w:t xml:space="preserve"> (0)7747 235 616 </w:t>
      </w:r>
      <w:r w:rsidRPr="069F4E07">
        <w:rPr>
          <w:rFonts w:ascii="Garamond" w:eastAsia="Garamond" w:hAnsi="Garamond" w:cs="Garamond"/>
          <w:sz w:val="20"/>
          <w:szCs w:val="20"/>
        </w:rPr>
        <w:t xml:space="preserve">or </w:t>
      </w:r>
      <w:hyperlink r:id="rId13">
        <w:r w:rsidRPr="069F4E07">
          <w:rPr>
            <w:rStyle w:val="Hyperlink"/>
            <w:rFonts w:ascii="Garamond" w:eastAsia="Garamond" w:hAnsi="Garamond" w:cs="Garamond"/>
            <w:color w:val="0000FF"/>
            <w:sz w:val="20"/>
            <w:szCs w:val="20"/>
          </w:rPr>
          <w:t>SonocoCPE@sonoco.com</w:t>
        </w:r>
      </w:hyperlink>
      <w:r w:rsidRPr="069F4E07">
        <w:rPr>
          <w:rFonts w:ascii="Garamond" w:eastAsia="Garamond" w:hAnsi="Garamond" w:cs="Garamond"/>
          <w:sz w:val="20"/>
          <w:szCs w:val="20"/>
        </w:rPr>
        <w:t xml:space="preserve">   </w:t>
      </w:r>
      <w:r>
        <w:br/>
      </w:r>
      <w:hyperlink r:id="rId14">
        <w:r w:rsidRPr="069F4E07">
          <w:rPr>
            <w:rStyle w:val="Hyperlink"/>
            <w:rFonts w:ascii="Garamond" w:eastAsia="Garamond" w:hAnsi="Garamond" w:cs="Garamond"/>
            <w:color w:val="0000FF"/>
            <w:sz w:val="20"/>
            <w:szCs w:val="20"/>
          </w:rPr>
          <w:t>www.sonocoeurope.com</w:t>
        </w:r>
      </w:hyperlink>
    </w:p>
    <w:p w14:paraId="1BD352B3" w14:textId="77777777" w:rsidR="003450D2" w:rsidRPr="00801D2D" w:rsidRDefault="003450D2" w:rsidP="00801D2D">
      <w:pPr>
        <w:tabs>
          <w:tab w:val="left" w:pos="310"/>
        </w:tabs>
        <w:rPr>
          <w:rFonts w:ascii="Garamond" w:hAnsi="Garamond"/>
        </w:rPr>
      </w:pPr>
    </w:p>
    <w:sectPr w:rsidR="003450D2" w:rsidRPr="00801D2D" w:rsidSect="00801D2D">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C4D8" w14:textId="77777777" w:rsidR="005D0EA3" w:rsidRDefault="005D0EA3" w:rsidP="00DD30CB">
      <w:pPr>
        <w:spacing w:after="0" w:line="240" w:lineRule="auto"/>
      </w:pPr>
      <w:r>
        <w:separator/>
      </w:r>
    </w:p>
  </w:endnote>
  <w:endnote w:type="continuationSeparator" w:id="0">
    <w:p w14:paraId="622863DA" w14:textId="77777777" w:rsidR="005D0EA3" w:rsidRDefault="005D0EA3" w:rsidP="00DD30CB">
      <w:pPr>
        <w:spacing w:after="0" w:line="240" w:lineRule="auto"/>
      </w:pPr>
      <w:r>
        <w:continuationSeparator/>
      </w:r>
    </w:p>
  </w:endnote>
  <w:endnote w:type="continuationNotice" w:id="1">
    <w:p w14:paraId="7F5851F3" w14:textId="77777777" w:rsidR="005D0EA3" w:rsidRDefault="005D0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B67D" w14:textId="77777777" w:rsidR="005D0EA3" w:rsidRDefault="005D0EA3" w:rsidP="00DD30CB">
      <w:pPr>
        <w:spacing w:after="0" w:line="240" w:lineRule="auto"/>
      </w:pPr>
      <w:r>
        <w:separator/>
      </w:r>
    </w:p>
  </w:footnote>
  <w:footnote w:type="continuationSeparator" w:id="0">
    <w:p w14:paraId="5993083C" w14:textId="77777777" w:rsidR="005D0EA3" w:rsidRDefault="005D0EA3" w:rsidP="00DD30CB">
      <w:pPr>
        <w:spacing w:after="0" w:line="240" w:lineRule="auto"/>
      </w:pPr>
      <w:r>
        <w:continuationSeparator/>
      </w:r>
    </w:p>
  </w:footnote>
  <w:footnote w:type="continuationNotice" w:id="1">
    <w:p w14:paraId="0A65D5BC" w14:textId="77777777" w:rsidR="005D0EA3" w:rsidRDefault="005D0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55CC" w14:textId="55A94893" w:rsidR="00801D2D" w:rsidRDefault="00801D2D">
    <w:pPr>
      <w:pStyle w:val="Header"/>
    </w:pPr>
    <w:r w:rsidRPr="006E0967">
      <w:rPr>
        <w:noProof/>
      </w:rPr>
      <w:drawing>
        <wp:inline distT="0" distB="0" distL="0" distR="0" wp14:anchorId="5A520951" wp14:editId="55A30F87">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19"/>
    <w:rsid w:val="0000274B"/>
    <w:rsid w:val="00012176"/>
    <w:rsid w:val="00020A4C"/>
    <w:rsid w:val="0002127D"/>
    <w:rsid w:val="00054FC8"/>
    <w:rsid w:val="000A2306"/>
    <w:rsid w:val="000A3B61"/>
    <w:rsid w:val="000A7100"/>
    <w:rsid w:val="000C64B8"/>
    <w:rsid w:val="000D5D7B"/>
    <w:rsid w:val="000E5157"/>
    <w:rsid w:val="00117369"/>
    <w:rsid w:val="00134783"/>
    <w:rsid w:val="00145B7F"/>
    <w:rsid w:val="00155686"/>
    <w:rsid w:val="00157877"/>
    <w:rsid w:val="00166281"/>
    <w:rsid w:val="00174B85"/>
    <w:rsid w:val="00192FF2"/>
    <w:rsid w:val="00196CF1"/>
    <w:rsid w:val="001B3CF3"/>
    <w:rsid w:val="001C48E8"/>
    <w:rsid w:val="001D4B52"/>
    <w:rsid w:val="001F161C"/>
    <w:rsid w:val="0020718B"/>
    <w:rsid w:val="00207F91"/>
    <w:rsid w:val="002142EB"/>
    <w:rsid w:val="00227B3B"/>
    <w:rsid w:val="00232236"/>
    <w:rsid w:val="00256C4B"/>
    <w:rsid w:val="00271861"/>
    <w:rsid w:val="00281AFA"/>
    <w:rsid w:val="00284DDE"/>
    <w:rsid w:val="00287243"/>
    <w:rsid w:val="002929E2"/>
    <w:rsid w:val="00296AF9"/>
    <w:rsid w:val="002B2E15"/>
    <w:rsid w:val="002C527A"/>
    <w:rsid w:val="002D0ADE"/>
    <w:rsid w:val="002E26D5"/>
    <w:rsid w:val="002F6B7E"/>
    <w:rsid w:val="0030552A"/>
    <w:rsid w:val="003130F9"/>
    <w:rsid w:val="00315882"/>
    <w:rsid w:val="00323860"/>
    <w:rsid w:val="0033592E"/>
    <w:rsid w:val="003450D2"/>
    <w:rsid w:val="003A7ACC"/>
    <w:rsid w:val="003C5BD8"/>
    <w:rsid w:val="003D1CDC"/>
    <w:rsid w:val="003D20E9"/>
    <w:rsid w:val="00413C46"/>
    <w:rsid w:val="004159E0"/>
    <w:rsid w:val="00441B3A"/>
    <w:rsid w:val="0044660A"/>
    <w:rsid w:val="004527FE"/>
    <w:rsid w:val="00473142"/>
    <w:rsid w:val="00473C2B"/>
    <w:rsid w:val="00495719"/>
    <w:rsid w:val="004A782D"/>
    <w:rsid w:val="004B372C"/>
    <w:rsid w:val="004B3D29"/>
    <w:rsid w:val="004C05B2"/>
    <w:rsid w:val="004C11F2"/>
    <w:rsid w:val="004D4B92"/>
    <w:rsid w:val="005246E3"/>
    <w:rsid w:val="0054736A"/>
    <w:rsid w:val="0054783B"/>
    <w:rsid w:val="005504F8"/>
    <w:rsid w:val="0055586A"/>
    <w:rsid w:val="00557BD7"/>
    <w:rsid w:val="0057023A"/>
    <w:rsid w:val="00572556"/>
    <w:rsid w:val="00573819"/>
    <w:rsid w:val="00576566"/>
    <w:rsid w:val="005778B4"/>
    <w:rsid w:val="005870F0"/>
    <w:rsid w:val="005A275A"/>
    <w:rsid w:val="005A4C68"/>
    <w:rsid w:val="005B70FC"/>
    <w:rsid w:val="005D0EA3"/>
    <w:rsid w:val="005E4274"/>
    <w:rsid w:val="005E7C71"/>
    <w:rsid w:val="00615E8C"/>
    <w:rsid w:val="00617386"/>
    <w:rsid w:val="00662D48"/>
    <w:rsid w:val="00664C05"/>
    <w:rsid w:val="00683BC8"/>
    <w:rsid w:val="00683F16"/>
    <w:rsid w:val="006870A8"/>
    <w:rsid w:val="00692548"/>
    <w:rsid w:val="006A0BED"/>
    <w:rsid w:val="006A35CE"/>
    <w:rsid w:val="006A4008"/>
    <w:rsid w:val="006B1731"/>
    <w:rsid w:val="006B193E"/>
    <w:rsid w:val="006B26F7"/>
    <w:rsid w:val="006B33F6"/>
    <w:rsid w:val="006B7683"/>
    <w:rsid w:val="006C1BEB"/>
    <w:rsid w:val="006D3C3A"/>
    <w:rsid w:val="006F516A"/>
    <w:rsid w:val="006F5CFD"/>
    <w:rsid w:val="007021CA"/>
    <w:rsid w:val="00723023"/>
    <w:rsid w:val="00742CC2"/>
    <w:rsid w:val="00744CD5"/>
    <w:rsid w:val="00772D69"/>
    <w:rsid w:val="0078650A"/>
    <w:rsid w:val="0078687D"/>
    <w:rsid w:val="007A42EF"/>
    <w:rsid w:val="007B2B7E"/>
    <w:rsid w:val="007B4268"/>
    <w:rsid w:val="007F0047"/>
    <w:rsid w:val="007F54A2"/>
    <w:rsid w:val="00801D2D"/>
    <w:rsid w:val="00807FD0"/>
    <w:rsid w:val="00816D1E"/>
    <w:rsid w:val="00847717"/>
    <w:rsid w:val="008547E1"/>
    <w:rsid w:val="00861C00"/>
    <w:rsid w:val="0087485A"/>
    <w:rsid w:val="00896B08"/>
    <w:rsid w:val="00897AB8"/>
    <w:rsid w:val="008A6A4A"/>
    <w:rsid w:val="008B10E4"/>
    <w:rsid w:val="008C300A"/>
    <w:rsid w:val="008D3E0E"/>
    <w:rsid w:val="008D5A83"/>
    <w:rsid w:val="008E05FE"/>
    <w:rsid w:val="008F3F2E"/>
    <w:rsid w:val="009016D7"/>
    <w:rsid w:val="00911852"/>
    <w:rsid w:val="0092047F"/>
    <w:rsid w:val="0093064E"/>
    <w:rsid w:val="0093476F"/>
    <w:rsid w:val="00951ADF"/>
    <w:rsid w:val="00957080"/>
    <w:rsid w:val="0097210A"/>
    <w:rsid w:val="009B64F3"/>
    <w:rsid w:val="009C5751"/>
    <w:rsid w:val="00A03D33"/>
    <w:rsid w:val="00A119AE"/>
    <w:rsid w:val="00A153F2"/>
    <w:rsid w:val="00A321CD"/>
    <w:rsid w:val="00A47FE7"/>
    <w:rsid w:val="00A6654A"/>
    <w:rsid w:val="00A92022"/>
    <w:rsid w:val="00A92EBB"/>
    <w:rsid w:val="00AB0361"/>
    <w:rsid w:val="00AB0B7E"/>
    <w:rsid w:val="00AC37C0"/>
    <w:rsid w:val="00AD3FE6"/>
    <w:rsid w:val="00AE347E"/>
    <w:rsid w:val="00AE5DCE"/>
    <w:rsid w:val="00B222D7"/>
    <w:rsid w:val="00B6485C"/>
    <w:rsid w:val="00B73B43"/>
    <w:rsid w:val="00B822D0"/>
    <w:rsid w:val="00BA7C10"/>
    <w:rsid w:val="00BB1700"/>
    <w:rsid w:val="00BC3FC1"/>
    <w:rsid w:val="00BD0D38"/>
    <w:rsid w:val="00BE1CC7"/>
    <w:rsid w:val="00BE6FA1"/>
    <w:rsid w:val="00C01685"/>
    <w:rsid w:val="00C07083"/>
    <w:rsid w:val="00C116EB"/>
    <w:rsid w:val="00C22C3F"/>
    <w:rsid w:val="00C26E64"/>
    <w:rsid w:val="00C47C0A"/>
    <w:rsid w:val="00CB6B9A"/>
    <w:rsid w:val="00D1214A"/>
    <w:rsid w:val="00D2267D"/>
    <w:rsid w:val="00D276A9"/>
    <w:rsid w:val="00D31B4B"/>
    <w:rsid w:val="00D442FD"/>
    <w:rsid w:val="00D4591D"/>
    <w:rsid w:val="00D563D5"/>
    <w:rsid w:val="00D651D0"/>
    <w:rsid w:val="00D71CD5"/>
    <w:rsid w:val="00DB4B25"/>
    <w:rsid w:val="00DC28ED"/>
    <w:rsid w:val="00DC3037"/>
    <w:rsid w:val="00DD30CB"/>
    <w:rsid w:val="00DE5056"/>
    <w:rsid w:val="00DF1871"/>
    <w:rsid w:val="00DF3493"/>
    <w:rsid w:val="00E0296F"/>
    <w:rsid w:val="00E07F65"/>
    <w:rsid w:val="00E21CBA"/>
    <w:rsid w:val="00E262F2"/>
    <w:rsid w:val="00E2719B"/>
    <w:rsid w:val="00E3054F"/>
    <w:rsid w:val="00E53144"/>
    <w:rsid w:val="00E552BB"/>
    <w:rsid w:val="00E601B5"/>
    <w:rsid w:val="00E641B9"/>
    <w:rsid w:val="00E77630"/>
    <w:rsid w:val="00E81071"/>
    <w:rsid w:val="00E8398E"/>
    <w:rsid w:val="00E8548F"/>
    <w:rsid w:val="00E945A7"/>
    <w:rsid w:val="00EC5014"/>
    <w:rsid w:val="00ED417B"/>
    <w:rsid w:val="00F019B6"/>
    <w:rsid w:val="00F34D8E"/>
    <w:rsid w:val="00F35660"/>
    <w:rsid w:val="00F436C1"/>
    <w:rsid w:val="00F464CB"/>
    <w:rsid w:val="00F5423D"/>
    <w:rsid w:val="00F743FA"/>
    <w:rsid w:val="00F874E7"/>
    <w:rsid w:val="00F9179E"/>
    <w:rsid w:val="00FA27F4"/>
    <w:rsid w:val="00FC2E4D"/>
    <w:rsid w:val="00FD79FC"/>
    <w:rsid w:val="00FF4C26"/>
    <w:rsid w:val="035274AA"/>
    <w:rsid w:val="095BD6BD"/>
    <w:rsid w:val="0F926002"/>
    <w:rsid w:val="14B6CACC"/>
    <w:rsid w:val="1CADA6B8"/>
    <w:rsid w:val="336C2A63"/>
    <w:rsid w:val="3383998A"/>
    <w:rsid w:val="39CFD743"/>
    <w:rsid w:val="4B532F9C"/>
    <w:rsid w:val="50CF2B6B"/>
    <w:rsid w:val="58DCB014"/>
    <w:rsid w:val="5DC4C534"/>
    <w:rsid w:val="62675D36"/>
    <w:rsid w:val="6642A37C"/>
    <w:rsid w:val="68AE7A64"/>
    <w:rsid w:val="69C0662D"/>
    <w:rsid w:val="72BDBE4E"/>
    <w:rsid w:val="752F1A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D7E0B"/>
  <w15:chartTrackingRefBased/>
  <w15:docId w15:val="{9B817DA4-2D1F-4FC3-9876-AF426D5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19"/>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719"/>
    <w:rPr>
      <w:color w:val="0563C1" w:themeColor="hyperlink"/>
      <w:u w:val="single"/>
    </w:rPr>
  </w:style>
  <w:style w:type="character" w:styleId="UnresolvedMention">
    <w:name w:val="Unresolved Mention"/>
    <w:basedOn w:val="DefaultParagraphFont"/>
    <w:uiPriority w:val="99"/>
    <w:semiHidden/>
    <w:unhideWhenUsed/>
    <w:rsid w:val="00F019B6"/>
    <w:rPr>
      <w:color w:val="605E5C"/>
      <w:shd w:val="clear" w:color="auto" w:fill="E1DFDD"/>
    </w:rPr>
  </w:style>
  <w:style w:type="character" w:styleId="CommentReference">
    <w:name w:val="annotation reference"/>
    <w:basedOn w:val="DefaultParagraphFont"/>
    <w:uiPriority w:val="99"/>
    <w:semiHidden/>
    <w:unhideWhenUsed/>
    <w:rsid w:val="00572556"/>
    <w:rPr>
      <w:sz w:val="16"/>
      <w:szCs w:val="16"/>
    </w:rPr>
  </w:style>
  <w:style w:type="paragraph" w:styleId="CommentText">
    <w:name w:val="annotation text"/>
    <w:basedOn w:val="Normal"/>
    <w:link w:val="CommentTextChar"/>
    <w:uiPriority w:val="99"/>
    <w:unhideWhenUsed/>
    <w:rsid w:val="00572556"/>
    <w:pPr>
      <w:spacing w:line="240" w:lineRule="auto"/>
    </w:pPr>
    <w:rPr>
      <w:sz w:val="20"/>
      <w:szCs w:val="20"/>
    </w:rPr>
  </w:style>
  <w:style w:type="character" w:customStyle="1" w:styleId="CommentTextChar">
    <w:name w:val="Comment Text Char"/>
    <w:basedOn w:val="DefaultParagraphFont"/>
    <w:link w:val="CommentText"/>
    <w:uiPriority w:val="99"/>
    <w:rsid w:val="0057255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556"/>
    <w:rPr>
      <w:b/>
      <w:bCs/>
    </w:rPr>
  </w:style>
  <w:style w:type="character" w:customStyle="1" w:styleId="CommentSubjectChar">
    <w:name w:val="Comment Subject Char"/>
    <w:basedOn w:val="CommentTextChar"/>
    <w:link w:val="CommentSubject"/>
    <w:uiPriority w:val="99"/>
    <w:semiHidden/>
    <w:rsid w:val="00572556"/>
    <w:rPr>
      <w:b/>
      <w:bCs/>
      <w:kern w:val="0"/>
      <w:sz w:val="20"/>
      <w:szCs w:val="20"/>
      <w14:ligatures w14:val="none"/>
    </w:rPr>
  </w:style>
  <w:style w:type="paragraph" w:styleId="FootnoteText">
    <w:name w:val="footnote text"/>
    <w:basedOn w:val="Normal"/>
    <w:link w:val="FootnoteTextChar"/>
    <w:uiPriority w:val="99"/>
    <w:semiHidden/>
    <w:unhideWhenUsed/>
    <w:rsid w:val="00DD3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0CB"/>
    <w:rPr>
      <w:kern w:val="0"/>
      <w:sz w:val="20"/>
      <w:szCs w:val="20"/>
      <w14:ligatures w14:val="none"/>
    </w:rPr>
  </w:style>
  <w:style w:type="character" w:styleId="FootnoteReference">
    <w:name w:val="footnote reference"/>
    <w:basedOn w:val="DefaultParagraphFont"/>
    <w:uiPriority w:val="99"/>
    <w:semiHidden/>
    <w:unhideWhenUsed/>
    <w:rsid w:val="00DD30CB"/>
    <w:rPr>
      <w:vertAlign w:val="superscript"/>
    </w:rPr>
  </w:style>
  <w:style w:type="paragraph" w:styleId="Header">
    <w:name w:val="header"/>
    <w:basedOn w:val="Normal"/>
    <w:link w:val="HeaderChar"/>
    <w:uiPriority w:val="99"/>
    <w:unhideWhenUsed/>
    <w:rsid w:val="00E55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2BB"/>
    <w:rPr>
      <w:kern w:val="0"/>
      <w14:ligatures w14:val="none"/>
    </w:rPr>
  </w:style>
  <w:style w:type="paragraph" w:styleId="Footer">
    <w:name w:val="footer"/>
    <w:basedOn w:val="Normal"/>
    <w:link w:val="FooterChar"/>
    <w:uiPriority w:val="99"/>
    <w:unhideWhenUsed/>
    <w:rsid w:val="00E55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2BB"/>
    <w:rPr>
      <w:kern w:val="0"/>
      <w14:ligatures w14:val="none"/>
    </w:rPr>
  </w:style>
  <w:style w:type="paragraph" w:styleId="Revision">
    <w:name w:val="Revision"/>
    <w:hidden/>
    <w:uiPriority w:val="99"/>
    <w:semiHidden/>
    <w:rsid w:val="00911852"/>
    <w:pPr>
      <w:spacing w:after="0" w:line="240" w:lineRule="auto"/>
    </w:pPr>
    <w:rPr>
      <w:kern w:val="0"/>
      <w14:ligatures w14:val="none"/>
    </w:rPr>
  </w:style>
  <w:style w:type="character" w:styleId="FollowedHyperlink">
    <w:name w:val="FollowedHyperlink"/>
    <w:basedOn w:val="DefaultParagraphFont"/>
    <w:uiPriority w:val="99"/>
    <w:semiHidden/>
    <w:unhideWhenUsed/>
    <w:rsid w:val="00897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nocoCPE@sono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noco.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2.safelinks.protection.outlook.com/?url=https%3A%2F%2Fsonocoeurope.com%2F2024%2F10%2Fsonoco-introduces-latest-paper-packaging-innovation-with-fully-recyclable-95-paper-based-cans%2F&amp;data=05%7C02%7Crrabbani%40adcomms.co.uk%7Ca4961af3112945c33b4008dce39a2093%7C4ed3e69fbff14a35b4253801f8045f3f%7C0%7C0%7C638635498337490549%7CUnknown%7CTWFpbGZsb3d8eyJWIjoiMC4wLjAwMDAiLCJQIjoiV2luMzIiLCJBTiI6Ik1haWwiLCJXVCI6Mn0%3D%7C0%7C%7C%7C&amp;sdata=%2FUHV1lGPDV2PrncupA1%2FVUNa34lDS9kmdW0eifjzzbA%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onoco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7A1358C85EE49BF8C0F57F4F80BC6" ma:contentTypeVersion="13" ma:contentTypeDescription="Create a new document." ma:contentTypeScope="" ma:versionID="6d11723ddd85a76471d14deabc1b0d24">
  <xsd:schema xmlns:xsd="http://www.w3.org/2001/XMLSchema" xmlns:xs="http://www.w3.org/2001/XMLSchema" xmlns:p="http://schemas.microsoft.com/office/2006/metadata/properties" xmlns:ns2="a0d9b29d-dd50-4199-9c90-20a18e49fef8" xmlns:ns3="bb7c1003-6c61-4ed2-b971-2d88e368e682" targetNamespace="http://schemas.microsoft.com/office/2006/metadata/properties" ma:root="true" ma:fieldsID="28cde625800b42db86f4a7f5a8ebf95f" ns2:_="" ns3:_="">
    <xsd:import namespace="a0d9b29d-dd50-4199-9c90-20a18e49fef8"/>
    <xsd:import namespace="bb7c1003-6c61-4ed2-b971-2d88e368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b29d-dd50-4199-9c90-20a18e49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a0d9b29d-dd50-4199-9c90-20a18e49fe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09D09-63B1-4D8D-ACD5-58E5F6252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b29d-dd50-4199-9c90-20a18e49fef8"/>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CAFD1-2738-4425-8781-0E01D21391DC}">
  <ds:schemaRefs>
    <ds:schemaRef ds:uri="http://schemas.openxmlformats.org/officeDocument/2006/bibliography"/>
  </ds:schemaRefs>
</ds:datastoreItem>
</file>

<file path=customXml/itemProps3.xml><?xml version="1.0" encoding="utf-8"?>
<ds:datastoreItem xmlns:ds="http://schemas.openxmlformats.org/officeDocument/2006/customXml" ds:itemID="{DC20B8CB-1620-4528-90BF-0F1749A43741}">
  <ds:schemaRefs>
    <ds:schemaRef ds:uri="http://schemas.microsoft.com/office/2006/metadata/properties"/>
    <ds:schemaRef ds:uri="http://schemas.microsoft.com/office/infopath/2007/PartnerControls"/>
    <ds:schemaRef ds:uri="bb7c1003-6c61-4ed2-b971-2d88e368e682"/>
    <ds:schemaRef ds:uri="a0d9b29d-dd50-4199-9c90-20a18e49fef8"/>
  </ds:schemaRefs>
</ds:datastoreItem>
</file>

<file path=customXml/itemProps4.xml><?xml version="1.0" encoding="utf-8"?>
<ds:datastoreItem xmlns:ds="http://schemas.openxmlformats.org/officeDocument/2006/customXml" ds:itemID="{41E5863F-6080-4403-8823-0F7A9268C187}">
  <ds:schemaRefs>
    <ds:schemaRef ds:uri="http://schemas.microsoft.com/sharepoint/v3/contenttype/forms"/>
  </ds:schemaRefs>
</ds:datastoreItem>
</file>

<file path=docMetadata/LabelInfo.xml><?xml version="1.0" encoding="utf-8"?>
<clbl:labelList xmlns:clbl="http://schemas.microsoft.com/office/2020/mipLabelMetadata">
  <clbl:label id="{1ada0a2f-b917-4d51-b0d0-d418a10c8b23}" enabled="1" method="Standard" siteId="{12a3af23-a769-4654-847f-958f3d479f4a}"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4</cp:revision>
  <dcterms:created xsi:type="dcterms:W3CDTF">2024-10-03T10:37:00Z</dcterms:created>
  <dcterms:modified xsi:type="dcterms:W3CDTF">2024-10-03T11:10:00Z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0x010100C621C9BFDE196240825A313D4E35769F</vt:lpwstr>
  </property>
  <property fmtid="{D5CDD505-2E9C-101B-9397-08002B2CF9AE}" pid="3" name="MediaServiceImageTags">
    <vt:lpwstr/>
  </property>
</Properties>
</file>