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10FBCA7C" w:rsidR="00475D98" w:rsidRDefault="00143B78" w:rsidP="002A567B">
      <w:pPr>
        <w:spacing w:line="360" w:lineRule="auto"/>
        <w:jc w:val="both"/>
        <w:rPr>
          <w:rFonts w:ascii="Arial" w:hAnsi="Arial" w:cs="Arial"/>
          <w:b/>
          <w:bCs/>
          <w:sz w:val="24"/>
          <w:szCs w:val="24"/>
        </w:rPr>
      </w:pPr>
      <w:r>
        <w:rPr>
          <w:rFonts w:ascii="Arial" w:hAnsi="Arial" w:cs="Arial"/>
          <w:b/>
          <w:bCs/>
          <w:sz w:val="24"/>
          <w:szCs w:val="24"/>
        </w:rPr>
        <w:t>2</w:t>
      </w:r>
      <w:r w:rsidRPr="00143B78">
        <w:rPr>
          <w:rFonts w:ascii="Arial" w:hAnsi="Arial" w:cs="Arial"/>
          <w:b/>
          <w:bCs/>
          <w:sz w:val="24"/>
          <w:szCs w:val="24"/>
          <w:vertAlign w:val="superscript"/>
        </w:rPr>
        <w:t>nd</w:t>
      </w:r>
      <w:r>
        <w:rPr>
          <w:rFonts w:ascii="Arial" w:hAnsi="Arial" w:cs="Arial"/>
          <w:b/>
          <w:bCs/>
          <w:sz w:val="24"/>
          <w:szCs w:val="24"/>
        </w:rPr>
        <w:t xml:space="preserve"> December</w:t>
      </w:r>
      <w:r w:rsidR="00475D98">
        <w:rPr>
          <w:rFonts w:ascii="Arial" w:hAnsi="Arial" w:cs="Arial"/>
          <w:b/>
          <w:bCs/>
          <w:sz w:val="24"/>
          <w:szCs w:val="24"/>
        </w:rPr>
        <w:t xml:space="preserve"> 2024</w:t>
      </w:r>
    </w:p>
    <w:p w14:paraId="43F841A1" w14:textId="461D48D8" w:rsidR="002A567B" w:rsidRPr="002A567B" w:rsidRDefault="00A17B87" w:rsidP="002A567B">
      <w:pPr>
        <w:spacing w:line="360" w:lineRule="auto"/>
        <w:jc w:val="both"/>
        <w:rPr>
          <w:rFonts w:ascii="Arial" w:hAnsi="Arial" w:cs="Arial"/>
          <w:b/>
          <w:bCs/>
          <w:sz w:val="24"/>
          <w:szCs w:val="24"/>
        </w:rPr>
      </w:pPr>
      <w:r>
        <w:rPr>
          <w:rFonts w:ascii="Arial" w:hAnsi="Arial" w:cs="Arial"/>
          <w:b/>
          <w:bCs/>
          <w:sz w:val="24"/>
          <w:szCs w:val="24"/>
        </w:rPr>
        <w:t>Fujifil</w:t>
      </w:r>
      <w:r w:rsidR="00FC7723">
        <w:rPr>
          <w:rFonts w:ascii="Arial" w:hAnsi="Arial" w:cs="Arial"/>
          <w:b/>
          <w:bCs/>
          <w:sz w:val="24"/>
          <w:szCs w:val="24"/>
        </w:rPr>
        <w:t>m</w:t>
      </w:r>
      <w:r w:rsidR="00654763">
        <w:rPr>
          <w:rFonts w:ascii="Arial" w:hAnsi="Arial" w:cs="Arial"/>
          <w:b/>
          <w:bCs/>
          <w:sz w:val="24"/>
          <w:szCs w:val="24"/>
        </w:rPr>
        <w:t xml:space="preserve"> </w:t>
      </w:r>
      <w:r w:rsidR="001E46FF">
        <w:rPr>
          <w:rFonts w:ascii="Arial" w:hAnsi="Arial" w:cs="Arial"/>
          <w:b/>
          <w:bCs/>
          <w:sz w:val="24"/>
          <w:szCs w:val="24"/>
        </w:rPr>
        <w:t xml:space="preserve">completes </w:t>
      </w:r>
      <w:r w:rsidR="00654763">
        <w:rPr>
          <w:rFonts w:ascii="Arial" w:hAnsi="Arial" w:cs="Arial"/>
          <w:b/>
          <w:bCs/>
          <w:sz w:val="24"/>
          <w:szCs w:val="24"/>
        </w:rPr>
        <w:t>success</w:t>
      </w:r>
      <w:r w:rsidR="007851E9">
        <w:rPr>
          <w:rFonts w:ascii="Arial" w:hAnsi="Arial" w:cs="Arial"/>
          <w:b/>
          <w:bCs/>
          <w:sz w:val="24"/>
          <w:szCs w:val="24"/>
        </w:rPr>
        <w:t xml:space="preserve">ful </w:t>
      </w:r>
      <w:r>
        <w:rPr>
          <w:rFonts w:ascii="Arial" w:hAnsi="Arial" w:cs="Arial"/>
          <w:b/>
          <w:bCs/>
          <w:sz w:val="24"/>
          <w:szCs w:val="24"/>
        </w:rPr>
        <w:t xml:space="preserve">Peak Performance Print </w:t>
      </w:r>
      <w:r w:rsidR="00557BE0">
        <w:rPr>
          <w:rFonts w:ascii="Arial" w:hAnsi="Arial" w:cs="Arial"/>
          <w:b/>
          <w:bCs/>
          <w:sz w:val="24"/>
          <w:szCs w:val="24"/>
        </w:rPr>
        <w:t>November</w:t>
      </w:r>
      <w:r w:rsidR="00572AF1">
        <w:rPr>
          <w:rFonts w:ascii="Arial" w:hAnsi="Arial" w:cs="Arial"/>
          <w:b/>
          <w:bCs/>
          <w:sz w:val="24"/>
          <w:szCs w:val="24"/>
        </w:rPr>
        <w:t xml:space="preserve"> </w:t>
      </w:r>
      <w:r w:rsidR="0067418F">
        <w:rPr>
          <w:rFonts w:ascii="Arial" w:hAnsi="Arial" w:cs="Arial"/>
          <w:b/>
          <w:bCs/>
          <w:sz w:val="24"/>
          <w:szCs w:val="24"/>
        </w:rPr>
        <w:t>event</w:t>
      </w:r>
      <w:r w:rsidR="00572AF1">
        <w:rPr>
          <w:rFonts w:ascii="Arial" w:hAnsi="Arial" w:cs="Arial"/>
          <w:b/>
          <w:bCs/>
          <w:sz w:val="24"/>
          <w:szCs w:val="24"/>
        </w:rPr>
        <w:t>s</w:t>
      </w:r>
      <w:r w:rsidR="001E46FF">
        <w:rPr>
          <w:rFonts w:ascii="Arial" w:hAnsi="Arial" w:cs="Arial"/>
          <w:b/>
          <w:bCs/>
          <w:sz w:val="24"/>
          <w:szCs w:val="24"/>
        </w:rPr>
        <w:t xml:space="preserve"> and</w:t>
      </w:r>
      <w:r w:rsidR="00CD06C4">
        <w:rPr>
          <w:rFonts w:ascii="Arial" w:hAnsi="Arial" w:cs="Arial"/>
          <w:b/>
          <w:bCs/>
          <w:sz w:val="24"/>
          <w:szCs w:val="24"/>
        </w:rPr>
        <w:t xml:space="preserve"> welcomes </w:t>
      </w:r>
      <w:r w:rsidR="007A1725">
        <w:rPr>
          <w:rFonts w:ascii="Arial" w:hAnsi="Arial" w:cs="Arial"/>
          <w:b/>
          <w:bCs/>
          <w:sz w:val="24"/>
          <w:szCs w:val="24"/>
        </w:rPr>
        <w:t>more than</w:t>
      </w:r>
      <w:r w:rsidR="0040428B">
        <w:rPr>
          <w:rFonts w:ascii="Arial" w:hAnsi="Arial" w:cs="Arial"/>
          <w:b/>
          <w:bCs/>
          <w:sz w:val="24"/>
          <w:szCs w:val="24"/>
        </w:rPr>
        <w:t xml:space="preserve"> </w:t>
      </w:r>
      <w:r w:rsidR="00B80ADD">
        <w:rPr>
          <w:rFonts w:ascii="Arial" w:hAnsi="Arial" w:cs="Arial"/>
          <w:b/>
          <w:bCs/>
          <w:sz w:val="24"/>
          <w:szCs w:val="24"/>
        </w:rPr>
        <w:t xml:space="preserve">80 customers from </w:t>
      </w:r>
      <w:r w:rsidR="00557BE0">
        <w:rPr>
          <w:rFonts w:ascii="Arial" w:hAnsi="Arial" w:cs="Arial"/>
          <w:b/>
          <w:bCs/>
          <w:sz w:val="24"/>
          <w:szCs w:val="24"/>
        </w:rPr>
        <w:t>15 co</w:t>
      </w:r>
      <w:r w:rsidR="00541136">
        <w:rPr>
          <w:rFonts w:ascii="Arial" w:hAnsi="Arial" w:cs="Arial"/>
          <w:b/>
          <w:bCs/>
          <w:sz w:val="24"/>
          <w:szCs w:val="24"/>
        </w:rPr>
        <w:t xml:space="preserve">unties </w:t>
      </w:r>
    </w:p>
    <w:p w14:paraId="44D49647" w14:textId="6C80566A" w:rsidR="002A567B" w:rsidRPr="002A567B" w:rsidRDefault="00B226AB" w:rsidP="00D06788">
      <w:pPr>
        <w:spacing w:line="360" w:lineRule="auto"/>
        <w:jc w:val="both"/>
        <w:rPr>
          <w:rFonts w:ascii="Arial" w:hAnsi="Arial" w:cs="Arial"/>
          <w:b/>
          <w:bCs/>
        </w:rPr>
      </w:pPr>
      <w:r>
        <w:rPr>
          <w:rFonts w:ascii="Arial" w:hAnsi="Arial" w:cs="Arial"/>
          <w:i/>
          <w:iCs/>
        </w:rPr>
        <w:t>Across seven, targeted</w:t>
      </w:r>
      <w:r w:rsidR="007F7739">
        <w:rPr>
          <w:rFonts w:ascii="Arial" w:hAnsi="Arial" w:cs="Arial"/>
          <w:i/>
          <w:iCs/>
        </w:rPr>
        <w:t>, invitation-only</w:t>
      </w:r>
      <w:r>
        <w:rPr>
          <w:rFonts w:ascii="Arial" w:hAnsi="Arial" w:cs="Arial"/>
          <w:i/>
          <w:iCs/>
        </w:rPr>
        <w:t xml:space="preserve"> events</w:t>
      </w:r>
      <w:r w:rsidR="00CD06C4">
        <w:rPr>
          <w:rFonts w:ascii="Arial" w:hAnsi="Arial" w:cs="Arial"/>
          <w:i/>
          <w:iCs/>
        </w:rPr>
        <w:t xml:space="preserve"> at </w:t>
      </w:r>
      <w:r w:rsidR="00CD06C4" w:rsidRPr="00CD06C4">
        <w:rPr>
          <w:rFonts w:ascii="Arial" w:hAnsi="Arial" w:cs="Arial"/>
          <w:i/>
          <w:iCs/>
        </w:rPr>
        <w:t>Fujifilm’s Print Experience Centre in Brussels</w:t>
      </w:r>
      <w:r>
        <w:rPr>
          <w:rFonts w:ascii="Arial" w:hAnsi="Arial" w:cs="Arial"/>
          <w:i/>
          <w:iCs/>
        </w:rPr>
        <w:t>, v</w:t>
      </w:r>
      <w:r w:rsidR="004B2AEA">
        <w:rPr>
          <w:rFonts w:ascii="Arial" w:hAnsi="Arial" w:cs="Arial"/>
          <w:i/>
          <w:iCs/>
        </w:rPr>
        <w:t xml:space="preserve">isitors were treated to a deep dive into Fujifilm inkjet technology, in </w:t>
      </w:r>
      <w:r>
        <w:rPr>
          <w:rFonts w:ascii="Arial" w:hAnsi="Arial" w:cs="Arial"/>
          <w:i/>
          <w:iCs/>
        </w:rPr>
        <w:t>particular the Jet Press 750</w:t>
      </w:r>
      <w:r w:rsidR="004313E5">
        <w:rPr>
          <w:rFonts w:ascii="Arial" w:hAnsi="Arial" w:cs="Arial"/>
          <w:i/>
          <w:iCs/>
        </w:rPr>
        <w:t>S High Speed Model and the Jet Press 1160CFG</w:t>
      </w:r>
    </w:p>
    <w:p w14:paraId="367E36EA" w14:textId="3C8CFF13" w:rsidR="0098303A" w:rsidRPr="00C5351D" w:rsidRDefault="00281456" w:rsidP="0098303A">
      <w:pPr>
        <w:spacing w:line="360" w:lineRule="auto"/>
        <w:jc w:val="both"/>
        <w:rPr>
          <w:rFonts w:ascii="Arial" w:hAnsi="Arial" w:cs="Arial"/>
        </w:rPr>
      </w:pPr>
      <w:r w:rsidRPr="00C5351D">
        <w:rPr>
          <w:rFonts w:ascii="Arial" w:hAnsi="Arial" w:cs="Arial"/>
        </w:rPr>
        <w:t>Getting</w:t>
      </w:r>
      <w:r w:rsidR="002552E9" w:rsidRPr="00C5351D">
        <w:rPr>
          <w:rFonts w:ascii="Arial" w:hAnsi="Arial" w:cs="Arial"/>
        </w:rPr>
        <w:t xml:space="preserve"> the most out of Fujifilm </w:t>
      </w:r>
      <w:r w:rsidR="00133BA4" w:rsidRPr="00C5351D">
        <w:rPr>
          <w:rFonts w:ascii="Arial" w:hAnsi="Arial" w:cs="Arial"/>
        </w:rPr>
        <w:t xml:space="preserve">inkjet </w:t>
      </w:r>
      <w:r w:rsidR="002552E9" w:rsidRPr="00C5351D">
        <w:rPr>
          <w:rFonts w:ascii="Arial" w:hAnsi="Arial" w:cs="Arial"/>
        </w:rPr>
        <w:t xml:space="preserve">technology was </w:t>
      </w:r>
      <w:r w:rsidR="00133BA4" w:rsidRPr="00C5351D">
        <w:rPr>
          <w:rFonts w:ascii="Arial" w:hAnsi="Arial" w:cs="Arial"/>
        </w:rPr>
        <w:t xml:space="preserve">the core theme of the </w:t>
      </w:r>
      <w:r w:rsidR="00383C21" w:rsidRPr="00C5351D">
        <w:rPr>
          <w:rFonts w:ascii="Arial" w:hAnsi="Arial" w:cs="Arial"/>
        </w:rPr>
        <w:t>events, which ran over seven</w:t>
      </w:r>
      <w:r w:rsidR="00B71FC7" w:rsidRPr="00C5351D">
        <w:rPr>
          <w:rFonts w:ascii="Arial" w:hAnsi="Arial" w:cs="Arial"/>
        </w:rPr>
        <w:t xml:space="preserve"> non-consecutive</w:t>
      </w:r>
      <w:r w:rsidR="00383C21" w:rsidRPr="00C5351D">
        <w:rPr>
          <w:rFonts w:ascii="Arial" w:hAnsi="Arial" w:cs="Arial"/>
        </w:rPr>
        <w:t xml:space="preserve"> days</w:t>
      </w:r>
      <w:r w:rsidR="00B71FC7" w:rsidRPr="00C5351D">
        <w:rPr>
          <w:rFonts w:ascii="Arial" w:hAnsi="Arial" w:cs="Arial"/>
        </w:rPr>
        <w:t>,</w:t>
      </w:r>
      <w:r w:rsidR="00383C21" w:rsidRPr="00C5351D">
        <w:rPr>
          <w:rFonts w:ascii="Arial" w:hAnsi="Arial" w:cs="Arial"/>
        </w:rPr>
        <w:t xml:space="preserve"> </w:t>
      </w:r>
      <w:r w:rsidR="00B71FC7" w:rsidRPr="00C5351D">
        <w:rPr>
          <w:rFonts w:ascii="Arial" w:hAnsi="Arial" w:cs="Arial"/>
        </w:rPr>
        <w:t xml:space="preserve">from early to late November. </w:t>
      </w:r>
      <w:r w:rsidR="007C0FE4" w:rsidRPr="00C5351D">
        <w:rPr>
          <w:rFonts w:ascii="Arial" w:hAnsi="Arial" w:cs="Arial"/>
        </w:rPr>
        <w:t xml:space="preserve">With an </w:t>
      </w:r>
      <w:r w:rsidR="006B6BAF" w:rsidRPr="00C5351D">
        <w:rPr>
          <w:rFonts w:ascii="Arial" w:hAnsi="Arial" w:cs="Arial"/>
        </w:rPr>
        <w:t>emphasis</w:t>
      </w:r>
      <w:r w:rsidR="007C0FE4" w:rsidRPr="00C5351D">
        <w:rPr>
          <w:rFonts w:ascii="Arial" w:hAnsi="Arial" w:cs="Arial"/>
        </w:rPr>
        <w:t xml:space="preserve"> on </w:t>
      </w:r>
      <w:r w:rsidR="006340A2" w:rsidRPr="00C5351D">
        <w:rPr>
          <w:rFonts w:ascii="Arial" w:hAnsi="Arial" w:cs="Arial"/>
        </w:rPr>
        <w:t>live,</w:t>
      </w:r>
      <w:r w:rsidR="00133BA4" w:rsidRPr="00C5351D">
        <w:rPr>
          <w:rFonts w:ascii="Arial" w:hAnsi="Arial" w:cs="Arial"/>
        </w:rPr>
        <w:t xml:space="preserve"> hands-on </w:t>
      </w:r>
      <w:r w:rsidR="003B4DF1" w:rsidRPr="00C5351D">
        <w:rPr>
          <w:rFonts w:ascii="Arial" w:hAnsi="Arial" w:cs="Arial"/>
        </w:rPr>
        <w:t>demonstrations</w:t>
      </w:r>
      <w:r w:rsidR="007C0FE4" w:rsidRPr="00C5351D">
        <w:rPr>
          <w:rFonts w:ascii="Arial" w:hAnsi="Arial" w:cs="Arial"/>
        </w:rPr>
        <w:t xml:space="preserve">, the events provided customers with </w:t>
      </w:r>
      <w:r w:rsidR="00236CE7" w:rsidRPr="00C5351D">
        <w:rPr>
          <w:rFonts w:ascii="Arial" w:hAnsi="Arial" w:cs="Arial"/>
        </w:rPr>
        <w:t xml:space="preserve">valuable </w:t>
      </w:r>
      <w:r w:rsidR="007C0FE4" w:rsidRPr="00C5351D">
        <w:rPr>
          <w:rFonts w:ascii="Arial" w:hAnsi="Arial" w:cs="Arial"/>
        </w:rPr>
        <w:t>practical experience as well as</w:t>
      </w:r>
      <w:r w:rsidR="006B6BAF" w:rsidRPr="00C5351D">
        <w:rPr>
          <w:rFonts w:ascii="Arial" w:hAnsi="Arial" w:cs="Arial"/>
        </w:rPr>
        <w:t xml:space="preserve"> large amounts of detailed</w:t>
      </w:r>
      <w:r w:rsidR="00736B8E" w:rsidRPr="00C5351D">
        <w:rPr>
          <w:rFonts w:ascii="Arial" w:hAnsi="Arial" w:cs="Arial"/>
        </w:rPr>
        <w:t xml:space="preserve"> </w:t>
      </w:r>
      <w:r w:rsidR="006B6BAF" w:rsidRPr="00C5351D">
        <w:rPr>
          <w:rFonts w:ascii="Arial" w:hAnsi="Arial" w:cs="Arial"/>
        </w:rPr>
        <w:t>information.</w:t>
      </w:r>
    </w:p>
    <w:p w14:paraId="7B6B58E5" w14:textId="671A678F" w:rsidR="003B4DF1" w:rsidRPr="00C5351D" w:rsidRDefault="00150420" w:rsidP="0098303A">
      <w:pPr>
        <w:spacing w:line="360" w:lineRule="auto"/>
        <w:jc w:val="both"/>
        <w:rPr>
          <w:rFonts w:ascii="Arial" w:hAnsi="Arial" w:cs="Arial"/>
        </w:rPr>
      </w:pPr>
      <w:r w:rsidRPr="00C5351D">
        <w:rPr>
          <w:rFonts w:ascii="Arial" w:hAnsi="Arial" w:cs="Arial"/>
        </w:rPr>
        <w:t>Grzeg</w:t>
      </w:r>
      <w:r w:rsidR="001B0746" w:rsidRPr="00C5351D">
        <w:rPr>
          <w:rFonts w:ascii="Arial" w:hAnsi="Arial" w:cs="Arial"/>
        </w:rPr>
        <w:t>orz Szymanko</w:t>
      </w:r>
      <w:r w:rsidR="00E65CE2" w:rsidRPr="00C5351D">
        <w:rPr>
          <w:rFonts w:ascii="Arial" w:hAnsi="Arial" w:cs="Arial"/>
        </w:rPr>
        <w:t xml:space="preserve">, </w:t>
      </w:r>
      <w:r w:rsidR="00220C9F" w:rsidRPr="00C5351D">
        <w:rPr>
          <w:rFonts w:ascii="Arial" w:hAnsi="Arial" w:cs="Arial"/>
        </w:rPr>
        <w:t>Solution Manager for Digital Press Solutions</w:t>
      </w:r>
      <w:r w:rsidR="00E3039A">
        <w:rPr>
          <w:rFonts w:ascii="Arial" w:hAnsi="Arial" w:cs="Arial"/>
        </w:rPr>
        <w:t xml:space="preserve"> </w:t>
      </w:r>
      <w:r w:rsidR="00E210C5" w:rsidRPr="00C5351D">
        <w:rPr>
          <w:rFonts w:ascii="Arial" w:hAnsi="Arial" w:cs="Arial"/>
        </w:rPr>
        <w:t>at</w:t>
      </w:r>
      <w:r w:rsidR="006A4DBC" w:rsidRPr="00C5351D">
        <w:rPr>
          <w:rFonts w:ascii="Arial" w:hAnsi="Arial" w:cs="Arial"/>
        </w:rPr>
        <w:t xml:space="preserve"> Fujifilm Europe</w:t>
      </w:r>
      <w:r w:rsidR="008A5C26" w:rsidRPr="00C5351D">
        <w:rPr>
          <w:rFonts w:ascii="Arial" w:hAnsi="Arial" w:cs="Arial"/>
        </w:rPr>
        <w:t xml:space="preserve"> ran sessions </w:t>
      </w:r>
      <w:r w:rsidR="00584720" w:rsidRPr="00C5351D">
        <w:rPr>
          <w:rFonts w:ascii="Arial" w:hAnsi="Arial" w:cs="Arial"/>
        </w:rPr>
        <w:t>on ‘inkjet economics’ throughout the seven daily events. He comments: “</w:t>
      </w:r>
      <w:r w:rsidR="00CE6A51" w:rsidRPr="00C5351D">
        <w:rPr>
          <w:rFonts w:ascii="Arial" w:hAnsi="Arial" w:cs="Arial"/>
        </w:rPr>
        <w:t xml:space="preserve">I’ve only recently joined Fujifilm, </w:t>
      </w:r>
      <w:r w:rsidR="00874840" w:rsidRPr="00C5351D">
        <w:rPr>
          <w:rFonts w:ascii="Arial" w:hAnsi="Arial" w:cs="Arial"/>
        </w:rPr>
        <w:t>but I bring decades of experience in digital print technology, particularly in inkjet. I’m excited to be part of the Fujifilm team, helping print businesses discover their unique ‘sweet spot’</w:t>
      </w:r>
      <w:r w:rsidR="00E3039A">
        <w:rPr>
          <w:rFonts w:ascii="Arial" w:hAnsi="Arial" w:cs="Arial"/>
        </w:rPr>
        <w:t xml:space="preserve"> - </w:t>
      </w:r>
      <w:r w:rsidR="00874840" w:rsidRPr="00C5351D">
        <w:rPr>
          <w:rFonts w:ascii="Arial" w:hAnsi="Arial" w:cs="Arial"/>
        </w:rPr>
        <w:t>the perfect balance between speed, productivity, and quality. This balance is different for every job, and our role is to empower businesses to find it, enabling them to unlock new applications, drive volume, and deliver greater value to their customers.</w:t>
      </w:r>
    </w:p>
    <w:p w14:paraId="21C09FE0" w14:textId="5ACEE0B5" w:rsidR="00967827" w:rsidRPr="00C5351D" w:rsidRDefault="00967827" w:rsidP="0098303A">
      <w:pPr>
        <w:spacing w:line="360" w:lineRule="auto"/>
        <w:jc w:val="both"/>
        <w:rPr>
          <w:rFonts w:ascii="Arial" w:hAnsi="Arial" w:cs="Arial"/>
        </w:rPr>
      </w:pPr>
      <w:r w:rsidRPr="00C5351D">
        <w:rPr>
          <w:rFonts w:ascii="Arial" w:hAnsi="Arial" w:cs="Arial"/>
        </w:rPr>
        <w:t>“In particular</w:t>
      </w:r>
      <w:r w:rsidR="006922C1" w:rsidRPr="00C5351D">
        <w:rPr>
          <w:rFonts w:ascii="Arial" w:hAnsi="Arial" w:cs="Arial"/>
        </w:rPr>
        <w:t xml:space="preserve">, during the sessions </w:t>
      </w:r>
      <w:r w:rsidR="00CC5F81" w:rsidRPr="00C5351D">
        <w:rPr>
          <w:rFonts w:ascii="Arial" w:hAnsi="Arial" w:cs="Arial"/>
        </w:rPr>
        <w:t xml:space="preserve">we </w:t>
      </w:r>
      <w:r w:rsidR="006922C1" w:rsidRPr="00C5351D">
        <w:rPr>
          <w:rFonts w:ascii="Arial" w:hAnsi="Arial" w:cs="Arial"/>
        </w:rPr>
        <w:t xml:space="preserve">ran in Brussels this month, I focussed on </w:t>
      </w:r>
      <w:r w:rsidR="002657DC" w:rsidRPr="00C5351D">
        <w:rPr>
          <w:rFonts w:ascii="Arial" w:hAnsi="Arial" w:cs="Arial"/>
        </w:rPr>
        <w:t xml:space="preserve">demonstrating how to optimise </w:t>
      </w:r>
      <w:r w:rsidR="00ED38A2" w:rsidRPr="00C5351D">
        <w:rPr>
          <w:rFonts w:ascii="Arial" w:hAnsi="Arial" w:cs="Arial"/>
        </w:rPr>
        <w:t>ink usage</w:t>
      </w:r>
      <w:r w:rsidR="00BF3E97" w:rsidRPr="00C5351D">
        <w:rPr>
          <w:rFonts w:ascii="Arial" w:hAnsi="Arial" w:cs="Arial"/>
        </w:rPr>
        <w:t xml:space="preserve"> on Fujifilm’s inkjet presses</w:t>
      </w:r>
      <w:r w:rsidR="00D516B3" w:rsidRPr="00C5351D">
        <w:rPr>
          <w:rFonts w:ascii="Arial" w:hAnsi="Arial" w:cs="Arial"/>
        </w:rPr>
        <w:t xml:space="preserve">. This is critical </w:t>
      </w:r>
      <w:r w:rsidR="00874840" w:rsidRPr="00C5351D">
        <w:rPr>
          <w:rFonts w:ascii="Arial" w:hAnsi="Arial" w:cs="Arial"/>
        </w:rPr>
        <w:t xml:space="preserve">not only for controlling costs but also for streamlining production processes and improving sustainability by reducing energy consumption during drying. Fujifilm’s inkjet presses feature intuitive tools that make it easy to ensure ink is used efficiently, with maximum </w:t>
      </w:r>
      <w:r w:rsidR="00E3039A">
        <w:rPr>
          <w:rFonts w:ascii="Arial" w:hAnsi="Arial" w:cs="Arial"/>
        </w:rPr>
        <w:t xml:space="preserve">ink </w:t>
      </w:r>
      <w:r w:rsidR="00874840" w:rsidRPr="00C5351D">
        <w:rPr>
          <w:rFonts w:ascii="Arial" w:hAnsi="Arial" w:cs="Arial"/>
        </w:rPr>
        <w:t>application reserved for the ultra-high-quality jobs that demand it.”</w:t>
      </w:r>
    </w:p>
    <w:p w14:paraId="6B0AE32B" w14:textId="65929052" w:rsidR="00786EBB" w:rsidRDefault="00786EBB" w:rsidP="0098303A">
      <w:pPr>
        <w:spacing w:line="360" w:lineRule="auto"/>
        <w:jc w:val="both"/>
        <w:rPr>
          <w:rFonts w:ascii="Arial" w:hAnsi="Arial" w:cs="Arial"/>
        </w:rPr>
      </w:pPr>
    </w:p>
    <w:p w14:paraId="4264BC5E" w14:textId="4F3DDF6B" w:rsidR="00786EBB" w:rsidRDefault="00786EBB" w:rsidP="0098303A">
      <w:pPr>
        <w:spacing w:line="360" w:lineRule="auto"/>
        <w:jc w:val="both"/>
        <w:rPr>
          <w:rFonts w:ascii="Arial" w:hAnsi="Arial" w:cs="Arial"/>
        </w:rPr>
      </w:pPr>
      <w:r>
        <w:rPr>
          <w:rFonts w:ascii="Arial" w:hAnsi="Arial" w:cs="Arial"/>
        </w:rPr>
        <w:lastRenderedPageBreak/>
        <w:t>Fujifilm also featured online coating solutions</w:t>
      </w:r>
      <w:r w:rsidR="005B1DE7">
        <w:rPr>
          <w:rFonts w:ascii="Arial" w:hAnsi="Arial" w:cs="Arial"/>
        </w:rPr>
        <w:t xml:space="preserve"> </w:t>
      </w:r>
      <w:r>
        <w:rPr>
          <w:rFonts w:ascii="Arial" w:hAnsi="Arial" w:cs="Arial"/>
        </w:rPr>
        <w:t>for the Jet Press 750S with</w:t>
      </w:r>
      <w:r w:rsidR="005B1DE7">
        <w:rPr>
          <w:rFonts w:ascii="Arial" w:hAnsi="Arial" w:cs="Arial"/>
        </w:rPr>
        <w:t xml:space="preserve"> the Phoenix 30</w:t>
      </w:r>
      <w:r w:rsidR="005E5DD8">
        <w:rPr>
          <w:rFonts w:ascii="Arial" w:hAnsi="Arial" w:cs="Arial"/>
        </w:rPr>
        <w:t xml:space="preserve"> flood coater</w:t>
      </w:r>
      <w:r w:rsidR="005B1DE7">
        <w:rPr>
          <w:rFonts w:ascii="Arial" w:hAnsi="Arial" w:cs="Arial"/>
        </w:rPr>
        <w:t xml:space="preserve"> </w:t>
      </w:r>
      <w:r w:rsidR="00A37C91">
        <w:rPr>
          <w:rFonts w:ascii="Arial" w:hAnsi="Arial" w:cs="Arial"/>
        </w:rPr>
        <w:t xml:space="preserve">running </w:t>
      </w:r>
      <w:r w:rsidR="00C01A9F">
        <w:rPr>
          <w:rFonts w:ascii="Arial" w:hAnsi="Arial" w:cs="Arial"/>
        </w:rPr>
        <w:t>in the Print Experience Centre</w:t>
      </w:r>
      <w:r w:rsidR="00A37C91">
        <w:rPr>
          <w:rFonts w:ascii="Arial" w:hAnsi="Arial" w:cs="Arial"/>
        </w:rPr>
        <w:t>. Later in the day a live link with Fuj</w:t>
      </w:r>
      <w:r w:rsidR="00E3039A">
        <w:rPr>
          <w:rFonts w:ascii="Arial" w:hAnsi="Arial" w:cs="Arial"/>
        </w:rPr>
        <w:t>i</w:t>
      </w:r>
      <w:r w:rsidR="00A37C91">
        <w:rPr>
          <w:rFonts w:ascii="Arial" w:hAnsi="Arial" w:cs="Arial"/>
        </w:rPr>
        <w:t>film in Chicago</w:t>
      </w:r>
      <w:r w:rsidR="002A6F17">
        <w:rPr>
          <w:rFonts w:ascii="Arial" w:hAnsi="Arial" w:cs="Arial"/>
        </w:rPr>
        <w:t xml:space="preserve"> USA featured the new </w:t>
      </w:r>
      <w:r w:rsidR="005E5DD8">
        <w:rPr>
          <w:rFonts w:ascii="Arial" w:hAnsi="Arial" w:cs="Arial"/>
        </w:rPr>
        <w:t xml:space="preserve">Kompac </w:t>
      </w:r>
      <w:r w:rsidR="002A6F17">
        <w:rPr>
          <w:rFonts w:ascii="Arial" w:hAnsi="Arial" w:cs="Arial"/>
        </w:rPr>
        <w:t>Onyx</w:t>
      </w:r>
      <w:r w:rsidR="00954A80">
        <w:rPr>
          <w:rFonts w:ascii="Arial" w:hAnsi="Arial" w:cs="Arial"/>
        </w:rPr>
        <w:t xml:space="preserve"> </w:t>
      </w:r>
      <w:r w:rsidR="002A6F17">
        <w:rPr>
          <w:rFonts w:ascii="Arial" w:hAnsi="Arial" w:cs="Arial"/>
        </w:rPr>
        <w:t>30</w:t>
      </w:r>
      <w:r w:rsidR="00B74418">
        <w:rPr>
          <w:rFonts w:ascii="Arial" w:hAnsi="Arial" w:cs="Arial"/>
        </w:rPr>
        <w:t xml:space="preserve">i inline with </w:t>
      </w:r>
      <w:r w:rsidR="00E3039A">
        <w:rPr>
          <w:rFonts w:ascii="Arial" w:hAnsi="Arial" w:cs="Arial"/>
        </w:rPr>
        <w:t xml:space="preserve">the </w:t>
      </w:r>
      <w:r w:rsidR="00B74418">
        <w:rPr>
          <w:rFonts w:ascii="Arial" w:hAnsi="Arial" w:cs="Arial"/>
        </w:rPr>
        <w:t>Jet Press 750S for spot coating</w:t>
      </w:r>
      <w:r w:rsidR="00E3039A">
        <w:rPr>
          <w:rFonts w:ascii="Arial" w:hAnsi="Arial" w:cs="Arial"/>
        </w:rPr>
        <w:t>,</w:t>
      </w:r>
      <w:r w:rsidR="005E5DD8">
        <w:rPr>
          <w:rFonts w:ascii="Arial" w:hAnsi="Arial" w:cs="Arial"/>
        </w:rPr>
        <w:t xml:space="preserve"> with both UV an</w:t>
      </w:r>
      <w:r w:rsidR="00954A80">
        <w:rPr>
          <w:rFonts w:ascii="Arial" w:hAnsi="Arial" w:cs="Arial"/>
        </w:rPr>
        <w:t>d</w:t>
      </w:r>
      <w:r w:rsidR="005E5DD8">
        <w:rPr>
          <w:rFonts w:ascii="Arial" w:hAnsi="Arial" w:cs="Arial"/>
        </w:rPr>
        <w:t xml:space="preserve"> water</w:t>
      </w:r>
      <w:r w:rsidR="00E3039A">
        <w:rPr>
          <w:rFonts w:ascii="Arial" w:hAnsi="Arial" w:cs="Arial"/>
        </w:rPr>
        <w:t>-</w:t>
      </w:r>
      <w:r w:rsidR="005E5DD8">
        <w:rPr>
          <w:rFonts w:ascii="Arial" w:hAnsi="Arial" w:cs="Arial"/>
        </w:rPr>
        <w:t>based coatings.</w:t>
      </w:r>
    </w:p>
    <w:p w14:paraId="00BDC200" w14:textId="63066513" w:rsidR="00826DB8" w:rsidRDefault="000E43D1" w:rsidP="0098303A">
      <w:pPr>
        <w:spacing w:line="360" w:lineRule="auto"/>
        <w:jc w:val="both"/>
        <w:rPr>
          <w:rFonts w:ascii="Arial" w:hAnsi="Arial" w:cs="Arial"/>
        </w:rPr>
      </w:pPr>
      <w:r>
        <w:rPr>
          <w:rFonts w:ascii="Arial" w:hAnsi="Arial" w:cs="Arial"/>
        </w:rPr>
        <w:t>In addition to this, f</w:t>
      </w:r>
      <w:r w:rsidR="00826DB8">
        <w:rPr>
          <w:rFonts w:ascii="Arial" w:hAnsi="Arial" w:cs="Arial"/>
        </w:rPr>
        <w:t xml:space="preserve">inishing solutions from Technau were also </w:t>
      </w:r>
      <w:r w:rsidR="00954A80">
        <w:rPr>
          <w:rFonts w:ascii="Arial" w:hAnsi="Arial" w:cs="Arial"/>
        </w:rPr>
        <w:t>featured</w:t>
      </w:r>
      <w:r>
        <w:rPr>
          <w:rFonts w:ascii="Arial" w:hAnsi="Arial" w:cs="Arial"/>
        </w:rPr>
        <w:t xml:space="preserve">, </w:t>
      </w:r>
      <w:r w:rsidR="00301607">
        <w:rPr>
          <w:rFonts w:ascii="Arial" w:hAnsi="Arial" w:cs="Arial"/>
        </w:rPr>
        <w:t xml:space="preserve">ensuring visitors </w:t>
      </w:r>
      <w:r w:rsidR="00BD720F">
        <w:rPr>
          <w:rFonts w:ascii="Arial" w:hAnsi="Arial" w:cs="Arial"/>
        </w:rPr>
        <w:t xml:space="preserve">were exposed to </w:t>
      </w:r>
      <w:r w:rsidR="00301607">
        <w:rPr>
          <w:rFonts w:ascii="Arial" w:hAnsi="Arial" w:cs="Arial"/>
        </w:rPr>
        <w:t xml:space="preserve">a huge </w:t>
      </w:r>
      <w:r w:rsidR="00BD720F">
        <w:rPr>
          <w:rFonts w:ascii="Arial" w:hAnsi="Arial" w:cs="Arial"/>
        </w:rPr>
        <w:t xml:space="preserve">range of potential creative </w:t>
      </w:r>
      <w:r w:rsidR="0055214A">
        <w:rPr>
          <w:rFonts w:ascii="Arial" w:hAnsi="Arial" w:cs="Arial"/>
        </w:rPr>
        <w:t>applications</w:t>
      </w:r>
      <w:r w:rsidR="00234619">
        <w:rPr>
          <w:rFonts w:ascii="Arial" w:hAnsi="Arial" w:cs="Arial"/>
        </w:rPr>
        <w:t xml:space="preserve"> </w:t>
      </w:r>
      <w:r w:rsidR="0055214A">
        <w:rPr>
          <w:rFonts w:ascii="Arial" w:hAnsi="Arial" w:cs="Arial"/>
        </w:rPr>
        <w:t xml:space="preserve">using Fujifilm’s </w:t>
      </w:r>
      <w:r w:rsidR="009368AF">
        <w:rPr>
          <w:rFonts w:ascii="Arial" w:hAnsi="Arial" w:cs="Arial"/>
        </w:rPr>
        <w:t>Jet Press 1160CFG roll to roll press</w:t>
      </w:r>
      <w:r w:rsidR="00637151">
        <w:rPr>
          <w:rFonts w:ascii="Arial" w:hAnsi="Arial" w:cs="Arial"/>
        </w:rPr>
        <w:t>.</w:t>
      </w:r>
    </w:p>
    <w:p w14:paraId="1F00BDC4" w14:textId="77777777" w:rsidR="00C5351D" w:rsidRDefault="00C5351D" w:rsidP="00C5351D">
      <w:pPr>
        <w:spacing w:line="360" w:lineRule="auto"/>
        <w:jc w:val="both"/>
        <w:rPr>
          <w:rFonts w:ascii="Arial" w:hAnsi="Arial" w:cs="Arial"/>
        </w:rPr>
      </w:pPr>
      <w:r w:rsidRPr="002729E0">
        <w:rPr>
          <w:rFonts w:ascii="Arial" w:hAnsi="Arial" w:cs="Arial"/>
        </w:rPr>
        <w:t xml:space="preserve">The </w:t>
      </w:r>
      <w:r>
        <w:rPr>
          <w:rFonts w:ascii="Arial" w:hAnsi="Arial" w:cs="Arial"/>
        </w:rPr>
        <w:t>show</w:t>
      </w:r>
      <w:r w:rsidRPr="002729E0">
        <w:rPr>
          <w:rFonts w:ascii="Arial" w:hAnsi="Arial" w:cs="Arial"/>
        </w:rPr>
        <w:t xml:space="preserve"> was carefully structured to maximi</w:t>
      </w:r>
      <w:r>
        <w:rPr>
          <w:rFonts w:ascii="Arial" w:hAnsi="Arial" w:cs="Arial"/>
        </w:rPr>
        <w:t>s</w:t>
      </w:r>
      <w:r w:rsidRPr="002729E0">
        <w:rPr>
          <w:rFonts w:ascii="Arial" w:hAnsi="Arial" w:cs="Arial"/>
        </w:rPr>
        <w:t xml:space="preserve">e engagement and collaboration, with sessions tailored country by country to foster stronger local networking and open discussions among customers. This approach encouraged a dynamic exchange of ideas and insights, enabling attendees to connect and learn from each other's experiences. </w:t>
      </w:r>
    </w:p>
    <w:p w14:paraId="7A7CC8CA" w14:textId="32D054BB" w:rsidR="00C5351D" w:rsidRDefault="00C5351D" w:rsidP="00C5351D">
      <w:pPr>
        <w:spacing w:line="360" w:lineRule="auto"/>
        <w:jc w:val="both"/>
        <w:rPr>
          <w:rFonts w:ascii="Arial" w:hAnsi="Arial" w:cs="Arial"/>
        </w:rPr>
      </w:pPr>
      <w:r w:rsidRPr="002729E0">
        <w:rPr>
          <w:rFonts w:ascii="Arial" w:hAnsi="Arial" w:cs="Arial"/>
        </w:rPr>
        <w:t>Emphasi</w:t>
      </w:r>
      <w:r>
        <w:rPr>
          <w:rFonts w:ascii="Arial" w:hAnsi="Arial" w:cs="Arial"/>
        </w:rPr>
        <w:t>s</w:t>
      </w:r>
      <w:r w:rsidRPr="002729E0">
        <w:rPr>
          <w:rFonts w:ascii="Arial" w:hAnsi="Arial" w:cs="Arial"/>
        </w:rPr>
        <w:t xml:space="preserve">ing the importance of customer partnerships, Fujifilm invited </w:t>
      </w:r>
      <w:r>
        <w:rPr>
          <w:rFonts w:ascii="Arial" w:hAnsi="Arial" w:cs="Arial"/>
        </w:rPr>
        <w:t xml:space="preserve">Jet Press customers </w:t>
      </w:r>
      <w:r w:rsidRPr="002729E0">
        <w:rPr>
          <w:rFonts w:ascii="Arial" w:hAnsi="Arial" w:cs="Arial"/>
        </w:rPr>
        <w:t>Printec</w:t>
      </w:r>
      <w:r>
        <w:rPr>
          <w:rFonts w:ascii="Arial" w:hAnsi="Arial" w:cs="Arial"/>
        </w:rPr>
        <w:t>,</w:t>
      </w:r>
      <w:r w:rsidRPr="002729E0">
        <w:rPr>
          <w:rFonts w:ascii="Arial" w:hAnsi="Arial" w:cs="Arial"/>
        </w:rPr>
        <w:t xml:space="preserve"> from Germany</w:t>
      </w:r>
      <w:r>
        <w:rPr>
          <w:rFonts w:ascii="Arial" w:hAnsi="Arial" w:cs="Arial"/>
        </w:rPr>
        <w:t>,</w:t>
      </w:r>
      <w:r w:rsidRPr="002729E0">
        <w:rPr>
          <w:rFonts w:ascii="Arial" w:hAnsi="Arial" w:cs="Arial"/>
        </w:rPr>
        <w:t xml:space="preserve"> and Torby Duet from Poland to share their </w:t>
      </w:r>
      <w:r>
        <w:rPr>
          <w:rFonts w:ascii="Arial" w:hAnsi="Arial" w:cs="Arial"/>
        </w:rPr>
        <w:t>own</w:t>
      </w:r>
      <w:r w:rsidRPr="002729E0">
        <w:rPr>
          <w:rFonts w:ascii="Arial" w:hAnsi="Arial" w:cs="Arial"/>
        </w:rPr>
        <w:t xml:space="preserve"> stories and experiences</w:t>
      </w:r>
      <w:r>
        <w:rPr>
          <w:rFonts w:ascii="Arial" w:hAnsi="Arial" w:cs="Arial"/>
        </w:rPr>
        <w:t xml:space="preserve"> with visitors</w:t>
      </w:r>
      <w:r w:rsidRPr="002729E0">
        <w:rPr>
          <w:rFonts w:ascii="Arial" w:hAnsi="Arial" w:cs="Arial"/>
        </w:rPr>
        <w:t xml:space="preserve">. Their contributions </w:t>
      </w:r>
      <w:r>
        <w:rPr>
          <w:rFonts w:ascii="Arial" w:hAnsi="Arial" w:cs="Arial"/>
        </w:rPr>
        <w:t>were</w:t>
      </w:r>
      <w:r w:rsidRPr="002729E0">
        <w:rPr>
          <w:rFonts w:ascii="Arial" w:hAnsi="Arial" w:cs="Arial"/>
        </w:rPr>
        <w:t xml:space="preserve"> valuable </w:t>
      </w:r>
      <w:r>
        <w:rPr>
          <w:rFonts w:ascii="Arial" w:hAnsi="Arial" w:cs="Arial"/>
        </w:rPr>
        <w:t>and inspirational, clearly demonstrating</w:t>
      </w:r>
      <w:r w:rsidRPr="002729E0">
        <w:rPr>
          <w:rFonts w:ascii="Arial" w:hAnsi="Arial" w:cs="Arial"/>
        </w:rPr>
        <w:t xml:space="preserve"> transformative </w:t>
      </w:r>
      <w:r w:rsidR="00E3039A">
        <w:rPr>
          <w:rFonts w:ascii="Arial" w:hAnsi="Arial" w:cs="Arial"/>
        </w:rPr>
        <w:t>applications</w:t>
      </w:r>
      <w:r w:rsidRPr="002729E0">
        <w:rPr>
          <w:rFonts w:ascii="Arial" w:hAnsi="Arial" w:cs="Arial"/>
        </w:rPr>
        <w:t xml:space="preserve"> </w:t>
      </w:r>
      <w:r>
        <w:rPr>
          <w:rFonts w:ascii="Arial" w:hAnsi="Arial" w:cs="Arial"/>
        </w:rPr>
        <w:t xml:space="preserve">of </w:t>
      </w:r>
      <w:r w:rsidRPr="002729E0">
        <w:rPr>
          <w:rFonts w:ascii="Arial" w:hAnsi="Arial" w:cs="Arial"/>
        </w:rPr>
        <w:t>Fujifilm's inkjet technology.</w:t>
      </w:r>
    </w:p>
    <w:p w14:paraId="670D7F57" w14:textId="1155EA85" w:rsidR="00084EE7" w:rsidRDefault="00AB6CA4" w:rsidP="00084EE7">
      <w:pPr>
        <w:spacing w:line="360" w:lineRule="auto"/>
        <w:jc w:val="both"/>
        <w:rPr>
          <w:rFonts w:ascii="Arial" w:hAnsi="Arial" w:cs="Arial"/>
        </w:rPr>
      </w:pPr>
      <w:r>
        <w:rPr>
          <w:rFonts w:ascii="Arial" w:hAnsi="Arial" w:cs="Arial"/>
        </w:rPr>
        <w:t xml:space="preserve">Taro Aoki, </w:t>
      </w:r>
      <w:r w:rsidR="00E43E62">
        <w:rPr>
          <w:rFonts w:ascii="Arial" w:hAnsi="Arial" w:cs="Arial"/>
        </w:rPr>
        <w:t>Head of Digital Press Solutions</w:t>
      </w:r>
      <w:r w:rsidR="00D6732D">
        <w:rPr>
          <w:rFonts w:ascii="Arial" w:hAnsi="Arial" w:cs="Arial"/>
        </w:rPr>
        <w:t xml:space="preserve">, Fujifilm EMEA comments: “We’re delighted </w:t>
      </w:r>
      <w:r w:rsidR="00360D7D">
        <w:rPr>
          <w:rFonts w:ascii="Arial" w:hAnsi="Arial" w:cs="Arial"/>
        </w:rPr>
        <w:t xml:space="preserve">with the success of our latest Peak Performance Print events and the </w:t>
      </w:r>
      <w:r w:rsidR="00E23867">
        <w:rPr>
          <w:rFonts w:ascii="Arial" w:hAnsi="Arial" w:cs="Arial"/>
        </w:rPr>
        <w:t>hugely encouraging feedback we’ve had from customers who travelled from all over Europe to attend</w:t>
      </w:r>
      <w:r w:rsidR="00F73F41">
        <w:rPr>
          <w:rFonts w:ascii="Arial" w:hAnsi="Arial" w:cs="Arial"/>
        </w:rPr>
        <w:t>. Those who came returned with invaluable</w:t>
      </w:r>
      <w:r w:rsidR="00B817D5">
        <w:rPr>
          <w:rFonts w:ascii="Arial" w:hAnsi="Arial" w:cs="Arial"/>
        </w:rPr>
        <w:t xml:space="preserve"> i</w:t>
      </w:r>
      <w:r w:rsidR="00F73F41">
        <w:rPr>
          <w:rFonts w:ascii="Arial" w:hAnsi="Arial" w:cs="Arial"/>
        </w:rPr>
        <w:t>nsights into</w:t>
      </w:r>
      <w:r w:rsidR="002C736A">
        <w:rPr>
          <w:rFonts w:ascii="Arial" w:hAnsi="Arial" w:cs="Arial"/>
        </w:rPr>
        <w:t xml:space="preserve"> Fujifilm inkjet expertise and technology</w:t>
      </w:r>
      <w:r w:rsidR="00A73A23">
        <w:rPr>
          <w:rFonts w:ascii="Arial" w:hAnsi="Arial" w:cs="Arial"/>
        </w:rPr>
        <w:t>, and the potential</w:t>
      </w:r>
      <w:r w:rsidR="00B817D5">
        <w:rPr>
          <w:rFonts w:ascii="Arial" w:hAnsi="Arial" w:cs="Arial"/>
        </w:rPr>
        <w:t>ly</w:t>
      </w:r>
      <w:r w:rsidR="00A73A23">
        <w:rPr>
          <w:rFonts w:ascii="Arial" w:hAnsi="Arial" w:cs="Arial"/>
        </w:rPr>
        <w:t xml:space="preserve"> transformative impact it can have on their own businesses</w:t>
      </w:r>
      <w:r w:rsidR="004211CB" w:rsidRPr="00FD1F3A">
        <w:rPr>
          <w:rFonts w:ascii="Arial" w:hAnsi="Arial" w:cs="Arial"/>
        </w:rPr>
        <w:t>.</w:t>
      </w:r>
      <w:r w:rsidR="00D10764" w:rsidRPr="00FD1F3A">
        <w:rPr>
          <w:rFonts w:ascii="Arial" w:hAnsi="Arial" w:cs="Arial"/>
        </w:rPr>
        <w:t>”</w:t>
      </w:r>
    </w:p>
    <w:p w14:paraId="4E911F88" w14:textId="6CDAC329" w:rsidR="00A5117D" w:rsidRPr="009F21C8" w:rsidRDefault="00A5117D" w:rsidP="00A5117D">
      <w:pPr>
        <w:spacing w:line="360" w:lineRule="auto"/>
        <w:jc w:val="both"/>
        <w:rPr>
          <w:rFonts w:ascii="Arial" w:hAnsi="Arial" w:cs="Arial"/>
          <w:b/>
          <w:bCs/>
        </w:rPr>
      </w:pPr>
      <w:r>
        <w:rPr>
          <w:rFonts w:ascii="Arial" w:hAnsi="Arial" w:cs="Arial"/>
          <w:b/>
          <w:bCs/>
        </w:rPr>
        <w:t xml:space="preserve">Summary of Fujifilm </w:t>
      </w:r>
      <w:r w:rsidR="00B817D5">
        <w:rPr>
          <w:rFonts w:ascii="Arial" w:hAnsi="Arial" w:cs="Arial"/>
          <w:b/>
          <w:bCs/>
        </w:rPr>
        <w:t>solutions demonstrated:</w:t>
      </w:r>
    </w:p>
    <w:p w14:paraId="307383CB" w14:textId="08AE33AD" w:rsidR="00A5117D" w:rsidRPr="009F21C8" w:rsidRDefault="00A5117D" w:rsidP="00A5117D">
      <w:pPr>
        <w:spacing w:line="360" w:lineRule="auto"/>
        <w:jc w:val="both"/>
        <w:rPr>
          <w:rFonts w:ascii="Arial" w:hAnsi="Arial" w:cs="Arial"/>
        </w:rPr>
      </w:pPr>
      <w:r w:rsidRPr="009F21C8">
        <w:rPr>
          <w:rFonts w:ascii="Arial" w:hAnsi="Arial" w:cs="Arial"/>
          <w:b/>
          <w:bCs/>
        </w:rPr>
        <w:t>Jet Press 750S High Speed Model</w:t>
      </w:r>
      <w:r w:rsidRPr="009F21C8">
        <w:rPr>
          <w:rFonts w:ascii="Arial" w:hAnsi="Arial" w:cs="Arial"/>
        </w:rPr>
        <w:t xml:space="preserve">: Fujifilm’s flagship B2 inkjet press remains the industry benchmark for ultra-high quality inkjet production. </w:t>
      </w:r>
    </w:p>
    <w:p w14:paraId="5A93BEFD" w14:textId="77777777" w:rsidR="00A5117D" w:rsidRPr="009F21C8" w:rsidRDefault="00A5117D" w:rsidP="00A5117D">
      <w:pPr>
        <w:spacing w:line="360" w:lineRule="auto"/>
        <w:jc w:val="both"/>
        <w:rPr>
          <w:rFonts w:ascii="Arial" w:hAnsi="Arial" w:cs="Arial"/>
        </w:rPr>
      </w:pPr>
      <w:r w:rsidRPr="009F21C8">
        <w:rPr>
          <w:rFonts w:ascii="Arial" w:hAnsi="Arial" w:cs="Arial"/>
          <w:b/>
          <w:bCs/>
        </w:rPr>
        <w:t>Jet Press 1160CFG:</w:t>
      </w:r>
      <w:r w:rsidRPr="009F21C8">
        <w:rPr>
          <w:rFonts w:ascii="Arial" w:hAnsi="Arial" w:cs="Arial"/>
        </w:rPr>
        <w:t xml:space="preserve"> First seen at drupa 2024, Fujifilm’s new roll-to-roll production press features </w:t>
      </w:r>
      <w:r>
        <w:rPr>
          <w:rFonts w:ascii="Arial" w:hAnsi="Arial" w:cs="Arial"/>
        </w:rPr>
        <w:t xml:space="preserve">a </w:t>
      </w:r>
      <w:r w:rsidRPr="009F21C8">
        <w:rPr>
          <w:rFonts w:ascii="Arial" w:hAnsi="Arial" w:cs="Arial"/>
        </w:rPr>
        <w:t>paper stabiliser solution for high speed and hig</w:t>
      </w:r>
      <w:r>
        <w:rPr>
          <w:rFonts w:ascii="Arial" w:hAnsi="Arial" w:cs="Arial"/>
        </w:rPr>
        <w:t xml:space="preserve">h </w:t>
      </w:r>
      <w:r w:rsidRPr="009F21C8">
        <w:rPr>
          <w:rFonts w:ascii="Arial" w:hAnsi="Arial" w:cs="Arial"/>
        </w:rPr>
        <w:t>quality production – especially for book, magazine and publication</w:t>
      </w:r>
      <w:r>
        <w:rPr>
          <w:rFonts w:ascii="Arial" w:hAnsi="Arial" w:cs="Arial"/>
        </w:rPr>
        <w:t xml:space="preserve"> </w:t>
      </w:r>
      <w:r w:rsidRPr="009F21C8">
        <w:rPr>
          <w:rFonts w:ascii="Arial" w:hAnsi="Arial" w:cs="Arial"/>
        </w:rPr>
        <w:t xml:space="preserve">printing. </w:t>
      </w:r>
    </w:p>
    <w:p w14:paraId="7112CB3F" w14:textId="1F7DDEBA" w:rsidR="00A5117D" w:rsidRPr="00B86FF5" w:rsidRDefault="00A5117D" w:rsidP="00A5117D">
      <w:pPr>
        <w:spacing w:line="360" w:lineRule="auto"/>
        <w:jc w:val="both"/>
        <w:rPr>
          <w:rFonts w:ascii="Arial" w:hAnsi="Arial" w:cs="Arial"/>
        </w:rPr>
      </w:pPr>
      <w:r w:rsidRPr="009F21C8">
        <w:rPr>
          <w:rFonts w:ascii="Arial" w:hAnsi="Arial" w:cs="Arial"/>
          <w:b/>
          <w:bCs/>
        </w:rPr>
        <w:t xml:space="preserve">Inkjet imprinting </w:t>
      </w:r>
      <w:r w:rsidR="00B817D5">
        <w:rPr>
          <w:rFonts w:ascii="Arial" w:hAnsi="Arial" w:cs="Arial"/>
          <w:b/>
          <w:bCs/>
        </w:rPr>
        <w:t>systems</w:t>
      </w:r>
      <w:r w:rsidRPr="009F21C8">
        <w:rPr>
          <w:rFonts w:ascii="Arial" w:hAnsi="Arial" w:cs="Arial"/>
          <w:b/>
          <w:bCs/>
        </w:rPr>
        <w:t>:</w:t>
      </w:r>
      <w:r w:rsidRPr="009F21C8">
        <w:rPr>
          <w:rFonts w:ascii="Arial" w:hAnsi="Arial" w:cs="Arial"/>
        </w:rPr>
        <w:t xml:space="preserve"> Combining Fujifilm printhead, ink and inkjet system expertise, Fujifilm’s imprinting bars can be configured into multiple </w:t>
      </w:r>
      <w:r w:rsidRPr="009F21C8">
        <w:rPr>
          <w:rFonts w:ascii="Arial" w:hAnsi="Arial" w:cs="Arial"/>
        </w:rPr>
        <w:lastRenderedPageBreak/>
        <w:t xml:space="preserve">bespoke solutions, to bring digital flexibility to existing analogue production lines. </w:t>
      </w:r>
    </w:p>
    <w:p w14:paraId="790C19D5" w14:textId="7E67DAFD" w:rsidR="00A5117D" w:rsidRPr="00084EE7" w:rsidRDefault="00A5117D" w:rsidP="00A5117D">
      <w:pPr>
        <w:spacing w:line="360" w:lineRule="auto"/>
        <w:jc w:val="both"/>
        <w:rPr>
          <w:rFonts w:ascii="Arial" w:hAnsi="Arial" w:cs="Arial"/>
        </w:rPr>
      </w:pPr>
      <w:r w:rsidRPr="0067356F">
        <w:rPr>
          <w:rFonts w:ascii="Arial" w:hAnsi="Arial" w:cs="Arial"/>
          <w:b/>
          <w:bCs/>
        </w:rPr>
        <w:t>Revoria XMF PressReady</w:t>
      </w:r>
      <w:r>
        <w:rPr>
          <w:rFonts w:ascii="Arial" w:hAnsi="Arial" w:cs="Arial"/>
        </w:rPr>
        <w:t>:</w:t>
      </w:r>
      <w:r w:rsidRPr="00084EE7">
        <w:rPr>
          <w:rFonts w:ascii="Arial" w:hAnsi="Arial" w:cs="Arial"/>
        </w:rPr>
        <w:t xml:space="preserve"> </w:t>
      </w:r>
      <w:r>
        <w:rPr>
          <w:rFonts w:ascii="Arial" w:hAnsi="Arial" w:cs="Arial"/>
        </w:rPr>
        <w:t xml:space="preserve">Fujifilm’s </w:t>
      </w:r>
      <w:r w:rsidRPr="00084EE7">
        <w:rPr>
          <w:rFonts w:ascii="Arial" w:hAnsi="Arial" w:cs="Arial"/>
        </w:rPr>
        <w:t>digital print production workflow system</w:t>
      </w:r>
      <w:r>
        <w:rPr>
          <w:rFonts w:ascii="Arial" w:hAnsi="Arial" w:cs="Arial"/>
        </w:rPr>
        <w:t xml:space="preserve"> helps users to</w:t>
      </w:r>
      <w:r w:rsidR="009F374C">
        <w:rPr>
          <w:rFonts w:ascii="Arial" w:hAnsi="Arial" w:cs="Arial"/>
        </w:rPr>
        <w:t xml:space="preserve"> automate</w:t>
      </w:r>
      <w:r w:rsidR="009A3D97">
        <w:rPr>
          <w:rFonts w:ascii="Arial" w:hAnsi="Arial" w:cs="Arial"/>
        </w:rPr>
        <w:t xml:space="preserve"> production and</w:t>
      </w:r>
      <w:r>
        <w:rPr>
          <w:rFonts w:ascii="Arial" w:hAnsi="Arial" w:cs="Arial"/>
        </w:rPr>
        <w:t xml:space="preserve"> get the very best out of Fujifilm inkjet technologies. </w:t>
      </w:r>
    </w:p>
    <w:p w14:paraId="444CBA3A" w14:textId="77777777" w:rsidR="00A5117D" w:rsidRPr="00C52B80" w:rsidRDefault="00A5117D" w:rsidP="00084EE7">
      <w:pPr>
        <w:spacing w:line="360" w:lineRule="auto"/>
        <w:jc w:val="both"/>
        <w:rPr>
          <w:rFonts w:ascii="Arial" w:hAnsi="Arial" w:cs="Arial"/>
          <w:highlight w:val="yellow"/>
        </w:rPr>
      </w:pPr>
    </w:p>
    <w:p w14:paraId="1C05B509" w14:textId="77777777"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244BA018" w14:textId="77777777" w:rsidR="00AE553C" w:rsidRDefault="00AE553C" w:rsidP="00AE553C">
      <w:pPr>
        <w:tabs>
          <w:tab w:val="center" w:pos="3691"/>
        </w:tabs>
        <w:suppressAutoHyphens/>
        <w:spacing w:after="0" w:line="360" w:lineRule="auto"/>
        <w:jc w:val="both"/>
        <w:rPr>
          <w:rFonts w:ascii="Arial" w:hAnsi="Arial" w:cs="Arial"/>
          <w:bCs/>
          <w:color w:val="000000"/>
          <w:lang w:eastAsia="ar-SA"/>
        </w:rPr>
      </w:pPr>
      <w:r>
        <w:rPr>
          <w:rFonts w:ascii="Arial" w:hAnsi="Arial" w:cs="Arial"/>
          <w:b/>
          <w:bCs/>
          <w:color w:val="000000"/>
          <w:lang w:eastAsia="ar-SA"/>
        </w:rPr>
        <w:t>About FUJIFILM Corporation</w:t>
      </w:r>
      <w:r>
        <w:rPr>
          <w:rFonts w:ascii="Arial" w:hAnsi="Arial" w:cs="Arial"/>
          <w:b/>
          <w:bCs/>
          <w:color w:val="000000"/>
          <w:lang w:eastAsia="ar-SA"/>
        </w:rPr>
        <w:tab/>
      </w:r>
    </w:p>
    <w:p w14:paraId="04497B1C" w14:textId="77777777" w:rsidR="00AE553C" w:rsidRDefault="00AE553C" w:rsidP="00AE553C">
      <w:pPr>
        <w:suppressAutoHyphens/>
        <w:spacing w:after="0" w:line="360" w:lineRule="auto"/>
        <w:jc w:val="both"/>
        <w:rPr>
          <w:rFonts w:ascii="Arial" w:hAnsi="Arial" w:cs="Arial"/>
          <w:color w:val="000000"/>
          <w:lang w:eastAsia="ar-SA"/>
        </w:rPr>
      </w:pPr>
      <w:r>
        <w:rPr>
          <w:rFonts w:ascii="Arial" w:hAnsi="Arial" w:cs="Arial"/>
          <w:color w:val="00000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204921A" w14:textId="77777777" w:rsidR="00AE553C" w:rsidRDefault="00AE553C" w:rsidP="00AE553C">
      <w:pPr>
        <w:suppressAutoHyphens/>
        <w:spacing w:after="0" w:line="360" w:lineRule="auto"/>
        <w:jc w:val="both"/>
        <w:rPr>
          <w:rFonts w:ascii="Arial" w:hAnsi="Arial" w:cs="Arial"/>
          <w:color w:val="000000"/>
          <w:lang w:eastAsia="ar-SA"/>
        </w:rPr>
      </w:pPr>
    </w:p>
    <w:p w14:paraId="5465BA5F"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b/>
          <w:bCs/>
          <w:color w:val="000000"/>
          <w:sz w:val="20"/>
          <w:szCs w:val="20"/>
          <w:lang w:eastAsia="en-GB"/>
        </w:rPr>
        <w:t>About FUJIFILM Graphic Communications Division </w:t>
      </w:r>
      <w:r>
        <w:rPr>
          <w:rFonts w:ascii="Arial" w:eastAsia="Times New Roman" w:hAnsi="Arial" w:cs="Arial"/>
          <w:color w:val="000000"/>
          <w:sz w:val="20"/>
          <w:szCs w:val="20"/>
          <w:lang w:eastAsia="en-GB"/>
        </w:rPr>
        <w:t> </w:t>
      </w:r>
    </w:p>
    <w:p w14:paraId="5DABC0ED" w14:textId="41585399"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B37F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Fonts w:ascii="Arial" w:eastAsia="Times New Roman" w:hAnsi="Arial" w:cs="Arial"/>
          <w:sz w:val="20"/>
          <w:szCs w:val="20"/>
          <w:lang w:eastAsia="en-GB"/>
        </w:rPr>
        <w:t xml:space="preserve">, visit </w:t>
      </w:r>
      <w:hyperlink r:id="rId10" w:tgtFrame="_blank" w:history="1">
        <w:r>
          <w:rPr>
            <w:rStyle w:val="Hyperlink"/>
            <w:rFonts w:ascii="Arial" w:eastAsia="Times New Roman" w:hAnsi="Arial" w:cs="Arial"/>
            <w:sz w:val="20"/>
            <w:szCs w:val="20"/>
            <w:shd w:val="clear" w:color="auto" w:fill="FFFFFF"/>
            <w:lang w:eastAsia="en-GB"/>
          </w:rPr>
          <w:t>fujifilmprint.eu</w:t>
        </w:r>
      </w:hyperlink>
      <w:r>
        <w:rPr>
          <w:rFonts w:ascii="Times New Roman" w:eastAsia="Times New Roman" w:hAnsi="Times New Roman" w:cs="Times New Roman"/>
          <w:sz w:val="24"/>
          <w:szCs w:val="24"/>
          <w:lang w:eastAsia="en-GB"/>
        </w:rPr>
        <w:t xml:space="preserve"> </w:t>
      </w:r>
      <w:r>
        <w:rPr>
          <w:rFonts w:ascii="Arial" w:eastAsia="Times New Roman" w:hAnsi="Arial" w:cs="Arial"/>
          <w:sz w:val="20"/>
          <w:szCs w:val="20"/>
          <w:lang w:eastAsia="en-GB"/>
        </w:rPr>
        <w:t>or at youtube.com/FujifilmGSEurope or follow us at @FujifilmPrint. </w:t>
      </w:r>
    </w:p>
    <w:p w14:paraId="21152BF3" w14:textId="77777777" w:rsidR="00AE553C" w:rsidRDefault="00AE553C" w:rsidP="00AE553C">
      <w:pPr>
        <w:suppressAutoHyphens/>
        <w:spacing w:after="0" w:line="360" w:lineRule="auto"/>
        <w:jc w:val="both"/>
        <w:rPr>
          <w:rFonts w:ascii="Arial" w:hAnsi="Arial" w:cs="Arial"/>
          <w:b/>
          <w:color w:val="000000"/>
          <w:lang w:eastAsia="ar-SA"/>
        </w:rPr>
      </w:pPr>
    </w:p>
    <w:p w14:paraId="4443D9AD" w14:textId="77777777" w:rsidR="00AE553C" w:rsidRDefault="00AE553C" w:rsidP="00AE553C">
      <w:pPr>
        <w:suppressAutoHyphens/>
        <w:spacing w:after="0" w:line="360" w:lineRule="auto"/>
        <w:jc w:val="both"/>
        <w:rPr>
          <w:rFonts w:ascii="Arial" w:hAnsi="Arial" w:cs="Arial"/>
          <w:b/>
          <w:bCs/>
          <w:color w:val="000000"/>
          <w:sz w:val="20"/>
          <w:szCs w:val="20"/>
          <w:lang w:eastAsia="ar-SA"/>
        </w:rPr>
      </w:pPr>
      <w:r>
        <w:rPr>
          <w:rFonts w:ascii="Arial" w:hAnsi="Arial" w:cs="Arial"/>
          <w:b/>
          <w:bCs/>
          <w:color w:val="000000"/>
          <w:sz w:val="20"/>
          <w:szCs w:val="20"/>
          <w:lang w:eastAsia="ar-SA"/>
        </w:rPr>
        <w:t>For further information contact:</w:t>
      </w:r>
    </w:p>
    <w:p w14:paraId="7A0297DD" w14:textId="77777777" w:rsidR="00AE553C" w:rsidRDefault="00AE553C" w:rsidP="00AE553C">
      <w:pPr>
        <w:suppressAutoHyphens/>
        <w:spacing w:after="0" w:line="240" w:lineRule="auto"/>
        <w:jc w:val="both"/>
        <w:rPr>
          <w:rFonts w:ascii="Arial" w:hAnsi="Arial" w:cs="Arial"/>
          <w:b/>
          <w:bCs/>
          <w:color w:val="000000"/>
          <w:sz w:val="20"/>
          <w:szCs w:val="20"/>
          <w:lang w:eastAsia="ar-SA"/>
        </w:rPr>
      </w:pPr>
      <w:r>
        <w:rPr>
          <w:rFonts w:ascii="Arial" w:hAnsi="Arial" w:cs="Arial"/>
          <w:color w:val="000000"/>
          <w:kern w:val="2"/>
          <w:sz w:val="20"/>
          <w:szCs w:val="20"/>
          <w:lang w:eastAsia="ar-SA"/>
        </w:rPr>
        <w:t>Daniel Porter</w:t>
      </w:r>
    </w:p>
    <w:p w14:paraId="5088E734" w14:textId="77777777" w:rsidR="00AE553C" w:rsidRDefault="00AE553C" w:rsidP="00AE553C">
      <w:pPr>
        <w:suppressAutoHyphens/>
        <w:spacing w:after="0" w:line="240" w:lineRule="auto"/>
        <w:jc w:val="both"/>
        <w:rPr>
          <w:rFonts w:ascii="Arial" w:hAnsi="Arial" w:cs="Arial"/>
          <w:color w:val="000000"/>
          <w:kern w:val="2"/>
          <w:sz w:val="20"/>
          <w:szCs w:val="20"/>
          <w:lang w:eastAsia="ar-SA"/>
        </w:rPr>
      </w:pPr>
      <w:r>
        <w:rPr>
          <w:rFonts w:ascii="Arial" w:hAnsi="Arial" w:cs="Arial"/>
          <w:color w:val="000000"/>
          <w:kern w:val="2"/>
          <w:sz w:val="20"/>
          <w:szCs w:val="20"/>
          <w:lang w:eastAsia="ar-SA"/>
        </w:rPr>
        <w:t>AD Communications</w:t>
      </w:r>
    </w:p>
    <w:p w14:paraId="2F1AA1B7" w14:textId="77777777" w:rsidR="00AE553C" w:rsidRDefault="00AE553C" w:rsidP="00AE553C">
      <w:pPr>
        <w:suppressAutoHyphens/>
        <w:spacing w:after="0" w:line="240" w:lineRule="auto"/>
        <w:jc w:val="both"/>
        <w:rPr>
          <w:rFonts w:ascii="Arial" w:hAnsi="Arial" w:cs="Arial"/>
          <w:kern w:val="2"/>
          <w:sz w:val="20"/>
          <w:szCs w:val="20"/>
          <w:lang w:eastAsia="ar-SA"/>
        </w:rPr>
      </w:pPr>
      <w:r>
        <w:rPr>
          <w:rFonts w:ascii="Arial" w:hAnsi="Arial" w:cs="Arial"/>
          <w:color w:val="000000"/>
          <w:kern w:val="2"/>
          <w:sz w:val="20"/>
          <w:szCs w:val="20"/>
          <w:lang w:eastAsia="ar-SA"/>
        </w:rPr>
        <w:t xml:space="preserve">E: </w:t>
      </w:r>
      <w:r>
        <w:rPr>
          <w:rFonts w:ascii="Arial" w:hAnsi="Arial" w:cs="Arial"/>
          <w:kern w:val="2"/>
          <w:sz w:val="20"/>
          <w:szCs w:val="20"/>
          <w:lang w:eastAsia="ar-SA"/>
        </w:rPr>
        <w:t>dporter@adcomms.co.uk</w:t>
      </w:r>
    </w:p>
    <w:p w14:paraId="2BBAAB92" w14:textId="77777777" w:rsidR="00AE553C" w:rsidRDefault="00AE553C" w:rsidP="00AE553C">
      <w:pPr>
        <w:suppressAutoHyphens/>
        <w:spacing w:after="0" w:line="240" w:lineRule="auto"/>
        <w:jc w:val="both"/>
        <w:rPr>
          <w:rFonts w:ascii="Arial" w:hAnsi="Arial" w:cs="Arial"/>
          <w:b/>
          <w:bCs/>
          <w:color w:val="000000"/>
          <w:sz w:val="20"/>
          <w:szCs w:val="20"/>
          <w:lang w:val="de-DE" w:eastAsia="ar-SA"/>
        </w:rPr>
      </w:pPr>
      <w:r>
        <w:rPr>
          <w:rFonts w:ascii="Arial" w:hAnsi="Arial" w:cs="Arial"/>
          <w:color w:val="000000"/>
          <w:kern w:val="2"/>
          <w:sz w:val="20"/>
          <w:szCs w:val="20"/>
          <w:lang w:val="de-DE" w:eastAsia="ar-SA"/>
        </w:rPr>
        <w:t>Tel: +44 (0)1372 464470</w:t>
      </w:r>
    </w:p>
    <w:p w14:paraId="11E81C7F" w14:textId="77777777" w:rsidR="00AE553C" w:rsidRPr="00900917" w:rsidRDefault="00AE553C" w:rsidP="00900917">
      <w:pPr>
        <w:spacing w:line="360" w:lineRule="auto"/>
        <w:jc w:val="both"/>
        <w:rPr>
          <w:rFonts w:ascii="Arial" w:hAnsi="Arial" w:cs="Arial"/>
        </w:rPr>
      </w:pPr>
    </w:p>
    <w:p w14:paraId="54A1CB84" w14:textId="77777777" w:rsidR="00900917" w:rsidRPr="00900917" w:rsidRDefault="00900917" w:rsidP="00900917">
      <w:pPr>
        <w:tabs>
          <w:tab w:val="left" w:pos="1189"/>
        </w:tabs>
        <w:spacing w:line="360" w:lineRule="auto"/>
        <w:jc w:val="both"/>
        <w:rPr>
          <w:rFonts w:ascii="Arial" w:hAnsi="Arial" w:cs="Arial"/>
        </w:rPr>
      </w:pPr>
    </w:p>
    <w:p w14:paraId="5E096463" w14:textId="77777777" w:rsidR="00900917" w:rsidRPr="00900917"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35D6"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2024-11-27T15:21:00Z</dcterms:created>
  <dcterms:modified xsi:type="dcterms:W3CDTF">2024-11-27T15:36:00Z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