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34789C" w:rsidRDefault="004D4E44" w:rsidP="00900917">
      <w:pPr>
        <w:spacing w:line="360" w:lineRule="auto"/>
        <w:jc w:val="both"/>
        <w:rPr>
          <w:rFonts w:ascii="Arial" w:hAnsi="Arial" w:cs="Arial"/>
          <w:b/>
          <w:bCs/>
          <w:sz w:val="24"/>
          <w:szCs w:val="24"/>
        </w:rPr>
      </w:pPr>
    </w:p>
    <w:p w14:paraId="1FF4FB7E" w14:textId="77777777" w:rsidR="00475D98" w:rsidRPr="0034789C" w:rsidRDefault="00475D98" w:rsidP="002A567B">
      <w:pPr>
        <w:spacing w:line="360" w:lineRule="auto"/>
        <w:jc w:val="both"/>
        <w:rPr>
          <w:rFonts w:ascii="Arial" w:hAnsi="Arial" w:cs="Arial"/>
          <w:b/>
          <w:bCs/>
          <w:sz w:val="24"/>
          <w:szCs w:val="24"/>
        </w:rPr>
      </w:pPr>
    </w:p>
    <w:p w14:paraId="4ADD189F" w14:textId="10FBCA7C" w:rsidR="00475D98" w:rsidRPr="0034789C" w:rsidRDefault="00143B78" w:rsidP="002A567B">
      <w:pPr>
        <w:spacing w:line="360" w:lineRule="auto"/>
        <w:jc w:val="both"/>
        <w:rPr>
          <w:rFonts w:ascii="Arial" w:hAnsi="Arial" w:cs="Arial"/>
          <w:b/>
          <w:bCs/>
          <w:sz w:val="24"/>
          <w:szCs w:val="24"/>
        </w:rPr>
      </w:pPr>
      <w:r w:rsidRPr="0034789C">
        <w:rPr>
          <w:rFonts w:ascii="Arial" w:eastAsia="Arial" w:hAnsi="Arial" w:cs="Arial"/>
          <w:b/>
          <w:sz w:val="24"/>
          <w:szCs w:val="24"/>
          <w:lang w:bidi="pt-PT"/>
        </w:rPr>
        <w:t>2 de dezembro de 2024</w:t>
      </w:r>
    </w:p>
    <w:p w14:paraId="43F841A1" w14:textId="461D48D8" w:rsidR="002A567B" w:rsidRPr="0034789C" w:rsidRDefault="00A17B87" w:rsidP="002A567B">
      <w:pPr>
        <w:spacing w:line="360" w:lineRule="auto"/>
        <w:jc w:val="both"/>
        <w:rPr>
          <w:rFonts w:ascii="Arial" w:hAnsi="Arial" w:cs="Arial"/>
          <w:b/>
          <w:bCs/>
          <w:sz w:val="24"/>
          <w:szCs w:val="24"/>
        </w:rPr>
      </w:pPr>
      <w:r w:rsidRPr="0034789C">
        <w:rPr>
          <w:rFonts w:ascii="Arial" w:eastAsia="Arial" w:hAnsi="Arial" w:cs="Arial"/>
          <w:b/>
          <w:sz w:val="24"/>
          <w:szCs w:val="24"/>
          <w:lang w:bidi="pt-PT"/>
        </w:rPr>
        <w:t xml:space="preserve">A Fujifilm termina os eventos Peak Performance Print November com grande sucesso e dá as boas-vindas a mais de 80 clientes de 15 países </w:t>
      </w:r>
    </w:p>
    <w:p w14:paraId="44D49647" w14:textId="6C80566A" w:rsidR="002A567B" w:rsidRPr="0034789C" w:rsidRDefault="00B226AB" w:rsidP="00D06788">
      <w:pPr>
        <w:spacing w:line="360" w:lineRule="auto"/>
        <w:jc w:val="both"/>
        <w:rPr>
          <w:rFonts w:ascii="Arial" w:hAnsi="Arial" w:cs="Arial"/>
          <w:b/>
          <w:bCs/>
        </w:rPr>
      </w:pPr>
      <w:r w:rsidRPr="0034789C">
        <w:rPr>
          <w:rFonts w:ascii="Arial" w:eastAsia="Arial" w:hAnsi="Arial" w:cs="Arial"/>
          <w:i/>
          <w:lang w:bidi="pt-PT"/>
        </w:rPr>
        <w:t>Ao longo de sete eventos realizados no Print Experience Centre da Fujifilm em Bruxelas, com temas específicos e participação apenas por convite, os visitantes tiveram a oportunidade de conhecer profundamente a tecnologia de jato de tinta da Fujifilm, em particular a Jet Press 750S modelo High Speed e a Jet Press 1160CFG</w:t>
      </w:r>
    </w:p>
    <w:p w14:paraId="367E36EA" w14:textId="3C8CFF13" w:rsidR="0098303A" w:rsidRPr="0034789C" w:rsidRDefault="00281456" w:rsidP="0098303A">
      <w:pPr>
        <w:spacing w:line="360" w:lineRule="auto"/>
        <w:jc w:val="both"/>
        <w:rPr>
          <w:rFonts w:ascii="Arial" w:hAnsi="Arial" w:cs="Arial"/>
        </w:rPr>
      </w:pPr>
      <w:r w:rsidRPr="0034789C">
        <w:rPr>
          <w:rFonts w:ascii="Arial" w:eastAsia="Arial" w:hAnsi="Arial" w:cs="Arial"/>
          <w:lang w:bidi="pt-PT"/>
        </w:rPr>
        <w:t>O tema principal dos eventos foi como tirar o máximo proveito da tecnologia de jato de tinta da Fujifilm, tendo sido realizados durante sete dias não consecutivos, do início ao fim de novembro. Com destaque para as demonstrações práticas e ao vivo, os eventos ofereceram aos clientes uma experiência prática valiosa, bem como uma grande quantidade de informação detalhada.</w:t>
      </w:r>
    </w:p>
    <w:p w14:paraId="7B6B58E5" w14:textId="671A678F" w:rsidR="003B4DF1" w:rsidRPr="0034789C" w:rsidRDefault="00150420" w:rsidP="0098303A">
      <w:pPr>
        <w:spacing w:line="360" w:lineRule="auto"/>
        <w:jc w:val="both"/>
        <w:rPr>
          <w:rFonts w:ascii="Arial" w:hAnsi="Arial" w:cs="Arial"/>
        </w:rPr>
      </w:pPr>
      <w:r w:rsidRPr="0034789C">
        <w:rPr>
          <w:rFonts w:ascii="Arial" w:eastAsia="Arial" w:hAnsi="Arial" w:cs="Arial"/>
          <w:lang w:bidi="pt-PT"/>
        </w:rPr>
        <w:t>Grzegorz Szymanko, Diretor de Soluções no departamento Digital Press Solutions na Fujifilm Europe, realizou sessões sobre "a economia do jato de tinta" ao longo dos sete eventos diários. Comentou: “Entrei recentemente para a Fujifilm, mas trago décadas de experiência na tecnologia de impressão digital, em particular no jato de tinta. Estou bastante entusiasmado por fazer parte da equipa da Fujifilm, ajudando as empresas de impressão a descobrirem o seu "sweet spot" exclusivo - o equilíbrio perfeito entre velocidade, produtividade e qualidade. Este equilíbrio é diferente para cada trabalho e a nossa função é preparar as empresas para o encontrarem, permitindo-lhes desbloquear novas aplicações, promover o volume e oferecer um valor acrescido aos respetivos clientes.</w:t>
      </w:r>
    </w:p>
    <w:p w14:paraId="21C09FE0" w14:textId="5ACEE0B5" w:rsidR="00967827" w:rsidRPr="0034789C" w:rsidRDefault="00967827" w:rsidP="0098303A">
      <w:pPr>
        <w:spacing w:line="360" w:lineRule="auto"/>
        <w:jc w:val="both"/>
        <w:rPr>
          <w:rFonts w:ascii="Arial" w:hAnsi="Arial" w:cs="Arial"/>
        </w:rPr>
      </w:pPr>
      <w:r w:rsidRPr="0034789C">
        <w:rPr>
          <w:rFonts w:ascii="Arial" w:eastAsia="Arial" w:hAnsi="Arial" w:cs="Arial"/>
          <w:lang w:bidi="pt-PT"/>
        </w:rPr>
        <w:t xml:space="preserve">“Em particular, durante as sessões realizadas em Bruxelas este mês, foquei-me na demonstração sobre como otimizar a utilização de tinta nas impressoras de jato de tinta da Fujifilm. Este é um aspeto muito importante, não só para controlar os custos como também para dinamizar os processos de produção e melhorar a sustentabilidade através da redução do consumo </w:t>
      </w:r>
      <w:r w:rsidRPr="0034789C">
        <w:rPr>
          <w:rFonts w:ascii="Arial" w:eastAsia="Arial" w:hAnsi="Arial" w:cs="Arial"/>
          <w:lang w:bidi="pt-PT"/>
        </w:rPr>
        <w:lastRenderedPageBreak/>
        <w:t>energético durante a secagem. As impressoras de jato de tinta da Fujifilm possuem ferramentas intuitivas que simplificam a tarefa de garantir uma utilização eficiente da tinta, com a aplicação máxima de tinta reservada para os trabalhos de qualidade ultra elevada que o exijam."</w:t>
      </w:r>
    </w:p>
    <w:p w14:paraId="6B0AE32B" w14:textId="65929052" w:rsidR="00786EBB" w:rsidRPr="0034789C" w:rsidRDefault="00786EBB" w:rsidP="0098303A">
      <w:pPr>
        <w:spacing w:line="360" w:lineRule="auto"/>
        <w:jc w:val="both"/>
        <w:rPr>
          <w:rFonts w:ascii="Arial" w:hAnsi="Arial" w:cs="Arial"/>
        </w:rPr>
      </w:pPr>
    </w:p>
    <w:p w14:paraId="4264BC5E" w14:textId="4F3DDF6B" w:rsidR="00786EBB" w:rsidRPr="0034789C" w:rsidRDefault="00786EBB" w:rsidP="0098303A">
      <w:pPr>
        <w:spacing w:line="360" w:lineRule="auto"/>
        <w:jc w:val="both"/>
        <w:rPr>
          <w:rFonts w:ascii="Arial" w:hAnsi="Arial" w:cs="Arial"/>
        </w:rPr>
      </w:pPr>
      <w:r w:rsidRPr="0034789C">
        <w:rPr>
          <w:rFonts w:ascii="Arial" w:eastAsia="Arial" w:hAnsi="Arial" w:cs="Arial"/>
          <w:lang w:bidi="pt-PT"/>
        </w:rPr>
        <w:t>A Fujifilm também apresentou soluções de revestimento online para a Jet Press 750S, com a utilização do dispositivo de revestimento por preenchimento Phoenix 30 no Print Experience Centre. No final do dia, uma ligação em direto à Fujifilm em Chicago, EUA, apresentou o novo Kompac Onyx 30i em linha com a Jet Press 750S para revestimento direto, com revestimentos UV e de base aquosa.</w:t>
      </w:r>
    </w:p>
    <w:p w14:paraId="00BDC200" w14:textId="63066513" w:rsidR="00826DB8" w:rsidRPr="0034789C" w:rsidRDefault="000E43D1" w:rsidP="0098303A">
      <w:pPr>
        <w:spacing w:line="360" w:lineRule="auto"/>
        <w:jc w:val="both"/>
        <w:rPr>
          <w:rFonts w:ascii="Arial" w:hAnsi="Arial" w:cs="Arial"/>
        </w:rPr>
      </w:pPr>
      <w:r w:rsidRPr="0034789C">
        <w:rPr>
          <w:rFonts w:ascii="Arial" w:eastAsia="Arial" w:hAnsi="Arial" w:cs="Arial"/>
          <w:lang w:bidi="pt-PT"/>
        </w:rPr>
        <w:t>Além disto, também estiveram em destaque as soluções de acabamento da Technau, para garantir que os visitantes podiam ver um vasto leque de potenciais aplicações criativas a utilizar a impressora de rolo a rolo Jet Press 1160CFG da Fujifilm.</w:t>
      </w:r>
    </w:p>
    <w:p w14:paraId="1F00BDC4" w14:textId="77777777" w:rsidR="00C5351D" w:rsidRPr="0034789C" w:rsidRDefault="00C5351D" w:rsidP="00C5351D">
      <w:pPr>
        <w:spacing w:line="360" w:lineRule="auto"/>
        <w:jc w:val="both"/>
        <w:rPr>
          <w:rFonts w:ascii="Arial" w:hAnsi="Arial" w:cs="Arial"/>
        </w:rPr>
      </w:pPr>
      <w:r w:rsidRPr="0034789C">
        <w:rPr>
          <w:rFonts w:ascii="Arial" w:eastAsia="Arial" w:hAnsi="Arial" w:cs="Arial"/>
          <w:lang w:bidi="pt-PT"/>
        </w:rPr>
        <w:t xml:space="preserve">A exposição foi cuidadosamente estruturada no sentido de maximizar o envolvimento e a colaboração, com sessões adaptadas a cada país para promover uma rede local mais forte e debates abertos entre os clientes. Esta abordagem incentivou a uma troca dinâmica de ideias e conhecimentos, permitindo que os participantes estabelecessem contactos e aprendessem com as experiências uns dos outros. </w:t>
      </w:r>
    </w:p>
    <w:p w14:paraId="7A7CC8CA" w14:textId="32D054BB" w:rsidR="00C5351D" w:rsidRPr="0034789C" w:rsidRDefault="00C5351D" w:rsidP="00C5351D">
      <w:pPr>
        <w:spacing w:line="360" w:lineRule="auto"/>
        <w:jc w:val="both"/>
        <w:rPr>
          <w:rFonts w:ascii="Arial" w:hAnsi="Arial" w:cs="Arial"/>
        </w:rPr>
      </w:pPr>
      <w:r w:rsidRPr="0034789C">
        <w:rPr>
          <w:rFonts w:ascii="Arial" w:eastAsia="Arial" w:hAnsi="Arial" w:cs="Arial"/>
          <w:lang w:bidi="pt-PT"/>
        </w:rPr>
        <w:t>A realçar a importâncias das parcerias com os clientes, a Fujifilm convidou os clientes Jet Press Printec, da Alemanha, e Torby Duet da Polónia a partilharem as suas próprias histórias e experiências com os visitantes. As suas contribuições foram valiosas e inspiradoras, demonstrando claramente as aplicações transformadoras da tecnologia de jato de tinta da Fujifilm.</w:t>
      </w:r>
    </w:p>
    <w:p w14:paraId="670D7F57" w14:textId="1155EA85" w:rsidR="00084EE7" w:rsidRPr="0034789C" w:rsidRDefault="00AB6CA4" w:rsidP="00084EE7">
      <w:pPr>
        <w:spacing w:line="360" w:lineRule="auto"/>
        <w:jc w:val="both"/>
        <w:rPr>
          <w:rFonts w:ascii="Arial" w:hAnsi="Arial" w:cs="Arial"/>
        </w:rPr>
      </w:pPr>
      <w:r w:rsidRPr="0034789C">
        <w:rPr>
          <w:rFonts w:ascii="Arial" w:eastAsia="Arial" w:hAnsi="Arial" w:cs="Arial"/>
          <w:lang w:bidi="pt-PT"/>
        </w:rPr>
        <w:t>Taro Aoki, Responsável pelas soluções de impressão digital da Fujifilm EMEA, comenta: “Estamos muito satisfeitos com o sucesso dos nossos mais recentes eventos Peak Performance Print e os comentários extremamente encorajadores recebidos por parte dos clientes que viajaram de toda a Europa para participarem. Quem participou regressou com conhecimentos de valor incalculável sobre a experiência em jato de tinta e a tecnologia da Fujifilm, bem como o impacto potencialmente transformador que a mesma pode ter nas respetivas empresas.”</w:t>
      </w:r>
    </w:p>
    <w:p w14:paraId="4E911F88" w14:textId="6CDAC329" w:rsidR="00A5117D" w:rsidRPr="0034789C" w:rsidRDefault="00A5117D" w:rsidP="00A5117D">
      <w:pPr>
        <w:spacing w:line="360" w:lineRule="auto"/>
        <w:jc w:val="both"/>
        <w:rPr>
          <w:rFonts w:ascii="Arial" w:hAnsi="Arial" w:cs="Arial"/>
          <w:b/>
          <w:bCs/>
        </w:rPr>
      </w:pPr>
      <w:r w:rsidRPr="0034789C">
        <w:rPr>
          <w:rFonts w:ascii="Arial" w:eastAsia="Arial" w:hAnsi="Arial" w:cs="Arial"/>
          <w:b/>
          <w:lang w:bidi="pt-PT"/>
        </w:rPr>
        <w:lastRenderedPageBreak/>
        <w:t>Resumo das soluções Fujifilm demonstradas:</w:t>
      </w:r>
    </w:p>
    <w:p w14:paraId="307383CB" w14:textId="08AE33AD" w:rsidR="00A5117D" w:rsidRPr="0034789C" w:rsidRDefault="00A5117D" w:rsidP="00A5117D">
      <w:pPr>
        <w:spacing w:line="360" w:lineRule="auto"/>
        <w:jc w:val="both"/>
        <w:rPr>
          <w:rFonts w:ascii="Arial" w:hAnsi="Arial" w:cs="Arial"/>
        </w:rPr>
      </w:pPr>
      <w:r w:rsidRPr="0034789C">
        <w:rPr>
          <w:rFonts w:ascii="Arial" w:eastAsia="Arial" w:hAnsi="Arial" w:cs="Arial"/>
          <w:b/>
          <w:lang w:bidi="pt-PT"/>
        </w:rPr>
        <w:t>Jet Press 750S modelo High Speed</w:t>
      </w:r>
      <w:r w:rsidRPr="0034789C">
        <w:rPr>
          <w:rFonts w:ascii="Arial" w:eastAsia="Arial" w:hAnsi="Arial" w:cs="Arial"/>
          <w:lang w:bidi="pt-PT"/>
        </w:rPr>
        <w:t xml:space="preserve">: a icónica impressora de jato de tinta B2 da Fujifilm continua a ser uma referência do setor em matéria de produção de jato de tinta de qualidade ultra elevada. </w:t>
      </w:r>
    </w:p>
    <w:p w14:paraId="5A93BEFD" w14:textId="77777777" w:rsidR="00A5117D" w:rsidRPr="0034789C" w:rsidRDefault="00A5117D" w:rsidP="00A5117D">
      <w:pPr>
        <w:spacing w:line="360" w:lineRule="auto"/>
        <w:jc w:val="both"/>
        <w:rPr>
          <w:rFonts w:ascii="Arial" w:hAnsi="Arial" w:cs="Arial"/>
        </w:rPr>
      </w:pPr>
      <w:r w:rsidRPr="0034789C">
        <w:rPr>
          <w:rFonts w:ascii="Arial" w:eastAsia="Arial" w:hAnsi="Arial" w:cs="Arial"/>
          <w:b/>
          <w:lang w:bidi="pt-PT"/>
        </w:rPr>
        <w:t>Jet Press 1160CFG:</w:t>
      </w:r>
      <w:r w:rsidRPr="0034789C">
        <w:rPr>
          <w:rFonts w:ascii="Arial" w:eastAsia="Arial" w:hAnsi="Arial" w:cs="Arial"/>
          <w:lang w:bidi="pt-PT"/>
        </w:rPr>
        <w:t xml:space="preserve"> apresentada pela primeira vez na drupa 2024, a nova impressora de produção rolo a rolo da Fujifilm inclui uma solução de estabilizador do papel para uma produção a alta velocidade e de elevada qualidade, especialmente para a impressão de livros, revistas e publicações. </w:t>
      </w:r>
    </w:p>
    <w:p w14:paraId="7112CB3F" w14:textId="1F7DDEBA" w:rsidR="00A5117D" w:rsidRPr="0034789C" w:rsidRDefault="00A5117D" w:rsidP="00A5117D">
      <w:pPr>
        <w:spacing w:line="360" w:lineRule="auto"/>
        <w:jc w:val="both"/>
        <w:rPr>
          <w:rFonts w:ascii="Arial" w:hAnsi="Arial" w:cs="Arial"/>
        </w:rPr>
      </w:pPr>
      <w:r w:rsidRPr="0034789C">
        <w:rPr>
          <w:rFonts w:ascii="Arial" w:eastAsia="Arial" w:hAnsi="Arial" w:cs="Arial"/>
          <w:b/>
          <w:lang w:bidi="pt-PT"/>
        </w:rPr>
        <w:t>Sistemas de impressão de jato de tinta:</w:t>
      </w:r>
      <w:r w:rsidRPr="0034789C">
        <w:rPr>
          <w:rFonts w:ascii="Arial" w:eastAsia="Arial" w:hAnsi="Arial" w:cs="Arial"/>
          <w:lang w:bidi="pt-PT"/>
        </w:rPr>
        <w:t xml:space="preserve"> a combinar os conhecimentos da Fujifilm em termos de cabeça de impressão, tinta e sistema de jato de tinta, as barras de impressão da Fujifilm podem ser configuradas em múltiplas soluções personalizadas, para proporcionar flexibilidade digital às existentes linhas de produção analógica. </w:t>
      </w:r>
    </w:p>
    <w:p w14:paraId="790C19D5" w14:textId="7E67DAFD" w:rsidR="00A5117D" w:rsidRPr="0034789C" w:rsidRDefault="00A5117D" w:rsidP="00A5117D">
      <w:pPr>
        <w:spacing w:line="360" w:lineRule="auto"/>
        <w:jc w:val="both"/>
        <w:rPr>
          <w:rFonts w:ascii="Arial" w:hAnsi="Arial" w:cs="Arial"/>
        </w:rPr>
      </w:pPr>
      <w:r w:rsidRPr="0034789C">
        <w:rPr>
          <w:rFonts w:ascii="Arial" w:eastAsia="Arial" w:hAnsi="Arial" w:cs="Arial"/>
          <w:b/>
          <w:lang w:bidi="pt-PT"/>
        </w:rPr>
        <w:t>Revoria XMF PressReady</w:t>
      </w:r>
      <w:r w:rsidRPr="0034789C">
        <w:rPr>
          <w:rFonts w:ascii="Arial" w:eastAsia="Arial" w:hAnsi="Arial" w:cs="Arial"/>
          <w:lang w:bidi="pt-PT"/>
        </w:rPr>
        <w:t xml:space="preserve">: O sistema de fluxo de trabalho de produção de impressão digital da Fujifilm ajuda os utilizadores a automatizarem a produção e a tirarem o máximo proveito das tecnologias de jato de tinta da Fujifilm. </w:t>
      </w:r>
    </w:p>
    <w:p w14:paraId="444CBA3A" w14:textId="77777777" w:rsidR="00A5117D" w:rsidRPr="0034789C" w:rsidRDefault="00A5117D" w:rsidP="00084EE7">
      <w:pPr>
        <w:spacing w:line="360" w:lineRule="auto"/>
        <w:jc w:val="both"/>
        <w:rPr>
          <w:rFonts w:ascii="Arial" w:hAnsi="Arial" w:cs="Arial"/>
          <w:highlight w:val="yellow"/>
        </w:rPr>
      </w:pPr>
    </w:p>
    <w:p w14:paraId="1C05B509" w14:textId="77777777" w:rsidR="00AE553C" w:rsidRPr="0034789C" w:rsidRDefault="00AE553C" w:rsidP="00AE553C">
      <w:pPr>
        <w:spacing w:line="360" w:lineRule="auto"/>
        <w:jc w:val="center"/>
        <w:rPr>
          <w:rFonts w:ascii="Arial" w:hAnsi="Arial" w:cs="Arial"/>
          <w:b/>
          <w:bCs/>
          <w:color w:val="000000"/>
          <w:lang w:eastAsia="ar-SA"/>
        </w:rPr>
      </w:pPr>
      <w:r w:rsidRPr="0034789C">
        <w:rPr>
          <w:rFonts w:ascii="Arial" w:eastAsia="Arial" w:hAnsi="Arial" w:cs="Arial"/>
          <w:b/>
          <w:color w:val="000000"/>
          <w:lang w:bidi="pt-PT"/>
        </w:rPr>
        <w:t>FIM</w:t>
      </w:r>
    </w:p>
    <w:p w14:paraId="56EEDAC5" w14:textId="77777777" w:rsidR="00AE553C" w:rsidRPr="0034789C" w:rsidRDefault="00AE553C" w:rsidP="00AE553C">
      <w:pPr>
        <w:suppressAutoHyphens/>
        <w:spacing w:after="0" w:line="360" w:lineRule="auto"/>
        <w:jc w:val="both"/>
        <w:rPr>
          <w:rFonts w:ascii="Arial" w:hAnsi="Arial" w:cs="Arial"/>
          <w:b/>
          <w:bCs/>
          <w:color w:val="000000"/>
          <w:lang w:eastAsia="ar-SA"/>
        </w:rPr>
      </w:pPr>
    </w:p>
    <w:p w14:paraId="72628C1C"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9A607C8"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1855602"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3412FBD"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26D15B87"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48B0FE6B"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491D2770"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w:t>
      </w:r>
      <w:r>
        <w:rPr>
          <w:rStyle w:val="normaltextrun"/>
          <w:rFonts w:ascii="Arial" w:hAnsi="Arial" w:cs="Arial"/>
          <w:color w:val="000000"/>
          <w:sz w:val="20"/>
          <w:szCs w:val="20"/>
        </w:rPr>
        <w:lastRenderedPageBreak/>
        <w:t xml:space="preserve">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r>
        <w:rPr>
          <w:rStyle w:val="eop"/>
          <w:rFonts w:ascii="Arial" w:hAnsi="Arial" w:cs="Arial"/>
        </w:rPr>
        <w:t> </w:t>
      </w:r>
    </w:p>
    <w:p w14:paraId="7E7EC1FC"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sidRPr="00722DBB">
        <w:rPr>
          <w:rStyle w:val="normaltextrun"/>
          <w:rFonts w:ascii="Arial" w:hAnsi="Arial" w:cs="Arial"/>
          <w:color w:val="000000"/>
          <w:lang w:val="pt-BR"/>
        </w:rPr>
        <w:t>  </w:t>
      </w:r>
      <w:r>
        <w:rPr>
          <w:rStyle w:val="normaltextrun"/>
          <w:rFonts w:ascii="Arial" w:hAnsi="Arial" w:cs="Arial"/>
          <w:color w:val="000000"/>
        </w:rPr>
        <w:t> </w:t>
      </w:r>
      <w:r w:rsidRPr="00722DBB">
        <w:rPr>
          <w:rStyle w:val="normaltextrun"/>
          <w:rFonts w:ascii="Arial" w:hAnsi="Arial" w:cs="Arial"/>
          <w:color w:val="000000"/>
          <w:lang w:val="pt-BR"/>
        </w:rPr>
        <w:t> </w:t>
      </w:r>
      <w:r>
        <w:rPr>
          <w:rStyle w:val="normaltextrun"/>
          <w:rFonts w:ascii="Arial" w:hAnsi="Arial" w:cs="Arial"/>
          <w:color w:val="000000"/>
        </w:rPr>
        <w:t>      </w:t>
      </w:r>
      <w:r>
        <w:rPr>
          <w:rStyle w:val="eop"/>
          <w:rFonts w:ascii="Arial" w:hAnsi="Arial" w:cs="Arial"/>
          <w:color w:val="000000"/>
        </w:rPr>
        <w:t> </w:t>
      </w:r>
    </w:p>
    <w:p w14:paraId="5FE4D9A1"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sidRPr="00722DBB">
        <w:rPr>
          <w:rStyle w:val="normaltextrun"/>
          <w:rFonts w:ascii="Arial" w:hAnsi="Arial" w:cs="Arial"/>
          <w:color w:val="000000"/>
          <w:lang w:val="pt-BR"/>
        </w:rPr>
        <w:t>  </w:t>
      </w:r>
      <w:r>
        <w:rPr>
          <w:rStyle w:val="normaltextrun"/>
          <w:rFonts w:ascii="Arial" w:hAnsi="Arial" w:cs="Arial"/>
          <w:color w:val="000000"/>
        </w:rPr>
        <w:t> </w:t>
      </w:r>
      <w:r w:rsidRPr="00722DBB">
        <w:rPr>
          <w:rStyle w:val="normaltextrun"/>
          <w:rFonts w:ascii="Arial" w:hAnsi="Arial" w:cs="Arial"/>
          <w:color w:val="000000"/>
          <w:lang w:val="pt-BR"/>
        </w:rPr>
        <w:t> </w:t>
      </w:r>
      <w:r>
        <w:rPr>
          <w:rStyle w:val="normaltextrun"/>
          <w:rFonts w:ascii="Arial" w:hAnsi="Arial" w:cs="Arial"/>
          <w:color w:val="000000"/>
        </w:rPr>
        <w:t>      </w:t>
      </w:r>
      <w:r>
        <w:rPr>
          <w:rStyle w:val="eop"/>
          <w:rFonts w:ascii="Arial" w:hAnsi="Arial" w:cs="Arial"/>
          <w:color w:val="000000"/>
        </w:rPr>
        <w:t> </w:t>
      </w:r>
    </w:p>
    <w:p w14:paraId="697DE3B5"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1D957803"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0A29DC17"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eop"/>
          <w:rFonts w:ascii="Arial" w:hAnsi="Arial" w:cs="Arial"/>
          <w:sz w:val="22"/>
          <w:szCs w:val="22"/>
        </w:rPr>
        <w:t> </w:t>
      </w:r>
    </w:p>
    <w:p w14:paraId="02ED1F66" w14:textId="77777777" w:rsidR="00722DBB" w:rsidRDefault="00722DBB" w:rsidP="00722D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1E81C7F" w14:textId="77777777" w:rsidR="00AE553C" w:rsidRPr="0034789C" w:rsidRDefault="00AE553C" w:rsidP="00900917">
      <w:pPr>
        <w:spacing w:line="360" w:lineRule="auto"/>
        <w:jc w:val="both"/>
        <w:rPr>
          <w:rFonts w:ascii="Arial" w:hAnsi="Arial" w:cs="Arial"/>
        </w:rPr>
      </w:pPr>
    </w:p>
    <w:p w14:paraId="54A1CB84" w14:textId="77777777" w:rsidR="00900917" w:rsidRPr="0034789C" w:rsidRDefault="00900917" w:rsidP="00900917">
      <w:pPr>
        <w:tabs>
          <w:tab w:val="left" w:pos="1189"/>
        </w:tabs>
        <w:spacing w:line="360" w:lineRule="auto"/>
        <w:jc w:val="both"/>
        <w:rPr>
          <w:rFonts w:ascii="Arial" w:hAnsi="Arial" w:cs="Arial"/>
        </w:rPr>
      </w:pPr>
    </w:p>
    <w:p w14:paraId="5E096463" w14:textId="77777777" w:rsidR="00900917" w:rsidRPr="0034789C" w:rsidRDefault="00900917" w:rsidP="00900917">
      <w:pPr>
        <w:spacing w:line="360" w:lineRule="auto"/>
        <w:jc w:val="both"/>
        <w:rPr>
          <w:rFonts w:ascii="Arial" w:hAnsi="Arial" w:cs="Arial"/>
        </w:rPr>
      </w:pPr>
    </w:p>
    <w:p w14:paraId="2CE232D7" w14:textId="63868B86" w:rsidR="00C03ED1" w:rsidRPr="0034789C" w:rsidRDefault="00C03ED1" w:rsidP="00900917">
      <w:pPr>
        <w:tabs>
          <w:tab w:val="center" w:pos="3691"/>
        </w:tabs>
        <w:suppressAutoHyphens/>
        <w:spacing w:after="0" w:line="360" w:lineRule="auto"/>
        <w:jc w:val="both"/>
        <w:rPr>
          <w:rFonts w:ascii="Arial" w:eastAsia="Arial" w:hAnsi="Arial" w:cs="Arial"/>
          <w:color w:val="000000" w:themeColor="text1"/>
          <w:lang w:val="en-US"/>
        </w:rPr>
      </w:pPr>
    </w:p>
    <w:sectPr w:rsidR="00C03ED1" w:rsidRPr="0034789C"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pt-P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t-P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268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549531">
    <w:abstractNumId w:val="1"/>
  </w:num>
  <w:num w:numId="2" w16cid:durableId="532380837">
    <w:abstractNumId w:val="2"/>
  </w:num>
  <w:num w:numId="3" w16cid:durableId="159667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1F8"/>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4789C"/>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0AC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37F52"/>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2DBB"/>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0BEE"/>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72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pt-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5</cp:revision>
  <cp:lastPrinted>2022-09-22T11:32:00Z</cp:lastPrinted>
  <dcterms:created xsi:type="dcterms:W3CDTF">2024-11-29T13:49:00Z</dcterms:created>
  <dcterms:modified xsi:type="dcterms:W3CDTF">2024-11-29T14:35:00Z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