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8C70EF" w:rsidRDefault="00F80567" w:rsidP="00900917">
      <w:pPr>
        <w:spacing w:line="360" w:lineRule="auto"/>
        <w:jc w:val="both"/>
        <w:rPr>
          <w:rFonts w:ascii="Arial" w:hAnsi="Arial" w:cs="Arial"/>
          <w:b/>
          <w:bCs/>
          <w:sz w:val="24"/>
          <w:szCs w:val="24"/>
        </w:rPr>
      </w:pPr>
    </w:p>
    <w:p w14:paraId="764D83D0" w14:textId="77777777" w:rsidR="00D9755B" w:rsidRDefault="00D9755B" w:rsidP="00B41DD3">
      <w:pPr>
        <w:spacing w:line="360" w:lineRule="auto"/>
        <w:jc w:val="both"/>
        <w:rPr>
          <w:rFonts w:ascii="Arial" w:eastAsia="Arial" w:hAnsi="Arial" w:cs="Arial"/>
          <w:b/>
          <w:sz w:val="24"/>
          <w:szCs w:val="24"/>
          <w:lang w:bidi="cs-CZ"/>
        </w:rPr>
      </w:pPr>
      <w:r w:rsidRPr="00D9755B">
        <w:rPr>
          <w:rFonts w:ascii="Arial" w:eastAsia="Arial" w:hAnsi="Arial" w:cs="Arial"/>
          <w:b/>
          <w:sz w:val="24"/>
          <w:szCs w:val="24"/>
          <w:lang w:bidi="cs-CZ"/>
        </w:rPr>
        <w:t>15. ledna 2025</w:t>
      </w:r>
    </w:p>
    <w:p w14:paraId="296F4AFA" w14:textId="571907CF" w:rsidR="00B41DD3" w:rsidRPr="008C70EF" w:rsidRDefault="00B41DD3" w:rsidP="00B41DD3">
      <w:pPr>
        <w:spacing w:line="360" w:lineRule="auto"/>
        <w:jc w:val="both"/>
        <w:rPr>
          <w:rFonts w:ascii="Arial" w:hAnsi="Arial" w:cs="Arial"/>
          <w:b/>
          <w:sz w:val="24"/>
          <w:szCs w:val="24"/>
        </w:rPr>
      </w:pPr>
      <w:r w:rsidRPr="008C70EF">
        <w:rPr>
          <w:rFonts w:ascii="Arial" w:eastAsia="Arial" w:hAnsi="Arial" w:cs="Arial"/>
          <w:b/>
          <w:sz w:val="24"/>
          <w:szCs w:val="24"/>
          <w:lang w:bidi="cs-CZ"/>
        </w:rPr>
        <w:t>Společnost Fujifilm na veletrhu Hunkeler Innovation Days 2025 vyzdvihne svá klíčová partnerství a představí inovativní tisková řešení</w:t>
      </w:r>
    </w:p>
    <w:p w14:paraId="45CC5348" w14:textId="4D7B617D" w:rsidR="0019164C" w:rsidRPr="008C70EF" w:rsidRDefault="0019164C" w:rsidP="00B41DD3">
      <w:pPr>
        <w:spacing w:line="360" w:lineRule="auto"/>
        <w:jc w:val="both"/>
        <w:rPr>
          <w:rFonts w:ascii="Arial" w:hAnsi="Arial" w:cs="Arial"/>
          <w:bCs/>
          <w:i/>
          <w:iCs/>
        </w:rPr>
      </w:pPr>
      <w:r w:rsidRPr="008C70EF">
        <w:rPr>
          <w:rFonts w:ascii="Arial" w:eastAsia="Arial" w:hAnsi="Arial" w:cs="Arial"/>
          <w:i/>
          <w:lang w:bidi="cs-CZ"/>
        </w:rPr>
        <w:t>Na veletrhu bude představen nový inkoustový tiskový stroj Fujifilm s nepřetržitým podáváním Jet Press 1160CFG, a to společně s řadou dalších integrovaných inkoustových řešení, které na trhu zaujímají vedoucí místo. Společnost Fujifilm tím chce demonstrovat skutečnost, že strategická partnerství přinášejí zákazníkům ještě větší hodnotu.</w:t>
      </w:r>
    </w:p>
    <w:p w14:paraId="02732497" w14:textId="35350B41" w:rsidR="00C5686E" w:rsidRPr="008C70EF" w:rsidRDefault="00B41DD3" w:rsidP="00C5686E">
      <w:pPr>
        <w:spacing w:line="360" w:lineRule="auto"/>
        <w:jc w:val="both"/>
        <w:rPr>
          <w:rFonts w:ascii="Arial" w:hAnsi="Arial" w:cs="Arial"/>
          <w:bCs/>
        </w:rPr>
      </w:pPr>
      <w:r w:rsidRPr="008C70EF">
        <w:rPr>
          <w:rFonts w:ascii="Arial" w:eastAsia="Arial" w:hAnsi="Arial" w:cs="Arial"/>
          <w:lang w:bidi="cs-CZ"/>
        </w:rPr>
        <w:t xml:space="preserve">Společnost Fujifilm oznamuje svou účast na veletrhu Hunkeler Innovation Days, který proběhne ve dnech 24.–27. února 2025 ve švýcarském Luzernu. Firma Fujifilm bude v souladu s tématem výstavy Hunkeler Innovation Days pro rok 2025, které zní „Connect“ (tedy „Navázat spojení“), spolupracovat s několika předními prodejci na trhu, aby tak ukázala plný potenciál svých inkoustových řešení. </w:t>
      </w:r>
    </w:p>
    <w:p w14:paraId="7ED5DE2A" w14:textId="797699B9" w:rsidR="00801889" w:rsidRPr="008C70EF" w:rsidRDefault="00C5686E" w:rsidP="00C5686E">
      <w:pPr>
        <w:spacing w:line="360" w:lineRule="auto"/>
        <w:jc w:val="both"/>
        <w:rPr>
          <w:rFonts w:ascii="Arial" w:hAnsi="Arial" w:cs="Arial"/>
          <w:bCs/>
        </w:rPr>
      </w:pPr>
      <w:r w:rsidRPr="008C70EF">
        <w:rPr>
          <w:rFonts w:ascii="Arial" w:eastAsia="Arial" w:hAnsi="Arial" w:cs="Arial"/>
          <w:lang w:bidi="cs-CZ"/>
        </w:rPr>
        <w:t>Tiskový stroj Jet Press 1160CFG bude ve stánku společnosti zaujímat přední místo. Tiskárna Jet Press 1160CFG byla poprvé uvedena na výstavě drupa 2024. Jedná se o vysokorychlostní plnobarevnou inkoustovou tiskárnu s nepřetržitým podáváním. Tiskárna staví na dlouholetém dědictví inkoustového tisku společnosti Fujifilm a je vybavena i unikátním, nově vyvinutým „stabilizátorem papíru“. Ten byl navržen nejen na základě intenzivního výzkumu a vývoje, ale i analýzy vlastností papíru během vysokorychlostního nepřetržitého tisku. Klimatizační jednotka zvyšuje produktivitu, výkonnost výroby i kvalitu tisku a dokončovacích prací tím, že reguluje množství vlhkosti v papíru, a to již před samotným tiskem. Díky této vylepšené technologii sušení tiskárna nabízí vysokorychlostní tisk (80 metrů za minutu), a to dokonce i na silném či tenkém potahovaném papíře.</w:t>
      </w:r>
    </w:p>
    <w:p w14:paraId="5950C3B2" w14:textId="45929202" w:rsidR="00695FC1" w:rsidRPr="008C70EF" w:rsidRDefault="007A164F" w:rsidP="00B41DD3">
      <w:pPr>
        <w:spacing w:line="360" w:lineRule="auto"/>
        <w:jc w:val="both"/>
        <w:rPr>
          <w:rFonts w:ascii="Arial" w:hAnsi="Arial" w:cs="Arial"/>
          <w:bCs/>
        </w:rPr>
      </w:pPr>
      <w:r w:rsidRPr="008C70EF">
        <w:rPr>
          <w:rFonts w:ascii="Arial" w:eastAsia="Arial" w:hAnsi="Arial" w:cs="Arial"/>
          <w:lang w:bidi="cs-CZ"/>
        </w:rPr>
        <w:t xml:space="preserve">Společnost Fujifilm předvede tento tiskový stroj ve spolupráci s dokončovacím zařízením Hunkeler. Společnými silami budou přímo během akce tisknout propagační pohlednice vysoké kvality. Společnost Fujifilm zde spojí síly i s firmou Meccano Tecnica, která je jedním z předních výrobců knihařského vybavení. Společná ukázka vyzdvihne potenciál inkoustové </w:t>
      </w:r>
      <w:r w:rsidRPr="008C70EF">
        <w:rPr>
          <w:rFonts w:ascii="Arial" w:eastAsia="Arial" w:hAnsi="Arial" w:cs="Arial"/>
          <w:lang w:bidi="cs-CZ"/>
        </w:rPr>
        <w:lastRenderedPageBreak/>
        <w:t>technologie Fujifilm pro flexibilní tisk knih v malém nákladu, ale při zachování vysoké kvality. Společnost Fujifilm nakonec ve spolupráci s firmou Horizon a její technologií StitchLiner upozorní i na možnosti okamžitého přepínání mezi knihami různých velikostí a stránkování.</w:t>
      </w:r>
    </w:p>
    <w:p w14:paraId="7C4B19C8" w14:textId="2012FF8F" w:rsidR="000C178A" w:rsidRPr="008C70EF" w:rsidRDefault="00B41DD3" w:rsidP="00A67C85">
      <w:pPr>
        <w:spacing w:line="360" w:lineRule="auto"/>
        <w:jc w:val="both"/>
        <w:rPr>
          <w:rFonts w:ascii="Arial" w:hAnsi="Arial" w:cs="Arial"/>
          <w:bCs/>
        </w:rPr>
      </w:pPr>
      <w:r w:rsidRPr="008C70EF">
        <w:rPr>
          <w:rFonts w:ascii="Arial" w:eastAsia="Arial" w:hAnsi="Arial" w:cs="Arial"/>
          <w:lang w:bidi="cs-CZ"/>
        </w:rPr>
        <w:t xml:space="preserve">Firma Fujifilm na výstavě také předvede svá integrovaná inkoustová řešení.  Pojmem „integrovaný inkoustový tisk“ se rozumí přístup, v rámci kterého je do stávajícího tiskového stroje nebo jiného tiskového zařízení na zakázku integrován inkoustový tiskový mechanismus. Tato integrace výrazně rozšiřuje flexibilitu inkoustového tisku. Díky tomu se nabízejí nové možnosti pracovních postupů a dalších výrobních synergií mezi inkoustovým tiskem a širokou škálou dokončovacích technologií. A to v důsledku umožňuje inovativnější a neotřelé strategie tiskové produkce.  </w:t>
      </w:r>
    </w:p>
    <w:p w14:paraId="7AC34BF2" w14:textId="5EBA3644" w:rsidR="00B41DD3" w:rsidRPr="008C70EF" w:rsidRDefault="00200193" w:rsidP="00B41DD3">
      <w:pPr>
        <w:spacing w:line="360" w:lineRule="auto"/>
        <w:jc w:val="both"/>
        <w:rPr>
          <w:rFonts w:ascii="Arial" w:hAnsi="Arial" w:cs="Arial"/>
          <w:bCs/>
        </w:rPr>
      </w:pPr>
      <w:r w:rsidRPr="008C70EF">
        <w:rPr>
          <w:rFonts w:ascii="Arial" w:eastAsia="Arial" w:hAnsi="Arial" w:cs="Arial"/>
          <w:lang w:bidi="cs-CZ"/>
        </w:rPr>
        <w:t>Odborníci společnosti Fujifilm, kteří se specializují na integraci inkoustového tisku, budou na akci přítomni, aby mohli demonstrovat rozličné způsoby, jak lze integraci provést.  Inkoustový mechanismus může být například integrován namísto stávajících analogových tiskových strojů, anebo může být k analogovým tiskovým strojům přidán jako doplněk. Mezi inkoustové tiskové stroje Fujifilm, které budou na veletrhu Hunkeler Innovation Days vystavovány, patří Systém tiskového panelu 42K a Systém tiskového panelu Mini 4300. Ty mohou být umístěny na různých místech procesu, a to i včetně míst, která jsou normálně vyhrazena pro dokončovací práce.  Společnost Fujifilm disponuje integračními produkty pro celou řadu tiskových řešení, a to včetně monochromatického či čtyřbarevného tisku, rozšířeného gamutu, funkčních tekutin určených ke stříkání a bodového zdobení lakem.</w:t>
      </w:r>
    </w:p>
    <w:p w14:paraId="509C007A" w14:textId="2FA92787" w:rsidR="00B41DD3" w:rsidRPr="008C70EF" w:rsidRDefault="00B41DD3" w:rsidP="00B41DD3">
      <w:pPr>
        <w:spacing w:line="360" w:lineRule="auto"/>
        <w:jc w:val="both"/>
        <w:rPr>
          <w:rFonts w:ascii="Arial" w:hAnsi="Arial" w:cs="Arial"/>
          <w:bCs/>
        </w:rPr>
      </w:pPr>
      <w:r w:rsidRPr="008C70EF">
        <w:rPr>
          <w:rFonts w:ascii="Arial" w:eastAsia="Arial" w:hAnsi="Arial" w:cs="Arial"/>
          <w:lang w:bidi="cs-CZ"/>
        </w:rPr>
        <w:t>Taro Aoki, vedoucí oddělení digitálních tiskových řešení společnosti Fujifilm EMEA, uvádí: „Je nám potěšením vystavovat na veletrhu Hunkeler Innovation Days. Naše účast podtrhuje závazek společnosti Fujifilm k inovacím a spolupráci, což se shoduje s tématem letošního veletrhu, kterým je „Navázat spojení“.  Tiskový stroj Jet Press 1160CFG představuje pro společnost Fujifilm zcela přelomový produkt. Na trhu není v současné době možné nalézt podobný produkt, obzvláště s tak pokročilým stabilizátorem papíru. Již nějakou dobu jsme v asijsko-pacifickém regionu lídry na trhu v oblasti inkoustového tisku s nepřetržitým podáváním. Jsme tedy velice rádi, že můžeme tuto technologii nyní přinést i na evropský trh.“</w:t>
      </w:r>
    </w:p>
    <w:p w14:paraId="157AE5DE" w14:textId="77777777" w:rsidR="004415E4" w:rsidRPr="008C70EF" w:rsidRDefault="004415E4" w:rsidP="00AE553C">
      <w:pPr>
        <w:spacing w:line="360" w:lineRule="auto"/>
        <w:jc w:val="center"/>
        <w:rPr>
          <w:rFonts w:ascii="Arial" w:hAnsi="Arial" w:cs="Arial"/>
          <w:b/>
          <w:bCs/>
          <w:sz w:val="24"/>
          <w:szCs w:val="24"/>
        </w:rPr>
      </w:pPr>
    </w:p>
    <w:p w14:paraId="1C05B509" w14:textId="7B4EB4CC" w:rsidR="00AE553C" w:rsidRPr="008C70EF" w:rsidRDefault="00AE553C" w:rsidP="00AE553C">
      <w:pPr>
        <w:spacing w:line="360" w:lineRule="auto"/>
        <w:jc w:val="center"/>
        <w:rPr>
          <w:rFonts w:ascii="Arial" w:hAnsi="Arial" w:cs="Arial"/>
          <w:b/>
          <w:bCs/>
          <w:color w:val="000000"/>
          <w:lang w:eastAsia="ar-SA"/>
        </w:rPr>
      </w:pPr>
      <w:r w:rsidRPr="008C70EF">
        <w:rPr>
          <w:rFonts w:ascii="Arial" w:eastAsia="Arial" w:hAnsi="Arial" w:cs="Arial"/>
          <w:b/>
          <w:color w:val="000000"/>
          <w:lang w:bidi="cs-CZ"/>
        </w:rPr>
        <w:lastRenderedPageBreak/>
        <w:t>KONEC</w:t>
      </w:r>
    </w:p>
    <w:p w14:paraId="56EEDAC5" w14:textId="77777777" w:rsidR="00AE553C" w:rsidRPr="008C70EF" w:rsidRDefault="00AE553C" w:rsidP="00AE553C">
      <w:pPr>
        <w:suppressAutoHyphens/>
        <w:spacing w:after="0" w:line="360" w:lineRule="auto"/>
        <w:jc w:val="both"/>
        <w:rPr>
          <w:rFonts w:ascii="Arial" w:hAnsi="Arial" w:cs="Arial"/>
          <w:b/>
          <w:bCs/>
          <w:color w:val="000000"/>
          <w:sz w:val="20"/>
          <w:szCs w:val="20"/>
          <w:lang w:eastAsia="ar-SA"/>
        </w:rPr>
      </w:pPr>
    </w:p>
    <w:p w14:paraId="7BC40F42"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B8A5B3A"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5DA8A79"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O společnosti FUJIFILM Corporation</w:t>
      </w:r>
      <w:r>
        <w:rPr>
          <w:rStyle w:val="tabchar"/>
          <w:rFonts w:ascii="Calibri" w:hAnsi="Calibri" w:cs="Calibri"/>
          <w:sz w:val="20"/>
          <w:szCs w:val="20"/>
        </w:rPr>
        <w:tab/>
      </w:r>
      <w:r>
        <w:rPr>
          <w:rStyle w:val="normaltextrun"/>
          <w:rFonts w:ascii="Arial" w:hAnsi="Arial" w:cs="Arial"/>
          <w:b/>
          <w:bCs/>
          <w:sz w:val="20"/>
          <w:szCs w:val="20"/>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5BFF2BF5"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Pr>
          <w:rStyle w:val="eop"/>
          <w:rFonts w:ascii="Arial" w:hAnsi="Arial" w:cs="Arial"/>
          <w:sz w:val="20"/>
          <w:szCs w:val="20"/>
        </w:rPr>
        <w:t> </w:t>
      </w:r>
    </w:p>
    <w:p w14:paraId="67463456"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0B52BB62"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it-IT"/>
        </w:rPr>
        <w:t xml:space="preserve">O </w:t>
      </w:r>
      <w:proofErr w:type="spellStart"/>
      <w:r>
        <w:rPr>
          <w:rStyle w:val="normaltextrun"/>
          <w:rFonts w:ascii="Arial" w:hAnsi="Arial" w:cs="Arial"/>
          <w:b/>
          <w:bCs/>
          <w:sz w:val="20"/>
          <w:szCs w:val="20"/>
          <w:lang w:val="it-IT"/>
        </w:rPr>
        <w:t>divizi</w:t>
      </w:r>
      <w:proofErr w:type="spellEnd"/>
      <w:r>
        <w:rPr>
          <w:rStyle w:val="normaltextrun"/>
          <w:rFonts w:ascii="Arial" w:hAnsi="Arial" w:cs="Arial"/>
          <w:b/>
          <w:bCs/>
          <w:sz w:val="20"/>
          <w:szCs w:val="20"/>
          <w:lang w:val="it-IT"/>
        </w:rPr>
        <w:t xml:space="preserve"> </w:t>
      </w:r>
      <w:proofErr w:type="spellStart"/>
      <w:r>
        <w:rPr>
          <w:rStyle w:val="normaltextrun"/>
          <w:rFonts w:ascii="Arial" w:hAnsi="Arial" w:cs="Arial"/>
          <w:b/>
          <w:bCs/>
          <w:sz w:val="20"/>
          <w:szCs w:val="20"/>
          <w:lang w:val="it-IT"/>
        </w:rPr>
        <w:t>grafických</w:t>
      </w:r>
      <w:proofErr w:type="spellEnd"/>
      <w:r>
        <w:rPr>
          <w:rStyle w:val="normaltextrun"/>
          <w:rFonts w:ascii="Arial" w:hAnsi="Arial" w:cs="Arial"/>
          <w:b/>
          <w:bCs/>
          <w:sz w:val="20"/>
          <w:szCs w:val="20"/>
          <w:lang w:val="it-IT"/>
        </w:rPr>
        <w:t xml:space="preserve"> </w:t>
      </w:r>
      <w:proofErr w:type="spellStart"/>
      <w:r>
        <w:rPr>
          <w:rStyle w:val="normaltextrun"/>
          <w:rFonts w:ascii="Arial" w:hAnsi="Arial" w:cs="Arial"/>
          <w:b/>
          <w:bCs/>
          <w:sz w:val="20"/>
          <w:szCs w:val="20"/>
          <w:lang w:val="it-IT"/>
        </w:rPr>
        <w:t>komunikací</w:t>
      </w:r>
      <w:proofErr w:type="spellEnd"/>
      <w:r>
        <w:rPr>
          <w:rStyle w:val="normaltextrun"/>
          <w:rFonts w:ascii="Arial" w:hAnsi="Arial" w:cs="Arial"/>
          <w:b/>
          <w:bCs/>
          <w:sz w:val="20"/>
          <w:szCs w:val="20"/>
          <w:lang w:val="it-IT"/>
        </w:rPr>
        <w:t xml:space="preserve"> </w:t>
      </w:r>
      <w:proofErr w:type="spellStart"/>
      <w:r>
        <w:rPr>
          <w:rStyle w:val="normaltextrun"/>
          <w:rFonts w:ascii="Arial" w:hAnsi="Arial" w:cs="Arial"/>
          <w:b/>
          <w:bCs/>
          <w:sz w:val="20"/>
          <w:szCs w:val="20"/>
          <w:lang w:val="it-IT"/>
        </w:rPr>
        <w:t>společnosti</w:t>
      </w:r>
      <w:proofErr w:type="spellEnd"/>
      <w:r>
        <w:rPr>
          <w:rStyle w:val="normaltextrun"/>
          <w:rFonts w:ascii="Arial" w:hAnsi="Arial" w:cs="Arial"/>
          <w:b/>
          <w:bCs/>
          <w:sz w:val="20"/>
          <w:szCs w:val="20"/>
          <w:lang w:val="it-IT"/>
        </w:rPr>
        <w:t xml:space="preserve"> FUJIFILM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7FEB66E7"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0" w:tgtFrame="_blank" w:history="1">
        <w:r>
          <w:rPr>
            <w:rStyle w:val="normaltextrun"/>
            <w:rFonts w:ascii="Arial" w:hAnsi="Arial" w:cs="Arial"/>
            <w:color w:val="0563C1"/>
            <w:sz w:val="20"/>
            <w:szCs w:val="20"/>
            <w:u w:val="single"/>
            <w:shd w:val="clear" w:color="auto" w:fill="E1E3E6"/>
          </w:rPr>
          <w:t>fujifilmprint.eu</w:t>
        </w:r>
      </w:hyperlink>
      <w:r>
        <w:rPr>
          <w:rStyle w:val="normaltextrun"/>
          <w:rFonts w:ascii="Arial" w:hAnsi="Arial" w:cs="Arial"/>
          <w:sz w:val="20"/>
          <w:szCs w:val="20"/>
        </w:rPr>
        <w:t xml:space="preserve"> , nebo na youtube.com/FujifilmGSEurope, případně nás sledujte na @FujifilmPrint.          </w:t>
      </w:r>
      <w:r>
        <w:rPr>
          <w:rStyle w:val="eop"/>
          <w:rFonts w:ascii="Arial" w:hAnsi="Arial" w:cs="Arial"/>
          <w:sz w:val="20"/>
          <w:szCs w:val="20"/>
        </w:rPr>
        <w:t> </w:t>
      </w:r>
    </w:p>
    <w:p w14:paraId="04D7B6FD"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de-DE"/>
        </w:rPr>
        <w:t> </w:t>
      </w:r>
      <w:r>
        <w:rPr>
          <w:rStyle w:val="normaltextrun"/>
          <w:rFonts w:ascii="Arial" w:hAnsi="Arial" w:cs="Arial"/>
          <w:sz w:val="20"/>
          <w:szCs w:val="20"/>
        </w:rPr>
        <w:t>      </w:t>
      </w:r>
      <w:r>
        <w:rPr>
          <w:rStyle w:val="eop"/>
          <w:rFonts w:ascii="Arial" w:hAnsi="Arial" w:cs="Arial"/>
          <w:sz w:val="20"/>
          <w:szCs w:val="20"/>
        </w:rPr>
        <w:t> </w:t>
      </w:r>
    </w:p>
    <w:p w14:paraId="6293C02E"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 xml:space="preserve">Pro </w:t>
      </w:r>
      <w:proofErr w:type="spellStart"/>
      <w:r>
        <w:rPr>
          <w:rStyle w:val="normaltextrun"/>
          <w:rFonts w:ascii="Arial" w:hAnsi="Arial" w:cs="Arial"/>
          <w:b/>
          <w:bCs/>
          <w:sz w:val="20"/>
          <w:szCs w:val="20"/>
          <w:lang w:val="de-DE"/>
        </w:rPr>
        <w:t>další</w:t>
      </w:r>
      <w:proofErr w:type="spellEnd"/>
      <w:r>
        <w:rPr>
          <w:rStyle w:val="normaltextrun"/>
          <w:rFonts w:ascii="Arial" w:hAnsi="Arial" w:cs="Arial"/>
          <w:b/>
          <w:bCs/>
          <w:sz w:val="20"/>
          <w:szCs w:val="20"/>
          <w:lang w:val="de-DE"/>
        </w:rPr>
        <w:t xml:space="preserve"> </w:t>
      </w:r>
      <w:proofErr w:type="spellStart"/>
      <w:r>
        <w:rPr>
          <w:rStyle w:val="normaltextrun"/>
          <w:rFonts w:ascii="Arial" w:hAnsi="Arial" w:cs="Arial"/>
          <w:b/>
          <w:bCs/>
          <w:sz w:val="20"/>
          <w:szCs w:val="20"/>
          <w:lang w:val="de-DE"/>
        </w:rPr>
        <w:t>informace</w:t>
      </w:r>
      <w:proofErr w:type="spellEnd"/>
      <w:r>
        <w:rPr>
          <w:rStyle w:val="normaltextrun"/>
          <w:rFonts w:ascii="Arial" w:hAnsi="Arial" w:cs="Arial"/>
          <w:b/>
          <w:bCs/>
          <w:sz w:val="20"/>
          <w:szCs w:val="20"/>
          <w:lang w:val="de-DE"/>
        </w:rPr>
        <w:t xml:space="preserve"> </w:t>
      </w:r>
      <w:proofErr w:type="spellStart"/>
      <w:r>
        <w:rPr>
          <w:rStyle w:val="normaltextrun"/>
          <w:rFonts w:ascii="Arial" w:hAnsi="Arial" w:cs="Arial"/>
          <w:b/>
          <w:bCs/>
          <w:sz w:val="20"/>
          <w:szCs w:val="20"/>
          <w:lang w:val="de-DE"/>
        </w:rPr>
        <w:t>kontaktujte</w:t>
      </w:r>
      <w:proofErr w:type="spellEnd"/>
      <w:r>
        <w:rPr>
          <w:rStyle w:val="normaltextrun"/>
          <w:rFonts w:ascii="Arial" w:hAnsi="Arial" w:cs="Arial"/>
          <w:b/>
          <w:bCs/>
          <w:sz w:val="20"/>
          <w:szCs w:val="20"/>
          <w:lang w:val="de-DE"/>
        </w:rPr>
        <w:t>: </w:t>
      </w:r>
      <w:r>
        <w:rPr>
          <w:rStyle w:val="normaltextrun"/>
          <w:rFonts w:ascii="Arial" w:hAnsi="Arial" w:cs="Arial"/>
          <w:sz w:val="20"/>
          <w:szCs w:val="20"/>
        </w:rPr>
        <w:t> </w:t>
      </w:r>
      <w:r>
        <w:rPr>
          <w:rStyle w:val="normaltextrun"/>
          <w:rFonts w:ascii="Arial" w:hAnsi="Arial" w:cs="Arial"/>
          <w:sz w:val="20"/>
          <w:szCs w:val="20"/>
          <w:lang w:val="de-DE"/>
        </w:rPr>
        <w:t> </w:t>
      </w:r>
      <w:r>
        <w:rPr>
          <w:rStyle w:val="normaltextrun"/>
          <w:rFonts w:ascii="Arial" w:hAnsi="Arial" w:cs="Arial"/>
          <w:sz w:val="20"/>
          <w:szCs w:val="20"/>
        </w:rPr>
        <w:t>      </w:t>
      </w:r>
      <w:r>
        <w:rPr>
          <w:rStyle w:val="eop"/>
          <w:rFonts w:ascii="Arial" w:hAnsi="Arial" w:cs="Arial"/>
          <w:sz w:val="20"/>
          <w:szCs w:val="20"/>
        </w:rPr>
        <w:t> </w:t>
      </w:r>
    </w:p>
    <w:p w14:paraId="59408E5C"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1CA23D9C"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17224983"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1" w:tgtFrame="_blank" w:history="1">
        <w:r>
          <w:rPr>
            <w:rStyle w:val="normaltextrun"/>
            <w:rFonts w:ascii="Arial" w:hAnsi="Arial" w:cs="Arial"/>
            <w:color w:val="0563C1"/>
            <w:sz w:val="20"/>
            <w:szCs w:val="20"/>
            <w:u w:val="single"/>
          </w:rPr>
          <w:t>dporter@adcomms.co.uk</w:t>
        </w:r>
      </w:hyperlink>
      <w:r>
        <w:rPr>
          <w:rStyle w:val="normaltextrun"/>
          <w:rFonts w:ascii="Arial" w:hAnsi="Arial" w:cs="Arial"/>
          <w:sz w:val="20"/>
          <w:szCs w:val="20"/>
        </w:rPr>
        <w:t xml:space="preserve">          </w:t>
      </w:r>
      <w:r>
        <w:rPr>
          <w:rStyle w:val="eop"/>
          <w:rFonts w:ascii="Arial" w:hAnsi="Arial" w:cs="Arial"/>
          <w:sz w:val="20"/>
          <w:szCs w:val="20"/>
        </w:rPr>
        <w:t> </w:t>
      </w:r>
    </w:p>
    <w:p w14:paraId="196AF724"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3797DDAC" w14:textId="77777777" w:rsidR="008026EA" w:rsidRDefault="008026EA" w:rsidP="008026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CE232D7" w14:textId="63868B86" w:rsidR="00C03ED1" w:rsidRPr="008C70EF" w:rsidRDefault="00C03ED1" w:rsidP="008026EA">
      <w:pPr>
        <w:tabs>
          <w:tab w:val="center" w:pos="3691"/>
        </w:tabs>
        <w:suppressAutoHyphens/>
        <w:spacing w:after="0" w:line="360" w:lineRule="auto"/>
        <w:jc w:val="both"/>
        <w:rPr>
          <w:rFonts w:ascii="Arial" w:eastAsia="Arial" w:hAnsi="Arial" w:cs="Arial"/>
          <w:color w:val="000000" w:themeColor="text1"/>
        </w:rPr>
      </w:pPr>
    </w:p>
    <w:sectPr w:rsidR="00C03ED1" w:rsidRPr="008C70EF"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cs-CZ"/>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cs-CZ"/>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BB0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94046">
    <w:abstractNumId w:val="1"/>
  </w:num>
  <w:num w:numId="2" w16cid:durableId="593052072">
    <w:abstractNumId w:val="2"/>
  </w:num>
  <w:num w:numId="3" w16cid:durableId="132828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26EA"/>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0EF"/>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302D"/>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9755B"/>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80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00763356">
      <w:bodyDiv w:val="1"/>
      <w:marLeft w:val="0"/>
      <w:marRight w:val="0"/>
      <w:marTop w:val="0"/>
      <w:marBottom w:val="0"/>
      <w:divBdr>
        <w:top w:val="none" w:sz="0" w:space="0" w:color="auto"/>
        <w:left w:val="none" w:sz="0" w:space="0" w:color="auto"/>
        <w:bottom w:val="none" w:sz="0" w:space="0" w:color="auto"/>
        <w:right w:val="none" w:sz="0" w:space="0" w:color="auto"/>
      </w:divBdr>
      <w:divsChild>
        <w:div w:id="1558129425">
          <w:marLeft w:val="0"/>
          <w:marRight w:val="0"/>
          <w:marTop w:val="0"/>
          <w:marBottom w:val="0"/>
          <w:divBdr>
            <w:top w:val="none" w:sz="0" w:space="0" w:color="auto"/>
            <w:left w:val="none" w:sz="0" w:space="0" w:color="auto"/>
            <w:bottom w:val="none" w:sz="0" w:space="0" w:color="auto"/>
            <w:right w:val="none" w:sz="0" w:space="0" w:color="auto"/>
          </w:divBdr>
        </w:div>
        <w:div w:id="1289435180">
          <w:marLeft w:val="0"/>
          <w:marRight w:val="0"/>
          <w:marTop w:val="0"/>
          <w:marBottom w:val="0"/>
          <w:divBdr>
            <w:top w:val="none" w:sz="0" w:space="0" w:color="auto"/>
            <w:left w:val="none" w:sz="0" w:space="0" w:color="auto"/>
            <w:bottom w:val="none" w:sz="0" w:space="0" w:color="auto"/>
            <w:right w:val="none" w:sz="0" w:space="0" w:color="auto"/>
          </w:divBdr>
        </w:div>
        <w:div w:id="158732893">
          <w:marLeft w:val="0"/>
          <w:marRight w:val="0"/>
          <w:marTop w:val="0"/>
          <w:marBottom w:val="0"/>
          <w:divBdr>
            <w:top w:val="none" w:sz="0" w:space="0" w:color="auto"/>
            <w:left w:val="none" w:sz="0" w:space="0" w:color="auto"/>
            <w:bottom w:val="none" w:sz="0" w:space="0" w:color="auto"/>
            <w:right w:val="none" w:sz="0" w:space="0" w:color="auto"/>
          </w:divBdr>
        </w:div>
        <w:div w:id="2036227005">
          <w:marLeft w:val="0"/>
          <w:marRight w:val="0"/>
          <w:marTop w:val="0"/>
          <w:marBottom w:val="0"/>
          <w:divBdr>
            <w:top w:val="none" w:sz="0" w:space="0" w:color="auto"/>
            <w:left w:val="none" w:sz="0" w:space="0" w:color="auto"/>
            <w:bottom w:val="none" w:sz="0" w:space="0" w:color="auto"/>
            <w:right w:val="none" w:sz="0" w:space="0" w:color="auto"/>
          </w:divBdr>
        </w:div>
        <w:div w:id="204224346">
          <w:marLeft w:val="0"/>
          <w:marRight w:val="0"/>
          <w:marTop w:val="0"/>
          <w:marBottom w:val="0"/>
          <w:divBdr>
            <w:top w:val="none" w:sz="0" w:space="0" w:color="auto"/>
            <w:left w:val="none" w:sz="0" w:space="0" w:color="auto"/>
            <w:bottom w:val="none" w:sz="0" w:space="0" w:color="auto"/>
            <w:right w:val="none" w:sz="0" w:space="0" w:color="auto"/>
          </w:divBdr>
        </w:div>
        <w:div w:id="191892415">
          <w:marLeft w:val="0"/>
          <w:marRight w:val="0"/>
          <w:marTop w:val="0"/>
          <w:marBottom w:val="0"/>
          <w:divBdr>
            <w:top w:val="none" w:sz="0" w:space="0" w:color="auto"/>
            <w:left w:val="none" w:sz="0" w:space="0" w:color="auto"/>
            <w:bottom w:val="none" w:sz="0" w:space="0" w:color="auto"/>
            <w:right w:val="none" w:sz="0" w:space="0" w:color="auto"/>
          </w:divBdr>
        </w:div>
        <w:div w:id="548616281">
          <w:marLeft w:val="0"/>
          <w:marRight w:val="0"/>
          <w:marTop w:val="0"/>
          <w:marBottom w:val="0"/>
          <w:divBdr>
            <w:top w:val="none" w:sz="0" w:space="0" w:color="auto"/>
            <w:left w:val="none" w:sz="0" w:space="0" w:color="auto"/>
            <w:bottom w:val="none" w:sz="0" w:space="0" w:color="auto"/>
            <w:right w:val="none" w:sz="0" w:space="0" w:color="auto"/>
          </w:divBdr>
        </w:div>
        <w:div w:id="1513882569">
          <w:marLeft w:val="0"/>
          <w:marRight w:val="0"/>
          <w:marTop w:val="0"/>
          <w:marBottom w:val="0"/>
          <w:divBdr>
            <w:top w:val="none" w:sz="0" w:space="0" w:color="auto"/>
            <w:left w:val="none" w:sz="0" w:space="0" w:color="auto"/>
            <w:bottom w:val="none" w:sz="0" w:space="0" w:color="auto"/>
            <w:right w:val="none" w:sz="0" w:space="0" w:color="auto"/>
          </w:divBdr>
        </w:div>
        <w:div w:id="1268347606">
          <w:marLeft w:val="0"/>
          <w:marRight w:val="0"/>
          <w:marTop w:val="0"/>
          <w:marBottom w:val="0"/>
          <w:divBdr>
            <w:top w:val="none" w:sz="0" w:space="0" w:color="auto"/>
            <w:left w:val="none" w:sz="0" w:space="0" w:color="auto"/>
            <w:bottom w:val="none" w:sz="0" w:space="0" w:color="auto"/>
            <w:right w:val="none" w:sz="0" w:space="0" w:color="auto"/>
          </w:divBdr>
        </w:div>
        <w:div w:id="568077323">
          <w:marLeft w:val="0"/>
          <w:marRight w:val="0"/>
          <w:marTop w:val="0"/>
          <w:marBottom w:val="0"/>
          <w:divBdr>
            <w:top w:val="none" w:sz="0" w:space="0" w:color="auto"/>
            <w:left w:val="none" w:sz="0" w:space="0" w:color="auto"/>
            <w:bottom w:val="none" w:sz="0" w:space="0" w:color="auto"/>
            <w:right w:val="none" w:sz="0" w:space="0" w:color="auto"/>
          </w:divBdr>
        </w:div>
        <w:div w:id="931201616">
          <w:marLeft w:val="0"/>
          <w:marRight w:val="0"/>
          <w:marTop w:val="0"/>
          <w:marBottom w:val="0"/>
          <w:divBdr>
            <w:top w:val="none" w:sz="0" w:space="0" w:color="auto"/>
            <w:left w:val="none" w:sz="0" w:space="0" w:color="auto"/>
            <w:bottom w:val="none" w:sz="0" w:space="0" w:color="auto"/>
            <w:right w:val="none" w:sz="0" w:space="0" w:color="auto"/>
          </w:divBdr>
        </w:div>
        <w:div w:id="812912717">
          <w:marLeft w:val="0"/>
          <w:marRight w:val="0"/>
          <w:marTop w:val="0"/>
          <w:marBottom w:val="0"/>
          <w:divBdr>
            <w:top w:val="none" w:sz="0" w:space="0" w:color="auto"/>
            <w:left w:val="none" w:sz="0" w:space="0" w:color="auto"/>
            <w:bottom w:val="none" w:sz="0" w:space="0" w:color="auto"/>
            <w:right w:val="none" w:sz="0" w:space="0" w:color="auto"/>
          </w:divBdr>
        </w:div>
        <w:div w:id="2001811197">
          <w:marLeft w:val="0"/>
          <w:marRight w:val="0"/>
          <w:marTop w:val="0"/>
          <w:marBottom w:val="0"/>
          <w:divBdr>
            <w:top w:val="none" w:sz="0" w:space="0" w:color="auto"/>
            <w:left w:val="none" w:sz="0" w:space="0" w:color="auto"/>
            <w:bottom w:val="none" w:sz="0" w:space="0" w:color="auto"/>
            <w:right w:val="none" w:sz="0" w:space="0" w:color="auto"/>
          </w:divBdr>
        </w:div>
        <w:div w:id="706300154">
          <w:marLeft w:val="0"/>
          <w:marRight w:val="0"/>
          <w:marTop w:val="0"/>
          <w:marBottom w:val="0"/>
          <w:divBdr>
            <w:top w:val="none" w:sz="0" w:space="0" w:color="auto"/>
            <w:left w:val="none" w:sz="0" w:space="0" w:color="auto"/>
            <w:bottom w:val="none" w:sz="0" w:space="0" w:color="auto"/>
            <w:right w:val="none" w:sz="0" w:space="0" w:color="auto"/>
          </w:divBdr>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s://fujifilmprint.eu/cs/%22%20/t%20%22_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5617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