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B0D3E" w14:textId="621D1A82" w:rsidR="00167FD5" w:rsidRDefault="00167FD5" w:rsidP="009D33C0">
      <w:pPr>
        <w:spacing w:line="276" w:lineRule="auto"/>
        <w:rPr>
          <w:b/>
          <w:bCs/>
        </w:rPr>
      </w:pPr>
      <w:r>
        <w:rPr>
          <w:noProof/>
        </w:rPr>
        <w:drawing>
          <wp:anchor distT="0" distB="0" distL="114300" distR="114300" simplePos="0" relativeHeight="251658240" behindDoc="0" locked="0" layoutInCell="1" allowOverlap="1" wp14:anchorId="118EC964" wp14:editId="7290C606">
            <wp:simplePos x="0" y="0"/>
            <wp:positionH relativeFrom="column">
              <wp:posOffset>4020185</wp:posOffset>
            </wp:positionH>
            <wp:positionV relativeFrom="page">
              <wp:posOffset>294689</wp:posOffset>
            </wp:positionV>
            <wp:extent cx="2207895" cy="782320"/>
            <wp:effectExtent l="0" t="0" r="1905" b="0"/>
            <wp:wrapSquare wrapText="bothSides"/>
            <wp:docPr id="1866351052" name="Picture 4" descr="Black and white tectex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351052" name="Picture 4" descr="Black and white tectex logo&#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7895" cy="7823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C5A715" w14:textId="0862475B" w:rsidR="00084ABC" w:rsidRPr="008429D2" w:rsidRDefault="00084ABC" w:rsidP="009D33C0">
      <w:pPr>
        <w:autoSpaceDE w:val="0"/>
        <w:autoSpaceDN w:val="0"/>
        <w:adjustRightInd w:val="0"/>
        <w:spacing w:after="0" w:line="276" w:lineRule="auto"/>
        <w:rPr>
          <w:rFonts w:ascii="0)Œ" w:hAnsi="0)Œ" w:cs="0)Œ"/>
          <w:b/>
          <w:bCs/>
          <w:kern w:val="0"/>
          <w:lang w:val="fr-FR"/>
        </w:rPr>
      </w:pPr>
      <w:r w:rsidRPr="008429D2">
        <w:rPr>
          <w:rFonts w:ascii="0)Œ" w:hAnsi="0)Œ" w:cs="0)Œ"/>
          <w:b/>
          <w:bCs/>
          <w:kern w:val="0"/>
          <w:lang w:val="fr-FR"/>
        </w:rPr>
        <w:t>COMMUNIQUÉ DE PRESSE</w:t>
      </w:r>
    </w:p>
    <w:p w14:paraId="7AA7A5D2" w14:textId="271EAF79" w:rsidR="00084ABC" w:rsidRPr="008429D2" w:rsidRDefault="00C0514C" w:rsidP="009D33C0">
      <w:pPr>
        <w:autoSpaceDE w:val="0"/>
        <w:autoSpaceDN w:val="0"/>
        <w:adjustRightInd w:val="0"/>
        <w:spacing w:after="0" w:line="276" w:lineRule="auto"/>
        <w:rPr>
          <w:rFonts w:ascii="0)Œ" w:hAnsi="0)Œ" w:cs="0)Œ"/>
          <w:b/>
          <w:bCs/>
          <w:kern w:val="0"/>
          <w:lang w:val="fr-FR"/>
        </w:rPr>
      </w:pPr>
      <w:r>
        <w:rPr>
          <w:rFonts w:ascii="0)Œ" w:hAnsi="0)Œ" w:cs="0)Œ"/>
          <w:b/>
          <w:bCs/>
          <w:kern w:val="0"/>
          <w:lang w:val="fr-FR"/>
        </w:rPr>
        <w:t xml:space="preserve">29 </w:t>
      </w:r>
      <w:r w:rsidR="00084ABC" w:rsidRPr="008429D2">
        <w:rPr>
          <w:rFonts w:ascii="0)Œ" w:hAnsi="0)Œ" w:cs="0)Œ"/>
          <w:b/>
          <w:bCs/>
          <w:kern w:val="0"/>
          <w:lang w:val="fr-FR"/>
        </w:rPr>
        <w:t>Janvier 2025</w:t>
      </w:r>
    </w:p>
    <w:p w14:paraId="090543C7" w14:textId="77777777" w:rsidR="00084ABC" w:rsidRPr="00084ABC" w:rsidRDefault="00084ABC" w:rsidP="009D33C0">
      <w:pPr>
        <w:autoSpaceDE w:val="0"/>
        <w:autoSpaceDN w:val="0"/>
        <w:adjustRightInd w:val="0"/>
        <w:spacing w:after="0" w:line="276" w:lineRule="auto"/>
        <w:rPr>
          <w:rFonts w:ascii="0)Œ" w:hAnsi="0)Œ" w:cs="0)Œ"/>
          <w:kern w:val="0"/>
          <w:lang w:val="fr-FR"/>
        </w:rPr>
      </w:pPr>
    </w:p>
    <w:p w14:paraId="0C91574A" w14:textId="52CDF5D6" w:rsidR="00084ABC" w:rsidRDefault="00084ABC" w:rsidP="009D33C0">
      <w:pPr>
        <w:autoSpaceDE w:val="0"/>
        <w:autoSpaceDN w:val="0"/>
        <w:adjustRightInd w:val="0"/>
        <w:spacing w:after="0" w:line="276" w:lineRule="auto"/>
        <w:jc w:val="center"/>
        <w:rPr>
          <w:rFonts w:ascii="0)Œ" w:hAnsi="0)Œ" w:cs="0)Œ"/>
          <w:b/>
          <w:bCs/>
          <w:kern w:val="0"/>
          <w:lang w:val="fr-FR"/>
        </w:rPr>
      </w:pPr>
      <w:proofErr w:type="spellStart"/>
      <w:r w:rsidRPr="009D33C0">
        <w:rPr>
          <w:rFonts w:ascii="0)Œ" w:hAnsi="0)Œ" w:cs="0)Œ"/>
          <w:b/>
          <w:bCs/>
          <w:kern w:val="0"/>
          <w:lang w:val="fr-FR"/>
        </w:rPr>
        <w:t>Tectex</w:t>
      </w:r>
      <w:proofErr w:type="spellEnd"/>
      <w:r w:rsidRPr="009D33C0">
        <w:rPr>
          <w:rFonts w:ascii="0)Œ" w:hAnsi="0)Œ" w:cs="0)Œ"/>
          <w:b/>
          <w:bCs/>
          <w:kern w:val="0"/>
          <w:lang w:val="fr-FR"/>
        </w:rPr>
        <w:t xml:space="preserve"> présente de nouvelles solutions textiles </w:t>
      </w:r>
      <w:r w:rsidR="00B35770">
        <w:rPr>
          <w:rFonts w:ascii="0)Œ" w:hAnsi="0)Œ" w:cs="0)Œ"/>
          <w:b/>
          <w:bCs/>
          <w:kern w:val="0"/>
          <w:lang w:val="fr-FR"/>
        </w:rPr>
        <w:t>et</w:t>
      </w:r>
      <w:r w:rsidRPr="009D33C0">
        <w:rPr>
          <w:rFonts w:ascii="0)Œ" w:hAnsi="0)Œ" w:cs="0)Œ"/>
          <w:b/>
          <w:bCs/>
          <w:kern w:val="0"/>
          <w:lang w:val="fr-FR"/>
        </w:rPr>
        <w:t xml:space="preserve"> aluminium à </w:t>
      </w:r>
      <w:proofErr w:type="spellStart"/>
      <w:r w:rsidRPr="009D33C0">
        <w:rPr>
          <w:rFonts w:ascii="0)Œ" w:hAnsi="0)Œ" w:cs="0)Œ"/>
          <w:b/>
          <w:bCs/>
          <w:kern w:val="0"/>
          <w:lang w:val="fr-FR"/>
        </w:rPr>
        <w:t>C!Print</w:t>
      </w:r>
      <w:proofErr w:type="spellEnd"/>
      <w:r w:rsidRPr="009D33C0">
        <w:rPr>
          <w:rFonts w:ascii="0)Œ" w:hAnsi="0)Œ" w:cs="0)Œ"/>
          <w:b/>
          <w:bCs/>
          <w:kern w:val="0"/>
          <w:lang w:val="fr-FR"/>
        </w:rPr>
        <w:t xml:space="preserve"> Lyon</w:t>
      </w:r>
    </w:p>
    <w:p w14:paraId="08716ADC" w14:textId="77777777" w:rsidR="009D33C0" w:rsidRPr="009D33C0" w:rsidRDefault="009D33C0" w:rsidP="009D33C0">
      <w:pPr>
        <w:autoSpaceDE w:val="0"/>
        <w:autoSpaceDN w:val="0"/>
        <w:adjustRightInd w:val="0"/>
        <w:spacing w:after="0" w:line="276" w:lineRule="auto"/>
        <w:jc w:val="center"/>
        <w:rPr>
          <w:rFonts w:ascii="0)Œ" w:hAnsi="0)Œ" w:cs="0)Œ"/>
          <w:b/>
          <w:bCs/>
          <w:kern w:val="0"/>
          <w:lang w:val="fr-FR"/>
        </w:rPr>
      </w:pPr>
    </w:p>
    <w:p w14:paraId="3ECE57DF" w14:textId="242B42BA" w:rsidR="00084ABC" w:rsidRDefault="00084ABC" w:rsidP="009D33C0">
      <w:pPr>
        <w:autoSpaceDE w:val="0"/>
        <w:autoSpaceDN w:val="0"/>
        <w:adjustRightInd w:val="0"/>
        <w:spacing w:after="0" w:line="276" w:lineRule="auto"/>
        <w:rPr>
          <w:rFonts w:ascii="0)Œ" w:hAnsi="0)Œ" w:cs="0)Œ"/>
          <w:kern w:val="0"/>
          <w:lang w:val="fr-FR"/>
        </w:rPr>
      </w:pPr>
      <w:proofErr w:type="spellStart"/>
      <w:r w:rsidRPr="00084ABC">
        <w:rPr>
          <w:rFonts w:ascii="0)Œ" w:hAnsi="0)Œ" w:cs="0)Œ"/>
          <w:kern w:val="0"/>
          <w:lang w:val="fr-FR"/>
        </w:rPr>
        <w:t>Tectex</w:t>
      </w:r>
      <w:proofErr w:type="spellEnd"/>
      <w:r w:rsidRPr="00084ABC">
        <w:rPr>
          <w:rFonts w:ascii="0)Œ" w:hAnsi="0)Œ" w:cs="0)Œ"/>
          <w:kern w:val="0"/>
          <w:lang w:val="fr-FR"/>
        </w:rPr>
        <w:t xml:space="preserve">, fabricant et distributeur de supports </w:t>
      </w:r>
      <w:r w:rsidR="0088452C">
        <w:rPr>
          <w:rFonts w:ascii="0)Œ" w:hAnsi="0)Œ" w:cs="0)Œ"/>
          <w:kern w:val="0"/>
          <w:lang w:val="fr-FR"/>
        </w:rPr>
        <w:t>souples</w:t>
      </w:r>
      <w:r w:rsidR="009950DC">
        <w:rPr>
          <w:rFonts w:ascii="0)Œ" w:hAnsi="0)Œ" w:cs="0)Œ"/>
          <w:kern w:val="0"/>
          <w:lang w:val="fr-FR"/>
        </w:rPr>
        <w:t>, de cadres aluminium</w:t>
      </w:r>
      <w:r w:rsidRPr="00084ABC">
        <w:rPr>
          <w:rFonts w:ascii="0)Œ" w:hAnsi="0)Œ" w:cs="0)Œ"/>
          <w:kern w:val="0"/>
          <w:lang w:val="fr-FR"/>
        </w:rPr>
        <w:t xml:space="preserve"> et d'accessoires pour les professionnels de l'impression numérique, de la décoration et de l'événementiel, présentera ses nouvelles solutions</w:t>
      </w:r>
      <w:r w:rsidR="0088452C">
        <w:rPr>
          <w:rFonts w:ascii="0)Œ" w:hAnsi="0)Œ" w:cs="0)Œ"/>
          <w:kern w:val="0"/>
          <w:lang w:val="fr-FR"/>
        </w:rPr>
        <w:t xml:space="preserve"> pour </w:t>
      </w:r>
      <w:r w:rsidRPr="00084ABC">
        <w:rPr>
          <w:rFonts w:ascii="0)Œ" w:hAnsi="0)Œ" w:cs="0)Œ"/>
          <w:kern w:val="0"/>
          <w:lang w:val="fr-FR"/>
        </w:rPr>
        <w:t xml:space="preserve">textiles, bannières et </w:t>
      </w:r>
      <w:r w:rsidR="00B35770">
        <w:rPr>
          <w:rFonts w:ascii="0)Œ" w:hAnsi="0)Œ" w:cs="0)Œ"/>
          <w:kern w:val="0"/>
          <w:lang w:val="fr-FR"/>
        </w:rPr>
        <w:t>plaques</w:t>
      </w:r>
      <w:r w:rsidRPr="00084ABC">
        <w:rPr>
          <w:rFonts w:ascii="0)Œ" w:hAnsi="0)Œ" w:cs="0)Œ"/>
          <w:kern w:val="0"/>
          <w:lang w:val="fr-FR"/>
        </w:rPr>
        <w:t xml:space="preserve"> au salon </w:t>
      </w:r>
      <w:proofErr w:type="spellStart"/>
      <w:r w:rsidRPr="00084ABC">
        <w:rPr>
          <w:rFonts w:ascii="0)Œ" w:hAnsi="0)Œ" w:cs="0)Œ"/>
          <w:kern w:val="0"/>
          <w:lang w:val="fr-FR"/>
        </w:rPr>
        <w:t>C!Print</w:t>
      </w:r>
      <w:proofErr w:type="spellEnd"/>
      <w:r w:rsidRPr="00084ABC">
        <w:rPr>
          <w:rFonts w:ascii="0)Œ" w:hAnsi="0)Œ" w:cs="0)Œ"/>
          <w:kern w:val="0"/>
          <w:lang w:val="fr-FR"/>
        </w:rPr>
        <w:t xml:space="preserve"> Lyon, France, du 4 au 6 février 2025, sur le stand 2M21</w:t>
      </w:r>
    </w:p>
    <w:p w14:paraId="17B45BD5" w14:textId="77777777" w:rsidR="009D33C0" w:rsidRPr="00084ABC" w:rsidRDefault="009D33C0" w:rsidP="009D33C0">
      <w:pPr>
        <w:autoSpaceDE w:val="0"/>
        <w:autoSpaceDN w:val="0"/>
        <w:adjustRightInd w:val="0"/>
        <w:spacing w:after="0" w:line="276" w:lineRule="auto"/>
        <w:rPr>
          <w:rFonts w:ascii="0)Œ" w:hAnsi="0)Œ" w:cs="0)Œ"/>
          <w:kern w:val="0"/>
          <w:lang w:val="fr-FR"/>
        </w:rPr>
      </w:pPr>
    </w:p>
    <w:p w14:paraId="4B44384F" w14:textId="7E4A9F3A" w:rsidR="009950DC" w:rsidRDefault="009950DC" w:rsidP="009D33C0">
      <w:pPr>
        <w:autoSpaceDE w:val="0"/>
        <w:autoSpaceDN w:val="0"/>
        <w:adjustRightInd w:val="0"/>
        <w:spacing w:after="0" w:line="276" w:lineRule="auto"/>
        <w:rPr>
          <w:rFonts w:ascii="0)Œ" w:hAnsi="0)Œ" w:cs="0)Œ"/>
          <w:kern w:val="0"/>
          <w:lang w:val="fr-FR"/>
        </w:rPr>
      </w:pPr>
      <w:r>
        <w:rPr>
          <w:rFonts w:ascii="0)Œ" w:hAnsi="0)Œ" w:cs="0)Œ"/>
          <w:kern w:val="0"/>
          <w:lang w:val="fr-FR"/>
        </w:rPr>
        <w:t xml:space="preserve">A l'occasion du salon </w:t>
      </w:r>
      <w:proofErr w:type="spellStart"/>
      <w:r>
        <w:rPr>
          <w:rFonts w:ascii="0)Œ" w:hAnsi="0)Œ" w:cs="0)Œ"/>
          <w:kern w:val="0"/>
          <w:lang w:val="fr-FR"/>
        </w:rPr>
        <w:t>C!Print</w:t>
      </w:r>
      <w:proofErr w:type="spellEnd"/>
      <w:r>
        <w:rPr>
          <w:rFonts w:ascii="0)Œ" w:hAnsi="0)Œ" w:cs="0)Œ"/>
          <w:kern w:val="0"/>
          <w:lang w:val="fr-FR"/>
        </w:rPr>
        <w:t xml:space="preserve">, </w:t>
      </w:r>
      <w:proofErr w:type="spellStart"/>
      <w:r>
        <w:rPr>
          <w:rFonts w:ascii="0)Œ" w:hAnsi="0)Œ" w:cs="0)Œ"/>
          <w:kern w:val="0"/>
          <w:lang w:val="fr-FR"/>
        </w:rPr>
        <w:t>tectex</w:t>
      </w:r>
      <w:proofErr w:type="spellEnd"/>
      <w:r w:rsidR="00084ABC" w:rsidRPr="00084ABC">
        <w:rPr>
          <w:rFonts w:ascii="0)Œ" w:hAnsi="0)Œ" w:cs="0)Œ"/>
          <w:kern w:val="0"/>
          <w:lang w:val="fr-FR"/>
        </w:rPr>
        <w:t xml:space="preserve"> </w:t>
      </w:r>
      <w:r>
        <w:rPr>
          <w:rFonts w:ascii="0)Œ" w:hAnsi="0)Œ" w:cs="0)Œ"/>
          <w:kern w:val="0"/>
          <w:lang w:val="fr-FR"/>
        </w:rPr>
        <w:t xml:space="preserve">présentera </w:t>
      </w:r>
      <w:r w:rsidR="00084ABC" w:rsidRPr="00084ABC">
        <w:rPr>
          <w:rFonts w:ascii="0)Œ" w:hAnsi="0)Œ" w:cs="0)Œ"/>
          <w:kern w:val="0"/>
          <w:lang w:val="fr-FR"/>
        </w:rPr>
        <w:t xml:space="preserve">également son nouveau concept de </w:t>
      </w:r>
      <w:proofErr w:type="spellStart"/>
      <w:r w:rsidR="00084ABC" w:rsidRPr="00084ABC">
        <w:rPr>
          <w:rFonts w:ascii="0)Œ" w:hAnsi="0)Œ" w:cs="0)Œ"/>
          <w:kern w:val="0"/>
          <w:lang w:val="fr-FR"/>
        </w:rPr>
        <w:t>swatchbook</w:t>
      </w:r>
      <w:proofErr w:type="spellEnd"/>
      <w:r w:rsidR="00084ABC" w:rsidRPr="00084ABC">
        <w:rPr>
          <w:rFonts w:ascii="0)Œ" w:hAnsi="0)Œ" w:cs="0)Œ"/>
          <w:kern w:val="0"/>
          <w:lang w:val="fr-FR"/>
        </w:rPr>
        <w:t xml:space="preserve">, un nouvel outil créé pour aider </w:t>
      </w:r>
      <w:r w:rsidR="00B35770">
        <w:rPr>
          <w:rFonts w:ascii="0)Œ" w:hAnsi="0)Œ" w:cs="0)Œ"/>
          <w:kern w:val="0"/>
          <w:lang w:val="fr-FR"/>
        </w:rPr>
        <w:t>l</w:t>
      </w:r>
      <w:r w:rsidR="00084ABC" w:rsidRPr="00084ABC">
        <w:rPr>
          <w:rFonts w:ascii="0)Œ" w:hAnsi="0)Œ" w:cs="0)Œ"/>
          <w:kern w:val="0"/>
          <w:lang w:val="fr-FR"/>
        </w:rPr>
        <w:t xml:space="preserve">es clients à identifier plus facilement les solutions </w:t>
      </w:r>
      <w:r w:rsidR="00351CB7">
        <w:rPr>
          <w:rFonts w:ascii="0)Œ" w:hAnsi="0)Œ" w:cs="0)Œ"/>
          <w:kern w:val="0"/>
          <w:lang w:val="fr-FR"/>
        </w:rPr>
        <w:t xml:space="preserve">textiles </w:t>
      </w:r>
      <w:r w:rsidR="00084ABC" w:rsidRPr="00084ABC">
        <w:rPr>
          <w:rFonts w:ascii="0)Œ" w:hAnsi="0)Œ" w:cs="0)Œ"/>
          <w:kern w:val="0"/>
          <w:lang w:val="fr-FR"/>
        </w:rPr>
        <w:t>dont ils ont besoin pour leurs opérations</w:t>
      </w:r>
      <w:r w:rsidR="00351CB7">
        <w:rPr>
          <w:rFonts w:ascii="0)Œ" w:hAnsi="0)Œ" w:cs="0)Œ"/>
          <w:kern w:val="0"/>
          <w:lang w:val="fr-FR"/>
        </w:rPr>
        <w:t>.</w:t>
      </w:r>
    </w:p>
    <w:p w14:paraId="0D0DE360" w14:textId="1D19DA5C" w:rsidR="00084ABC" w:rsidRDefault="009950DC" w:rsidP="009D33C0">
      <w:pPr>
        <w:autoSpaceDE w:val="0"/>
        <w:autoSpaceDN w:val="0"/>
        <w:adjustRightInd w:val="0"/>
        <w:spacing w:after="0" w:line="276" w:lineRule="auto"/>
        <w:rPr>
          <w:rFonts w:ascii="0)Œ" w:hAnsi="0)Œ" w:cs="0)Œ"/>
          <w:kern w:val="0"/>
          <w:lang w:val="fr-FR"/>
        </w:rPr>
      </w:pPr>
      <w:r>
        <w:rPr>
          <w:rFonts w:ascii="0)Œ" w:hAnsi="0)Œ" w:cs="0)Œ"/>
          <w:kern w:val="0"/>
          <w:lang w:val="fr-FR"/>
        </w:rPr>
        <w:t>Vous pourrez aussi découvrir à travers son nouveau catalogue l</w:t>
      </w:r>
      <w:r w:rsidR="00084ABC" w:rsidRPr="00084ABC">
        <w:rPr>
          <w:rFonts w:ascii="0)Œ" w:hAnsi="0)Œ" w:cs="0)Œ"/>
          <w:kern w:val="0"/>
          <w:lang w:val="fr-FR"/>
        </w:rPr>
        <w:t xml:space="preserve">es </w:t>
      </w:r>
      <w:r>
        <w:rPr>
          <w:rFonts w:ascii="0)Œ" w:hAnsi="0)Œ" w:cs="0)Œ"/>
          <w:kern w:val="0"/>
          <w:lang w:val="fr-FR"/>
        </w:rPr>
        <w:t xml:space="preserve">différentes possibilités que </w:t>
      </w:r>
      <w:r w:rsidR="00F665ED">
        <w:rPr>
          <w:rFonts w:ascii="0)Œ" w:hAnsi="0)Œ" w:cs="0)Œ"/>
          <w:kern w:val="0"/>
          <w:lang w:val="fr-FR"/>
        </w:rPr>
        <w:t xml:space="preserve">l'entreprise </w:t>
      </w:r>
      <w:r>
        <w:rPr>
          <w:rFonts w:ascii="0)Œ" w:hAnsi="0)Œ" w:cs="0)Œ"/>
          <w:kern w:val="0"/>
          <w:lang w:val="fr-FR"/>
        </w:rPr>
        <w:t xml:space="preserve">peut vous proposer en terme de </w:t>
      </w:r>
      <w:r w:rsidR="00A301E1">
        <w:rPr>
          <w:rFonts w:ascii="0)Œ" w:hAnsi="0)Œ" w:cs="0)Œ"/>
          <w:kern w:val="0"/>
          <w:lang w:val="fr-FR"/>
        </w:rPr>
        <w:t>cadres aluminium</w:t>
      </w:r>
      <w:r w:rsidR="00084ABC" w:rsidRPr="00084ABC">
        <w:rPr>
          <w:rFonts w:ascii="0)Œ" w:hAnsi="0)Œ" w:cs="0)Œ"/>
          <w:kern w:val="0"/>
          <w:lang w:val="fr-FR"/>
        </w:rPr>
        <w:t xml:space="preserve">, profilés et </w:t>
      </w:r>
      <w:r w:rsidR="00F665ED">
        <w:rPr>
          <w:rFonts w:ascii="0)Œ" w:hAnsi="0)Œ" w:cs="0)Œ"/>
          <w:kern w:val="0"/>
          <w:lang w:val="fr-FR"/>
        </w:rPr>
        <w:t xml:space="preserve">accessoires pour la mise en œuvre de projets dédiés au </w:t>
      </w:r>
      <w:proofErr w:type="spellStart"/>
      <w:r w:rsidR="00F665ED">
        <w:rPr>
          <w:rFonts w:ascii="0)Œ" w:hAnsi="0)Œ" w:cs="0)Œ"/>
          <w:kern w:val="0"/>
          <w:lang w:val="fr-FR"/>
        </w:rPr>
        <w:t>retail</w:t>
      </w:r>
      <w:proofErr w:type="spellEnd"/>
      <w:r w:rsidR="00F665ED">
        <w:rPr>
          <w:rFonts w:ascii="0)Œ" w:hAnsi="0)Œ" w:cs="0)Œ"/>
          <w:kern w:val="0"/>
          <w:lang w:val="fr-FR"/>
        </w:rPr>
        <w:t>, à l'événementiel ou à la décoration</w:t>
      </w:r>
      <w:r w:rsidR="00084ABC" w:rsidRPr="00084ABC">
        <w:rPr>
          <w:rFonts w:ascii="0)Œ" w:hAnsi="0)Œ" w:cs="0)Œ"/>
          <w:kern w:val="0"/>
          <w:lang w:val="fr-FR"/>
        </w:rPr>
        <w:t>.</w:t>
      </w:r>
    </w:p>
    <w:p w14:paraId="444DC8F6" w14:textId="77777777" w:rsidR="009D33C0" w:rsidRPr="00084ABC" w:rsidRDefault="009D33C0" w:rsidP="009D33C0">
      <w:pPr>
        <w:autoSpaceDE w:val="0"/>
        <w:autoSpaceDN w:val="0"/>
        <w:adjustRightInd w:val="0"/>
        <w:spacing w:after="0" w:line="276" w:lineRule="auto"/>
        <w:rPr>
          <w:rFonts w:ascii="0)Œ" w:hAnsi="0)Œ" w:cs="0)Œ"/>
          <w:kern w:val="0"/>
          <w:lang w:val="fr-FR"/>
        </w:rPr>
      </w:pPr>
    </w:p>
    <w:p w14:paraId="3AC99FD9" w14:textId="371ED5FA" w:rsidR="00F665ED" w:rsidRPr="0033274D" w:rsidRDefault="00084ABC" w:rsidP="009D33C0">
      <w:pPr>
        <w:autoSpaceDE w:val="0"/>
        <w:autoSpaceDN w:val="0"/>
        <w:adjustRightInd w:val="0"/>
        <w:spacing w:after="0" w:line="276" w:lineRule="auto"/>
        <w:rPr>
          <w:rFonts w:ascii="0)Œ" w:hAnsi="0)Œ" w:cs="0)Œ"/>
          <w:kern w:val="0"/>
          <w:lang w:val="fr-FR"/>
        </w:rPr>
      </w:pPr>
      <w:r w:rsidRPr="00084ABC">
        <w:rPr>
          <w:rFonts w:ascii="0)Œ" w:hAnsi="0)Œ" w:cs="0)Œ"/>
          <w:kern w:val="0"/>
          <w:lang w:val="fr-FR"/>
        </w:rPr>
        <w:t xml:space="preserve">Les clients présents au salon auront également l'occasion de discuter avec les experts présents sur le stand </w:t>
      </w:r>
      <w:r w:rsidR="00F665ED">
        <w:rPr>
          <w:rFonts w:ascii="0)Œ" w:hAnsi="0)Œ" w:cs="0)Œ"/>
          <w:kern w:val="0"/>
          <w:lang w:val="fr-FR"/>
        </w:rPr>
        <w:t xml:space="preserve">afin de découvrir les solutions </w:t>
      </w:r>
      <w:r w:rsidRPr="00084ABC">
        <w:rPr>
          <w:rFonts w:ascii="0)Œ" w:hAnsi="0)Œ" w:cs="0)Œ"/>
          <w:kern w:val="0"/>
          <w:lang w:val="fr-FR"/>
        </w:rPr>
        <w:t>de développement durable</w:t>
      </w:r>
      <w:r w:rsidR="00F665ED">
        <w:rPr>
          <w:rFonts w:ascii="0)Œ" w:hAnsi="0)Œ" w:cs="0)Œ"/>
          <w:kern w:val="0"/>
          <w:lang w:val="fr-FR"/>
        </w:rPr>
        <w:t xml:space="preserve"> que</w:t>
      </w:r>
      <w:r w:rsidR="0033274D">
        <w:rPr>
          <w:rFonts w:ascii="0)Œ" w:hAnsi="0)Œ" w:cs="0)Œ"/>
          <w:kern w:val="0"/>
          <w:lang w:val="fr-FR"/>
        </w:rPr>
        <w:t xml:space="preserve"> l'entreprise</w:t>
      </w:r>
      <w:r w:rsidRPr="00084ABC">
        <w:rPr>
          <w:rFonts w:ascii="0)Œ" w:hAnsi="0)Œ" w:cs="0)Œ"/>
          <w:kern w:val="0"/>
          <w:lang w:val="fr-FR"/>
        </w:rPr>
        <w:t xml:space="preserve"> </w:t>
      </w:r>
      <w:r w:rsidR="00F665ED">
        <w:rPr>
          <w:rFonts w:ascii="0)Œ" w:hAnsi="0)Œ" w:cs="0)Œ"/>
          <w:kern w:val="0"/>
          <w:lang w:val="fr-FR"/>
        </w:rPr>
        <w:t>met en place</w:t>
      </w:r>
      <w:r w:rsidR="00351CB7">
        <w:rPr>
          <w:rFonts w:ascii="0)Œ" w:hAnsi="0)Œ" w:cs="0)Œ"/>
          <w:kern w:val="0"/>
          <w:lang w:val="fr-FR"/>
        </w:rPr>
        <w:t xml:space="preserve"> dans </w:t>
      </w:r>
      <w:r w:rsidR="00251B8A">
        <w:rPr>
          <w:rFonts w:ascii="0)Œ" w:hAnsi="0)Œ" w:cs="0)Œ"/>
          <w:kern w:val="0"/>
          <w:lang w:val="fr-FR"/>
        </w:rPr>
        <w:t xml:space="preserve">la gamme </w:t>
      </w:r>
      <w:proofErr w:type="spellStart"/>
      <w:r w:rsidR="00251B8A">
        <w:rPr>
          <w:rFonts w:ascii="0)Œ" w:hAnsi="0)Œ" w:cs="0)Œ"/>
          <w:kern w:val="0"/>
          <w:lang w:val="fr-FR"/>
        </w:rPr>
        <w:t>We.Respect</w:t>
      </w:r>
      <w:proofErr w:type="spellEnd"/>
      <w:r w:rsidR="00351CB7">
        <w:rPr>
          <w:rFonts w:ascii="0)Œ" w:hAnsi="0)Œ" w:cs="0)Œ"/>
          <w:kern w:val="0"/>
          <w:lang w:val="fr-FR"/>
        </w:rPr>
        <w:t xml:space="preserve">. </w:t>
      </w:r>
      <w:r w:rsidR="00F665ED">
        <w:rPr>
          <w:rFonts w:ascii="0)Œ" w:hAnsi="0)Œ" w:cs="0)Œ"/>
          <w:kern w:val="0"/>
          <w:lang w:val="fr-FR"/>
        </w:rPr>
        <w:t xml:space="preserve">Que ce soit par </w:t>
      </w:r>
      <w:r w:rsidR="0033274D">
        <w:rPr>
          <w:rFonts w:ascii="0)Œ" w:hAnsi="0)Œ" w:cs="0)Œ"/>
          <w:kern w:val="0"/>
          <w:lang w:val="fr-FR"/>
        </w:rPr>
        <w:t>le développement</w:t>
      </w:r>
      <w:r w:rsidR="00F665ED">
        <w:rPr>
          <w:rFonts w:ascii="0)Œ" w:hAnsi="0)Œ" w:cs="0)Œ"/>
          <w:kern w:val="0"/>
          <w:lang w:val="fr-FR"/>
        </w:rPr>
        <w:t xml:space="preserve"> de produits recyclés</w:t>
      </w:r>
      <w:r w:rsidR="0033274D">
        <w:rPr>
          <w:rFonts w:ascii="0)Œ" w:hAnsi="0)Œ" w:cs="0)Œ"/>
          <w:kern w:val="0"/>
          <w:lang w:val="fr-FR"/>
        </w:rPr>
        <w:t xml:space="preserve"> ou la mise en place d'une filière de valorisation des déchets, </w:t>
      </w:r>
      <w:proofErr w:type="spellStart"/>
      <w:r w:rsidR="0033274D">
        <w:rPr>
          <w:rFonts w:ascii="0)Œ" w:hAnsi="0)Œ" w:cs="0)Œ"/>
          <w:kern w:val="0"/>
          <w:lang w:val="fr-FR"/>
        </w:rPr>
        <w:t>tectex</w:t>
      </w:r>
      <w:proofErr w:type="spellEnd"/>
      <w:r w:rsidR="0033274D">
        <w:rPr>
          <w:rFonts w:ascii="0)Œ" w:hAnsi="0)Œ" w:cs="0)Œ"/>
          <w:kern w:val="0"/>
          <w:lang w:val="fr-FR"/>
        </w:rPr>
        <w:t xml:space="preserve"> s'inscrit dans une perspe</w:t>
      </w:r>
      <w:r w:rsidR="0033274D" w:rsidRPr="0033274D">
        <w:rPr>
          <w:rFonts w:ascii="0)Œ" w:hAnsi="0)Œ" w:cs="0)Œ"/>
          <w:kern w:val="0"/>
          <w:lang w:val="fr-FR"/>
        </w:rPr>
        <w:t xml:space="preserve">ctive </w:t>
      </w:r>
      <w:r w:rsidR="0033274D">
        <w:rPr>
          <w:rFonts w:ascii="0)Œ" w:hAnsi="0)Œ" w:cs="0)Œ"/>
          <w:kern w:val="0"/>
          <w:lang w:val="fr-FR"/>
        </w:rPr>
        <w:t>à</w:t>
      </w:r>
      <w:r w:rsidR="0033274D" w:rsidRPr="0033274D">
        <w:rPr>
          <w:rFonts w:ascii="0)Œ" w:hAnsi="0)Œ" w:cs="0)Œ"/>
          <w:kern w:val="0"/>
          <w:lang w:val="fr-FR"/>
        </w:rPr>
        <w:t xml:space="preserve"> long terme en intégrant les contraintes</w:t>
      </w:r>
      <w:r w:rsidR="0033274D">
        <w:rPr>
          <w:rFonts w:ascii="0)Œ" w:hAnsi="0)Œ" w:cs="0)Œ"/>
          <w:kern w:val="0"/>
          <w:lang w:val="fr-FR"/>
        </w:rPr>
        <w:t xml:space="preserve"> environnementales et sociales au développement de ses nouveaux produits.</w:t>
      </w:r>
      <w:r w:rsidR="0033274D" w:rsidRPr="0033274D">
        <w:rPr>
          <w:rFonts w:ascii="0)Œ" w:hAnsi="0)Œ" w:cs="0)Œ"/>
          <w:kern w:val="0"/>
          <w:lang w:val="fr-FR"/>
        </w:rPr>
        <w:t>  </w:t>
      </w:r>
    </w:p>
    <w:p w14:paraId="22F146F6" w14:textId="77777777" w:rsidR="009D33C0" w:rsidRPr="00084ABC" w:rsidRDefault="009D33C0" w:rsidP="009D33C0">
      <w:pPr>
        <w:autoSpaceDE w:val="0"/>
        <w:autoSpaceDN w:val="0"/>
        <w:adjustRightInd w:val="0"/>
        <w:spacing w:after="0" w:line="276" w:lineRule="auto"/>
        <w:rPr>
          <w:rFonts w:ascii="0)Œ" w:hAnsi="0)Œ" w:cs="0)Œ"/>
          <w:kern w:val="0"/>
          <w:lang w:val="fr-FR"/>
        </w:rPr>
      </w:pPr>
    </w:p>
    <w:p w14:paraId="5890B1E6" w14:textId="495A91AE" w:rsidR="00084ABC" w:rsidRDefault="00084ABC" w:rsidP="009D33C0">
      <w:pPr>
        <w:autoSpaceDE w:val="0"/>
        <w:autoSpaceDN w:val="0"/>
        <w:adjustRightInd w:val="0"/>
        <w:spacing w:after="0" w:line="276" w:lineRule="auto"/>
        <w:rPr>
          <w:rFonts w:ascii="0)Œ" w:hAnsi="0)Œ" w:cs="0)Œ"/>
          <w:kern w:val="0"/>
          <w:lang w:val="fr-FR"/>
        </w:rPr>
      </w:pPr>
      <w:r w:rsidRPr="00084ABC">
        <w:rPr>
          <w:rFonts w:ascii="0)Œ" w:hAnsi="0)Œ" w:cs="0)Œ"/>
          <w:kern w:val="0"/>
          <w:lang w:val="fr-FR"/>
        </w:rPr>
        <w:t xml:space="preserve">Mathieu Bitsch, directeur général de </w:t>
      </w:r>
      <w:proofErr w:type="spellStart"/>
      <w:r w:rsidRPr="00084ABC">
        <w:rPr>
          <w:rFonts w:ascii="0)Œ" w:hAnsi="0)Œ" w:cs="0)Œ"/>
          <w:kern w:val="0"/>
          <w:lang w:val="fr-FR"/>
        </w:rPr>
        <w:t>tectex</w:t>
      </w:r>
      <w:proofErr w:type="spellEnd"/>
      <w:r w:rsidRPr="00084ABC">
        <w:rPr>
          <w:rFonts w:ascii="0)Œ" w:hAnsi="0)Œ" w:cs="0)Œ"/>
          <w:kern w:val="0"/>
          <w:lang w:val="fr-FR"/>
        </w:rPr>
        <w:t xml:space="preserve">, déclare : "En tant que leader des textiles imprimables et des solutions </w:t>
      </w:r>
      <w:r w:rsidR="006F6B50">
        <w:rPr>
          <w:rFonts w:ascii="0)Œ" w:hAnsi="0)Œ" w:cs="0)Œ"/>
          <w:kern w:val="0"/>
          <w:lang w:val="fr-FR"/>
        </w:rPr>
        <w:t>aluminium</w:t>
      </w:r>
      <w:r w:rsidRPr="00084ABC">
        <w:rPr>
          <w:rFonts w:ascii="0)Œ" w:hAnsi="0)Œ" w:cs="0)Œ"/>
          <w:kern w:val="0"/>
          <w:lang w:val="fr-FR"/>
        </w:rPr>
        <w:t xml:space="preserve"> pour le marché français, nous travaillons depuis 25 ans aux côtés des imprimeurs, des professionnels des arts graphiques et des spécialistes de l'événementiel. Cette expertise approfondie du marché nous permet d'innover constamment en fonction des demandes et de développer des </w:t>
      </w:r>
      <w:r w:rsidR="006F6B50">
        <w:rPr>
          <w:rFonts w:ascii="0)Œ" w:hAnsi="0)Œ" w:cs="0)Œ"/>
          <w:kern w:val="0"/>
          <w:lang w:val="fr-FR"/>
        </w:rPr>
        <w:t xml:space="preserve">solutions </w:t>
      </w:r>
      <w:r w:rsidRPr="00084ABC">
        <w:rPr>
          <w:rFonts w:ascii="0)Œ" w:hAnsi="0)Œ" w:cs="0)Œ"/>
          <w:kern w:val="0"/>
          <w:lang w:val="fr-FR"/>
        </w:rPr>
        <w:t xml:space="preserve">pour mieux soutenir le </w:t>
      </w:r>
      <w:r w:rsidR="00F665ED">
        <w:rPr>
          <w:rFonts w:ascii="0)Œ" w:hAnsi="0)Œ" w:cs="0)Œ"/>
          <w:kern w:val="0"/>
          <w:lang w:val="fr-FR"/>
        </w:rPr>
        <w:t>secteur</w:t>
      </w:r>
      <w:r w:rsidRPr="00084ABC">
        <w:rPr>
          <w:rFonts w:ascii="0)Œ" w:hAnsi="0)Œ" w:cs="0)Œ"/>
          <w:kern w:val="0"/>
          <w:lang w:val="fr-FR"/>
        </w:rPr>
        <w:t xml:space="preserve"> de la communication visuelle de demain. Cette approche centrée sur le client est évidente à travers les </w:t>
      </w:r>
      <w:r w:rsidR="00675BEB">
        <w:rPr>
          <w:rFonts w:ascii="0)Œ" w:hAnsi="0)Œ" w:cs="0)Œ"/>
          <w:kern w:val="0"/>
          <w:lang w:val="fr-FR"/>
        </w:rPr>
        <w:t>nouveautés</w:t>
      </w:r>
      <w:r w:rsidRPr="00084ABC">
        <w:rPr>
          <w:rFonts w:ascii="0)Œ" w:hAnsi="0)Œ" w:cs="0)Œ"/>
          <w:kern w:val="0"/>
          <w:lang w:val="fr-FR"/>
        </w:rPr>
        <w:t xml:space="preserve"> que nous présentons à </w:t>
      </w:r>
      <w:proofErr w:type="spellStart"/>
      <w:r w:rsidRPr="00084ABC">
        <w:rPr>
          <w:rFonts w:ascii="0)Œ" w:hAnsi="0)Œ" w:cs="0)Œ"/>
          <w:kern w:val="0"/>
          <w:lang w:val="fr-FR"/>
        </w:rPr>
        <w:t>C!Print</w:t>
      </w:r>
      <w:proofErr w:type="spellEnd"/>
      <w:r w:rsidRPr="00084ABC">
        <w:rPr>
          <w:rFonts w:ascii="0)Œ" w:hAnsi="0)Œ" w:cs="0)Œ"/>
          <w:kern w:val="0"/>
          <w:lang w:val="fr-FR"/>
        </w:rPr>
        <w:t xml:space="preserve"> Lyon et informe </w:t>
      </w:r>
      <w:r w:rsidR="0033274D">
        <w:rPr>
          <w:rFonts w:ascii="0)Œ" w:hAnsi="0)Œ" w:cs="0)Œ"/>
          <w:kern w:val="0"/>
          <w:lang w:val="fr-FR"/>
        </w:rPr>
        <w:t xml:space="preserve">sur </w:t>
      </w:r>
      <w:r w:rsidRPr="00084ABC">
        <w:rPr>
          <w:rFonts w:ascii="0)Œ" w:hAnsi="0)Œ" w:cs="0)Œ"/>
          <w:kern w:val="0"/>
          <w:lang w:val="fr-FR"/>
        </w:rPr>
        <w:t xml:space="preserve">notre approche </w:t>
      </w:r>
      <w:r w:rsidR="0033274D">
        <w:rPr>
          <w:rFonts w:ascii="0)Œ" w:hAnsi="0)Œ" w:cs="0)Œ"/>
          <w:kern w:val="0"/>
          <w:lang w:val="fr-FR"/>
        </w:rPr>
        <w:t>élargie</w:t>
      </w:r>
      <w:r w:rsidR="005E2057">
        <w:rPr>
          <w:rFonts w:ascii="0)Œ" w:hAnsi="0)Œ" w:cs="0)Œ"/>
          <w:kern w:val="0"/>
          <w:lang w:val="fr-FR"/>
        </w:rPr>
        <w:t xml:space="preserve"> de</w:t>
      </w:r>
      <w:r w:rsidR="00251B8A">
        <w:rPr>
          <w:rFonts w:ascii="0)Œ" w:hAnsi="0)Œ" w:cs="0)Œ"/>
          <w:kern w:val="0"/>
          <w:lang w:val="fr-FR"/>
        </w:rPr>
        <w:t xml:space="preserve"> l'ensemble de</w:t>
      </w:r>
      <w:r w:rsidRPr="00084ABC">
        <w:rPr>
          <w:rFonts w:ascii="0)Œ" w:hAnsi="0)Œ" w:cs="0)Œ"/>
          <w:kern w:val="0"/>
          <w:lang w:val="fr-FR"/>
        </w:rPr>
        <w:t xml:space="preserve"> nos </w:t>
      </w:r>
      <w:r w:rsidR="005E2057">
        <w:rPr>
          <w:rFonts w:ascii="0)Œ" w:hAnsi="0)Œ" w:cs="0)Œ"/>
          <w:kern w:val="0"/>
          <w:lang w:val="fr-FR"/>
        </w:rPr>
        <w:t>activités</w:t>
      </w:r>
      <w:r w:rsidR="00675BEB">
        <w:rPr>
          <w:rFonts w:ascii="0)Œ" w:hAnsi="0)Œ" w:cs="0)Œ"/>
          <w:kern w:val="0"/>
          <w:lang w:val="fr-FR"/>
        </w:rPr>
        <w:t>. J</w:t>
      </w:r>
      <w:r w:rsidRPr="00084ABC">
        <w:rPr>
          <w:rFonts w:ascii="0)Œ" w:hAnsi="0)Œ" w:cs="0)Œ"/>
          <w:kern w:val="0"/>
          <w:lang w:val="fr-FR"/>
        </w:rPr>
        <w:t>'ai hâte d</w:t>
      </w:r>
      <w:r w:rsidR="00675BEB">
        <w:rPr>
          <w:rFonts w:ascii="0)Œ" w:hAnsi="0)Œ" w:cs="0)Œ"/>
          <w:kern w:val="0"/>
          <w:lang w:val="fr-FR"/>
        </w:rPr>
        <w:t xml:space="preserve">e présenter cela </w:t>
      </w:r>
      <w:r w:rsidRPr="00084ABC">
        <w:rPr>
          <w:rFonts w:ascii="0)Œ" w:hAnsi="0)Œ" w:cs="0)Œ"/>
          <w:kern w:val="0"/>
          <w:lang w:val="fr-FR"/>
        </w:rPr>
        <w:t xml:space="preserve">plus </w:t>
      </w:r>
      <w:r w:rsidR="00675BEB">
        <w:rPr>
          <w:rFonts w:ascii="0)Œ" w:hAnsi="0)Œ" w:cs="0)Œ"/>
          <w:kern w:val="0"/>
          <w:lang w:val="fr-FR"/>
        </w:rPr>
        <w:t>en</w:t>
      </w:r>
      <w:r w:rsidRPr="00084ABC">
        <w:rPr>
          <w:rFonts w:ascii="0)Œ" w:hAnsi="0)Œ" w:cs="0)Œ"/>
          <w:kern w:val="0"/>
          <w:lang w:val="fr-FR"/>
        </w:rPr>
        <w:t xml:space="preserve"> détails ".</w:t>
      </w:r>
    </w:p>
    <w:p w14:paraId="35D0834E" w14:textId="77777777" w:rsidR="009D33C0" w:rsidRPr="00084ABC" w:rsidRDefault="009D33C0" w:rsidP="009D33C0">
      <w:pPr>
        <w:autoSpaceDE w:val="0"/>
        <w:autoSpaceDN w:val="0"/>
        <w:adjustRightInd w:val="0"/>
        <w:spacing w:after="0" w:line="276" w:lineRule="auto"/>
        <w:rPr>
          <w:rFonts w:ascii="0)Œ" w:hAnsi="0)Œ" w:cs="0)Œ"/>
          <w:kern w:val="0"/>
          <w:lang w:val="fr-FR"/>
        </w:rPr>
      </w:pPr>
    </w:p>
    <w:p w14:paraId="4205A463" w14:textId="721AC541" w:rsidR="00084ABC" w:rsidRDefault="00C0514C" w:rsidP="009D33C0">
      <w:pPr>
        <w:autoSpaceDE w:val="0"/>
        <w:autoSpaceDN w:val="0"/>
        <w:adjustRightInd w:val="0"/>
        <w:spacing w:after="0" w:line="276" w:lineRule="auto"/>
        <w:jc w:val="center"/>
        <w:rPr>
          <w:rFonts w:ascii="0)Œ" w:hAnsi="0)Œ" w:cs="0)Œ"/>
          <w:kern w:val="0"/>
          <w:lang w:val="fr-FR"/>
        </w:rPr>
      </w:pPr>
      <w:r>
        <w:rPr>
          <w:rFonts w:ascii="0)Œ" w:hAnsi="0)Œ" w:cs="0)Œ"/>
          <w:kern w:val="0"/>
          <w:lang w:val="fr-FR"/>
        </w:rPr>
        <w:t>–</w:t>
      </w:r>
      <w:r w:rsidR="00084ABC" w:rsidRPr="00084ABC">
        <w:rPr>
          <w:rFonts w:ascii="0)Œ" w:hAnsi="0)Œ" w:cs="0)Œ"/>
          <w:kern w:val="0"/>
          <w:lang w:val="fr-FR"/>
        </w:rPr>
        <w:t xml:space="preserve"> FIN </w:t>
      </w:r>
      <w:r w:rsidR="009D33C0">
        <w:rPr>
          <w:rFonts w:ascii="0)Œ" w:hAnsi="0)Œ" w:cs="0)Œ"/>
          <w:kern w:val="0"/>
          <w:lang w:val="fr-FR"/>
        </w:rPr>
        <w:t>–</w:t>
      </w:r>
    </w:p>
    <w:p w14:paraId="0224AF5A" w14:textId="77777777" w:rsidR="009D33C0" w:rsidRPr="00084ABC" w:rsidRDefault="009D33C0" w:rsidP="009D33C0">
      <w:pPr>
        <w:autoSpaceDE w:val="0"/>
        <w:autoSpaceDN w:val="0"/>
        <w:adjustRightInd w:val="0"/>
        <w:spacing w:after="0" w:line="276" w:lineRule="auto"/>
        <w:rPr>
          <w:rFonts w:ascii="0)Œ" w:hAnsi="0)Œ" w:cs="0)Œ"/>
          <w:kern w:val="0"/>
          <w:lang w:val="fr-FR"/>
        </w:rPr>
      </w:pPr>
    </w:p>
    <w:p w14:paraId="6D805004" w14:textId="77777777" w:rsidR="00084ABC" w:rsidRPr="009D33C0" w:rsidRDefault="00084ABC" w:rsidP="009D33C0">
      <w:pPr>
        <w:autoSpaceDE w:val="0"/>
        <w:autoSpaceDN w:val="0"/>
        <w:adjustRightInd w:val="0"/>
        <w:spacing w:after="0" w:line="276" w:lineRule="auto"/>
        <w:rPr>
          <w:rFonts w:ascii="0)Œ" w:hAnsi="0)Œ" w:cs="0)Œ"/>
          <w:b/>
          <w:bCs/>
          <w:kern w:val="0"/>
          <w:lang w:val="fr-FR"/>
        </w:rPr>
      </w:pPr>
      <w:r w:rsidRPr="009D33C0">
        <w:rPr>
          <w:rFonts w:ascii="0)Œ" w:hAnsi="0)Œ" w:cs="0)Œ"/>
          <w:b/>
          <w:bCs/>
          <w:kern w:val="0"/>
          <w:lang w:val="fr-FR"/>
        </w:rPr>
        <w:t xml:space="preserve">À propos de </w:t>
      </w:r>
      <w:proofErr w:type="spellStart"/>
      <w:r w:rsidRPr="009D33C0">
        <w:rPr>
          <w:rFonts w:ascii="0)Œ" w:hAnsi="0)Œ" w:cs="0)Œ"/>
          <w:b/>
          <w:bCs/>
          <w:kern w:val="0"/>
          <w:lang w:val="fr-FR"/>
        </w:rPr>
        <w:t>Tectex</w:t>
      </w:r>
      <w:proofErr w:type="spellEnd"/>
    </w:p>
    <w:p w14:paraId="6E8A926D" w14:textId="14C60B7E" w:rsidR="00084ABC" w:rsidRPr="00084ABC" w:rsidRDefault="00084ABC" w:rsidP="009D33C0">
      <w:pPr>
        <w:autoSpaceDE w:val="0"/>
        <w:autoSpaceDN w:val="0"/>
        <w:adjustRightInd w:val="0"/>
        <w:spacing w:after="0" w:line="276" w:lineRule="auto"/>
        <w:rPr>
          <w:rFonts w:ascii="0)Œ" w:hAnsi="0)Œ" w:cs="0)Œ"/>
          <w:kern w:val="0"/>
          <w:lang w:val="fr-FR"/>
        </w:rPr>
      </w:pPr>
      <w:proofErr w:type="spellStart"/>
      <w:r w:rsidRPr="00084ABC">
        <w:rPr>
          <w:rFonts w:ascii="0)Œ" w:hAnsi="0)Œ" w:cs="0)Œ"/>
          <w:kern w:val="0"/>
          <w:lang w:val="fr-FR"/>
        </w:rPr>
        <w:t>Tectex</w:t>
      </w:r>
      <w:proofErr w:type="spellEnd"/>
      <w:r w:rsidRPr="00084ABC">
        <w:rPr>
          <w:rFonts w:ascii="0)Œ" w:hAnsi="0)Œ" w:cs="0)Œ"/>
          <w:kern w:val="0"/>
          <w:lang w:val="fr-FR"/>
        </w:rPr>
        <w:t xml:space="preserve"> est un fabricant et distributeur français de supports d'impression</w:t>
      </w:r>
      <w:r w:rsidR="00251B8A">
        <w:rPr>
          <w:rFonts w:ascii="0)Œ" w:hAnsi="0)Œ" w:cs="0)Œ"/>
          <w:kern w:val="0"/>
          <w:lang w:val="fr-FR"/>
        </w:rPr>
        <w:t>, de solutions aluminium</w:t>
      </w:r>
      <w:r w:rsidRPr="00084ABC">
        <w:rPr>
          <w:rFonts w:ascii="0)Œ" w:hAnsi="0)Œ" w:cs="0)Œ"/>
          <w:kern w:val="0"/>
          <w:lang w:val="fr-FR"/>
        </w:rPr>
        <w:t xml:space="preserve"> et d'accessoires pour l'impression numérique. Basé dans l'Est de la France, </w:t>
      </w:r>
      <w:proofErr w:type="spellStart"/>
      <w:r w:rsidR="00351CB7">
        <w:rPr>
          <w:rFonts w:ascii="0)Œ" w:hAnsi="0)Œ" w:cs="0)Œ"/>
          <w:kern w:val="0"/>
          <w:lang w:val="fr-FR"/>
        </w:rPr>
        <w:t>t</w:t>
      </w:r>
      <w:r w:rsidRPr="00084ABC">
        <w:rPr>
          <w:rFonts w:ascii="0)Œ" w:hAnsi="0)Œ" w:cs="0)Œ"/>
          <w:kern w:val="0"/>
          <w:lang w:val="fr-FR"/>
        </w:rPr>
        <w:t>ectex</w:t>
      </w:r>
      <w:proofErr w:type="spellEnd"/>
      <w:r w:rsidRPr="00084ABC">
        <w:rPr>
          <w:rFonts w:ascii="0)Œ" w:hAnsi="0)Œ" w:cs="0)Œ"/>
          <w:kern w:val="0"/>
          <w:lang w:val="fr-FR"/>
        </w:rPr>
        <w:t xml:space="preserve"> est aux côtés des professionnels de la décoration et de l'événementiel depuis plus de 20 ans, ce qui lui permet de comprendre et de fabriquer les supports souples et les solutions aluminium dont ils ont besoin.</w:t>
      </w:r>
    </w:p>
    <w:p w14:paraId="268BFE04" w14:textId="50491A3E" w:rsidR="009D33C0" w:rsidRDefault="00251B8A" w:rsidP="009D33C0">
      <w:pPr>
        <w:spacing w:line="276" w:lineRule="auto"/>
        <w:rPr>
          <w:rFonts w:ascii="0)Œ" w:hAnsi="0)Œ" w:cs="0)Œ"/>
          <w:kern w:val="0"/>
          <w:lang w:val="fr-FR"/>
        </w:rPr>
      </w:pPr>
      <w:r w:rsidRPr="00084ABC">
        <w:rPr>
          <w:rFonts w:ascii="0)Œ" w:hAnsi="0)Œ" w:cs="0)Œ"/>
          <w:kern w:val="0"/>
          <w:lang w:val="fr-FR"/>
        </w:rPr>
        <w:t>L’entreprise</w:t>
      </w:r>
      <w:r w:rsidR="00084ABC" w:rsidRPr="00084ABC">
        <w:rPr>
          <w:rFonts w:ascii="0)Œ" w:hAnsi="0)Œ" w:cs="0)Œ"/>
          <w:kern w:val="0"/>
          <w:lang w:val="fr-FR"/>
        </w:rPr>
        <w:t xml:space="preserve"> dispose d'une grande expertise en matière de bannières </w:t>
      </w:r>
      <w:r>
        <w:rPr>
          <w:rFonts w:ascii="0)Œ" w:hAnsi="0)Œ" w:cs="0)Œ"/>
          <w:kern w:val="0"/>
          <w:lang w:val="fr-FR"/>
        </w:rPr>
        <w:t xml:space="preserve">PVC </w:t>
      </w:r>
      <w:r w:rsidR="00084ABC" w:rsidRPr="00084ABC">
        <w:rPr>
          <w:rFonts w:ascii="0)Œ" w:hAnsi="0)Œ" w:cs="0)Œ"/>
          <w:kern w:val="0"/>
          <w:lang w:val="fr-FR"/>
        </w:rPr>
        <w:t>et de textiles (</w:t>
      </w:r>
      <w:proofErr w:type="spellStart"/>
      <w:r w:rsidR="00084ABC" w:rsidRPr="00084ABC">
        <w:rPr>
          <w:rFonts w:ascii="0)Œ" w:hAnsi="0)Œ" w:cs="0)Œ"/>
          <w:kern w:val="0"/>
          <w:lang w:val="fr-FR"/>
        </w:rPr>
        <w:t>black.tex</w:t>
      </w:r>
      <w:proofErr w:type="spellEnd"/>
      <w:r w:rsidR="00084ABC" w:rsidRPr="00084ABC">
        <w:rPr>
          <w:rFonts w:ascii="0)Œ" w:hAnsi="0)Œ" w:cs="0)Œ"/>
          <w:kern w:val="0"/>
          <w:lang w:val="fr-FR"/>
        </w:rPr>
        <w:t xml:space="preserve">, </w:t>
      </w:r>
      <w:proofErr w:type="spellStart"/>
      <w:r w:rsidR="00084ABC" w:rsidRPr="00084ABC">
        <w:rPr>
          <w:rFonts w:ascii="0)Œ" w:hAnsi="0)Œ" w:cs="0)Œ"/>
          <w:kern w:val="0"/>
          <w:lang w:val="fr-FR"/>
        </w:rPr>
        <w:t>trico.tex</w:t>
      </w:r>
      <w:proofErr w:type="spellEnd"/>
      <w:r w:rsidR="00084ABC" w:rsidRPr="00084ABC">
        <w:rPr>
          <w:rFonts w:ascii="0)Œ" w:hAnsi="0)Œ" w:cs="0)Œ"/>
          <w:kern w:val="0"/>
          <w:lang w:val="fr-FR"/>
        </w:rPr>
        <w:t xml:space="preserve">, </w:t>
      </w:r>
      <w:proofErr w:type="spellStart"/>
      <w:r w:rsidR="00084ABC" w:rsidRPr="00084ABC">
        <w:rPr>
          <w:rFonts w:ascii="0)Œ" w:hAnsi="0)Œ" w:cs="0)Œ"/>
          <w:kern w:val="0"/>
          <w:lang w:val="fr-FR"/>
        </w:rPr>
        <w:t>lumi.tex</w:t>
      </w:r>
      <w:proofErr w:type="spellEnd"/>
      <w:r w:rsidR="00084ABC" w:rsidRPr="00084ABC">
        <w:rPr>
          <w:rFonts w:ascii="0)Œ" w:hAnsi="0)Œ" w:cs="0)Œ"/>
          <w:kern w:val="0"/>
          <w:lang w:val="fr-FR"/>
        </w:rPr>
        <w:t>, etc.), compatible avec différentes technologies d'impression,</w:t>
      </w:r>
      <w:r w:rsidR="009D33C0">
        <w:rPr>
          <w:rFonts w:ascii="0)Œ" w:hAnsi="0)Œ" w:cs="0)Œ"/>
          <w:kern w:val="0"/>
          <w:lang w:val="fr-FR"/>
        </w:rPr>
        <w:t xml:space="preserve"> </w:t>
      </w:r>
      <w:r w:rsidR="009D33C0" w:rsidRPr="009D33C0">
        <w:rPr>
          <w:rFonts w:ascii="0)Œ" w:hAnsi="0)Œ" w:cs="0)Œ"/>
          <w:kern w:val="0"/>
          <w:lang w:val="fr-FR"/>
        </w:rPr>
        <w:t xml:space="preserve">complétée par une expérience concrète dans le domaine de l'aluminium, notamment avec la gamme de cadres textiles et de caissons lumineux </w:t>
      </w:r>
      <w:proofErr w:type="spellStart"/>
      <w:r w:rsidR="009D33C0" w:rsidRPr="009D33C0">
        <w:rPr>
          <w:rFonts w:ascii="0)Œ" w:hAnsi="0)Œ" w:cs="0)Œ"/>
          <w:kern w:val="0"/>
          <w:lang w:val="fr-FR"/>
        </w:rPr>
        <w:t>frame.tex</w:t>
      </w:r>
      <w:proofErr w:type="spellEnd"/>
      <w:r w:rsidR="009D33C0" w:rsidRPr="009D33C0">
        <w:rPr>
          <w:rFonts w:ascii="0)Œ" w:hAnsi="0)Œ" w:cs="0)Œ"/>
          <w:kern w:val="0"/>
          <w:lang w:val="fr-FR"/>
        </w:rPr>
        <w:t>.</w:t>
      </w:r>
    </w:p>
    <w:p w14:paraId="2F393441" w14:textId="77777777" w:rsidR="009D33C0" w:rsidRPr="009D33C0" w:rsidRDefault="009D33C0" w:rsidP="009D33C0">
      <w:pPr>
        <w:spacing w:line="276" w:lineRule="auto"/>
        <w:rPr>
          <w:rFonts w:ascii="0)Œ" w:hAnsi="0)Œ" w:cs="0)Œ"/>
          <w:kern w:val="0"/>
          <w:lang w:val="fr-FR"/>
        </w:rPr>
      </w:pPr>
    </w:p>
    <w:p w14:paraId="75242E5F" w14:textId="387D35FB" w:rsidR="009D33C0" w:rsidRPr="009D33C0" w:rsidRDefault="009D33C0" w:rsidP="009D33C0">
      <w:pPr>
        <w:autoSpaceDE w:val="0"/>
        <w:autoSpaceDN w:val="0"/>
        <w:adjustRightInd w:val="0"/>
        <w:spacing w:after="0" w:line="276" w:lineRule="auto"/>
        <w:rPr>
          <w:rFonts w:ascii="0)Œ" w:hAnsi="0)Œ" w:cs="0)Œ"/>
          <w:color w:val="000000"/>
          <w:kern w:val="0"/>
          <w:lang w:val="fr-FR"/>
        </w:rPr>
      </w:pPr>
      <w:r w:rsidRPr="009D33C0">
        <w:rPr>
          <w:rFonts w:ascii="0)Œ" w:hAnsi="0)Œ" w:cs="0)Œ"/>
          <w:color w:val="000000"/>
          <w:kern w:val="0"/>
          <w:lang w:val="fr-FR"/>
        </w:rPr>
        <w:t xml:space="preserve">Pour en savoir plus sur notre gamme complète de produits et de services, veuillez consulter le site www.tectex.fr ou envoyer un courriel à </w:t>
      </w:r>
      <w:hyperlink r:id="rId11" w:history="1">
        <w:r w:rsidRPr="009D33C0">
          <w:rPr>
            <w:rStyle w:val="Hyperlink"/>
            <w:rFonts w:ascii="0)Œ" w:hAnsi="0)Œ" w:cs="0)Œ"/>
            <w:kern w:val="0"/>
            <w:lang w:val="fr-FR"/>
          </w:rPr>
          <w:t>info@tectex.fr</w:t>
        </w:r>
      </w:hyperlink>
      <w:r w:rsidRPr="009D33C0">
        <w:rPr>
          <w:rFonts w:ascii="0)Œ" w:hAnsi="0)Œ" w:cs="0)Œ"/>
          <w:color w:val="000000"/>
          <w:kern w:val="0"/>
          <w:lang w:val="fr-FR"/>
        </w:rPr>
        <w:t>.</w:t>
      </w:r>
    </w:p>
    <w:p w14:paraId="64A10A20" w14:textId="77777777" w:rsidR="009D33C0" w:rsidRPr="009D33C0" w:rsidRDefault="009D33C0" w:rsidP="009D33C0">
      <w:pPr>
        <w:autoSpaceDE w:val="0"/>
        <w:autoSpaceDN w:val="0"/>
        <w:adjustRightInd w:val="0"/>
        <w:spacing w:after="0" w:line="276" w:lineRule="auto"/>
        <w:rPr>
          <w:rFonts w:ascii="0)Œ" w:hAnsi="0)Œ" w:cs="0)Œ"/>
          <w:color w:val="000000"/>
          <w:kern w:val="0"/>
          <w:lang w:val="fr-FR"/>
        </w:rPr>
      </w:pPr>
    </w:p>
    <w:p w14:paraId="0813E5C1" w14:textId="77777777" w:rsidR="009D33C0" w:rsidRPr="009D33C0" w:rsidRDefault="009D33C0" w:rsidP="009D33C0">
      <w:pPr>
        <w:autoSpaceDE w:val="0"/>
        <w:autoSpaceDN w:val="0"/>
        <w:adjustRightInd w:val="0"/>
        <w:spacing w:after="0" w:line="276" w:lineRule="auto"/>
        <w:rPr>
          <w:rFonts w:ascii="0)Œ" w:hAnsi="0)Œ" w:cs="0)Œ"/>
          <w:b/>
          <w:bCs/>
          <w:color w:val="000000"/>
          <w:kern w:val="0"/>
          <w:lang w:val="fr-FR"/>
        </w:rPr>
      </w:pPr>
      <w:r w:rsidRPr="009D33C0">
        <w:rPr>
          <w:rFonts w:ascii="0)Œ" w:hAnsi="0)Œ" w:cs="0)Œ"/>
          <w:b/>
          <w:bCs/>
          <w:color w:val="000000"/>
          <w:kern w:val="0"/>
          <w:lang w:val="fr-FR"/>
        </w:rPr>
        <w:t>Pour plus d'informations, veuillez contacter</w:t>
      </w:r>
    </w:p>
    <w:p w14:paraId="3C1BAFEB" w14:textId="77777777" w:rsidR="009D33C0" w:rsidRPr="009D33C0" w:rsidRDefault="009D33C0" w:rsidP="009D33C0">
      <w:pPr>
        <w:autoSpaceDE w:val="0"/>
        <w:autoSpaceDN w:val="0"/>
        <w:adjustRightInd w:val="0"/>
        <w:spacing w:after="0" w:line="276" w:lineRule="auto"/>
        <w:rPr>
          <w:rFonts w:ascii="0)Œ" w:hAnsi="0)Œ" w:cs="0)Œ"/>
          <w:color w:val="000000"/>
          <w:kern w:val="0"/>
          <w:lang w:val="fr-FR"/>
        </w:rPr>
      </w:pPr>
    </w:p>
    <w:p w14:paraId="7E61DE86" w14:textId="2AD4ADC9" w:rsidR="009D33C0" w:rsidRPr="00B35770" w:rsidRDefault="009D33C0" w:rsidP="009D33C0">
      <w:pPr>
        <w:autoSpaceDE w:val="0"/>
        <w:autoSpaceDN w:val="0"/>
        <w:adjustRightInd w:val="0"/>
        <w:spacing w:after="0" w:line="276" w:lineRule="auto"/>
        <w:rPr>
          <w:rFonts w:ascii="0)Œ" w:hAnsi="0)Œ" w:cs="0)Œ"/>
          <w:color w:val="000000"/>
          <w:kern w:val="0"/>
          <w:lang w:val="fr-FR"/>
        </w:rPr>
      </w:pPr>
      <w:r w:rsidRPr="00B35770">
        <w:rPr>
          <w:rFonts w:ascii="0)Œ" w:hAnsi="0)Œ" w:cs="0)Œ"/>
          <w:color w:val="000000"/>
          <w:kern w:val="0"/>
          <w:lang w:val="fr-FR"/>
        </w:rPr>
        <w:t>Nathalia Tolesano| AD Communications |</w:t>
      </w:r>
      <w:r w:rsidRPr="00B35770">
        <w:rPr>
          <w:rFonts w:ascii="0)Œ" w:hAnsi="0)Œ" w:cs="0)Œ"/>
          <w:color w:val="467986"/>
          <w:kern w:val="0"/>
          <w:lang w:val="fr-FR"/>
        </w:rPr>
        <w:t xml:space="preserve">ntolesano@adcomms.co.uk </w:t>
      </w:r>
      <w:r w:rsidRPr="00B35770">
        <w:rPr>
          <w:rFonts w:ascii="0)Œ" w:hAnsi="0)Œ" w:cs="0)Œ"/>
          <w:color w:val="000000"/>
          <w:kern w:val="0"/>
          <w:lang w:val="fr-FR"/>
        </w:rPr>
        <w:t>| T : +44 (0)1372 460527</w:t>
      </w:r>
    </w:p>
    <w:p w14:paraId="72B862C6" w14:textId="0BA2AA7A" w:rsidR="00325028" w:rsidRPr="009D33C0" w:rsidRDefault="009D33C0" w:rsidP="009D33C0">
      <w:pPr>
        <w:spacing w:line="276" w:lineRule="auto"/>
        <w:rPr>
          <w:bCs/>
          <w:lang w:val="fr-FR"/>
        </w:rPr>
      </w:pPr>
      <w:r w:rsidRPr="009D33C0">
        <w:rPr>
          <w:rFonts w:ascii="0)Œ" w:hAnsi="0)Œ" w:cs="0)Œ"/>
          <w:color w:val="000000"/>
          <w:kern w:val="0"/>
          <w:lang w:val="fr-FR"/>
        </w:rPr>
        <w:t>Mathieu Bitsch (TecTex) | Directeur général |</w:t>
      </w:r>
      <w:r w:rsidRPr="009D33C0">
        <w:rPr>
          <w:rFonts w:ascii="0)Œ" w:hAnsi="0)Œ" w:cs="0)Œ"/>
          <w:color w:val="467986"/>
          <w:kern w:val="0"/>
          <w:lang w:val="fr-FR"/>
        </w:rPr>
        <w:t>mathieu@tectex.fr</w:t>
      </w:r>
    </w:p>
    <w:p w14:paraId="3E6721B3" w14:textId="77777777" w:rsidR="0083644F" w:rsidRPr="009D33C0" w:rsidRDefault="0083644F">
      <w:pPr>
        <w:rPr>
          <w:lang w:val="fr-FR"/>
        </w:rPr>
      </w:pPr>
    </w:p>
    <w:p w14:paraId="1BE5ED4D" w14:textId="77777777" w:rsidR="0083644F" w:rsidRPr="009D33C0" w:rsidRDefault="0083644F">
      <w:pPr>
        <w:rPr>
          <w:lang w:val="fr-FR"/>
        </w:rPr>
      </w:pPr>
    </w:p>
    <w:sectPr w:rsidR="0083644F" w:rsidRPr="009D33C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EFCD4" w14:textId="77777777" w:rsidR="00710F3A" w:rsidRDefault="00710F3A" w:rsidP="00951EDD">
      <w:pPr>
        <w:spacing w:after="0" w:line="240" w:lineRule="auto"/>
      </w:pPr>
      <w:r>
        <w:separator/>
      </w:r>
    </w:p>
  </w:endnote>
  <w:endnote w:type="continuationSeparator" w:id="0">
    <w:p w14:paraId="7B22C00E" w14:textId="77777777" w:rsidR="00710F3A" w:rsidRDefault="00710F3A" w:rsidP="00951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0)Œ">
    <w:altName w:val="Calibri"/>
    <w:panose1 w:val="00000000000000000000"/>
    <w:charset w:val="4D"/>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2C85C" w14:textId="77777777" w:rsidR="00710F3A" w:rsidRDefault="00710F3A" w:rsidP="00951EDD">
      <w:pPr>
        <w:spacing w:after="0" w:line="240" w:lineRule="auto"/>
      </w:pPr>
      <w:r>
        <w:separator/>
      </w:r>
    </w:p>
  </w:footnote>
  <w:footnote w:type="continuationSeparator" w:id="0">
    <w:p w14:paraId="3E21A5EF" w14:textId="77777777" w:rsidR="00710F3A" w:rsidRDefault="00710F3A" w:rsidP="00951E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EC61E5"/>
    <w:multiLevelType w:val="hybridMultilevel"/>
    <w:tmpl w:val="D45EAFFC"/>
    <w:lvl w:ilvl="0" w:tplc="CEFE905E">
      <w:start w:val="700"/>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B110A6"/>
    <w:multiLevelType w:val="hybridMultilevel"/>
    <w:tmpl w:val="A93E3E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05957213">
    <w:abstractNumId w:val="1"/>
  </w:num>
  <w:num w:numId="2" w16cid:durableId="665203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179"/>
    <w:rsid w:val="0000759A"/>
    <w:rsid w:val="00007772"/>
    <w:rsid w:val="00021ACB"/>
    <w:rsid w:val="00084ABC"/>
    <w:rsid w:val="000927DB"/>
    <w:rsid w:val="001219FE"/>
    <w:rsid w:val="00144A4E"/>
    <w:rsid w:val="00150097"/>
    <w:rsid w:val="00163BA8"/>
    <w:rsid w:val="00167FD5"/>
    <w:rsid w:val="001C3DDA"/>
    <w:rsid w:val="001F5A72"/>
    <w:rsid w:val="00235616"/>
    <w:rsid w:val="0024415B"/>
    <w:rsid w:val="002473D0"/>
    <w:rsid w:val="00251B8A"/>
    <w:rsid w:val="00280C38"/>
    <w:rsid w:val="00290206"/>
    <w:rsid w:val="00292586"/>
    <w:rsid w:val="00296825"/>
    <w:rsid w:val="002B53E9"/>
    <w:rsid w:val="002C16F8"/>
    <w:rsid w:val="002C3A48"/>
    <w:rsid w:val="002F08CD"/>
    <w:rsid w:val="00313DFE"/>
    <w:rsid w:val="00317D94"/>
    <w:rsid w:val="00325028"/>
    <w:rsid w:val="0033274D"/>
    <w:rsid w:val="0035126D"/>
    <w:rsid w:val="00351CB7"/>
    <w:rsid w:val="0035740D"/>
    <w:rsid w:val="00357E31"/>
    <w:rsid w:val="00382484"/>
    <w:rsid w:val="00392ED0"/>
    <w:rsid w:val="003D774A"/>
    <w:rsid w:val="003E7E2B"/>
    <w:rsid w:val="004434E5"/>
    <w:rsid w:val="004852D8"/>
    <w:rsid w:val="00493002"/>
    <w:rsid w:val="00507B00"/>
    <w:rsid w:val="0051260C"/>
    <w:rsid w:val="00515A37"/>
    <w:rsid w:val="005805D1"/>
    <w:rsid w:val="005A216D"/>
    <w:rsid w:val="005B69DE"/>
    <w:rsid w:val="005D1A28"/>
    <w:rsid w:val="005E2057"/>
    <w:rsid w:val="005E3A4E"/>
    <w:rsid w:val="00613179"/>
    <w:rsid w:val="006630A7"/>
    <w:rsid w:val="00675BEB"/>
    <w:rsid w:val="00697B4F"/>
    <w:rsid w:val="006B2DAE"/>
    <w:rsid w:val="006F6B50"/>
    <w:rsid w:val="00710F3A"/>
    <w:rsid w:val="00713EE1"/>
    <w:rsid w:val="00714CDD"/>
    <w:rsid w:val="0072014F"/>
    <w:rsid w:val="00740AE1"/>
    <w:rsid w:val="007415AF"/>
    <w:rsid w:val="007477CF"/>
    <w:rsid w:val="007A6CFB"/>
    <w:rsid w:val="007D26F4"/>
    <w:rsid w:val="008306A6"/>
    <w:rsid w:val="00834515"/>
    <w:rsid w:val="0083644F"/>
    <w:rsid w:val="008367F1"/>
    <w:rsid w:val="008369A5"/>
    <w:rsid w:val="008429D2"/>
    <w:rsid w:val="00854629"/>
    <w:rsid w:val="00856900"/>
    <w:rsid w:val="00874A9A"/>
    <w:rsid w:val="0088452C"/>
    <w:rsid w:val="008A2B30"/>
    <w:rsid w:val="008B531B"/>
    <w:rsid w:val="008C5B59"/>
    <w:rsid w:val="008D0BC2"/>
    <w:rsid w:val="008D1A74"/>
    <w:rsid w:val="008E34D9"/>
    <w:rsid w:val="008F0F0F"/>
    <w:rsid w:val="00914AC1"/>
    <w:rsid w:val="00924A12"/>
    <w:rsid w:val="00937B55"/>
    <w:rsid w:val="00946352"/>
    <w:rsid w:val="00951EDD"/>
    <w:rsid w:val="009829C8"/>
    <w:rsid w:val="009950DC"/>
    <w:rsid w:val="00995C31"/>
    <w:rsid w:val="009A04DF"/>
    <w:rsid w:val="009D1EB1"/>
    <w:rsid w:val="009D33C0"/>
    <w:rsid w:val="009F348A"/>
    <w:rsid w:val="00A0639D"/>
    <w:rsid w:val="00A20480"/>
    <w:rsid w:val="00A2149A"/>
    <w:rsid w:val="00A2236C"/>
    <w:rsid w:val="00A301E1"/>
    <w:rsid w:val="00A30C6D"/>
    <w:rsid w:val="00A3482B"/>
    <w:rsid w:val="00A467F3"/>
    <w:rsid w:val="00A524B7"/>
    <w:rsid w:val="00A66B6D"/>
    <w:rsid w:val="00A85385"/>
    <w:rsid w:val="00AA677E"/>
    <w:rsid w:val="00AB1C85"/>
    <w:rsid w:val="00AC5E3E"/>
    <w:rsid w:val="00AE783F"/>
    <w:rsid w:val="00B03860"/>
    <w:rsid w:val="00B064AF"/>
    <w:rsid w:val="00B35770"/>
    <w:rsid w:val="00B86ED1"/>
    <w:rsid w:val="00B91E87"/>
    <w:rsid w:val="00B95F9E"/>
    <w:rsid w:val="00B95FE8"/>
    <w:rsid w:val="00BB7060"/>
    <w:rsid w:val="00BD5A51"/>
    <w:rsid w:val="00BF0493"/>
    <w:rsid w:val="00C03FC8"/>
    <w:rsid w:val="00C0514C"/>
    <w:rsid w:val="00C20D40"/>
    <w:rsid w:val="00C34ACC"/>
    <w:rsid w:val="00C716A6"/>
    <w:rsid w:val="00C94BF6"/>
    <w:rsid w:val="00CA7428"/>
    <w:rsid w:val="00CB5390"/>
    <w:rsid w:val="00CC7618"/>
    <w:rsid w:val="00D12DBB"/>
    <w:rsid w:val="00D660ED"/>
    <w:rsid w:val="00D870E2"/>
    <w:rsid w:val="00DB1DE8"/>
    <w:rsid w:val="00DC2B9C"/>
    <w:rsid w:val="00DF1BAC"/>
    <w:rsid w:val="00E023C2"/>
    <w:rsid w:val="00E03366"/>
    <w:rsid w:val="00E10746"/>
    <w:rsid w:val="00E56E21"/>
    <w:rsid w:val="00E66CDD"/>
    <w:rsid w:val="00EC4782"/>
    <w:rsid w:val="00EE5D92"/>
    <w:rsid w:val="00EF7D1D"/>
    <w:rsid w:val="00F00CAD"/>
    <w:rsid w:val="00F1143E"/>
    <w:rsid w:val="00F211D1"/>
    <w:rsid w:val="00F3173A"/>
    <w:rsid w:val="00F41CFA"/>
    <w:rsid w:val="00F45983"/>
    <w:rsid w:val="00F5062C"/>
    <w:rsid w:val="00F665ED"/>
    <w:rsid w:val="00F67BD4"/>
    <w:rsid w:val="00F757AB"/>
    <w:rsid w:val="00FA2A01"/>
    <w:rsid w:val="00FB0216"/>
    <w:rsid w:val="00FD66D2"/>
    <w:rsid w:val="00FE7416"/>
    <w:rsid w:val="00FF031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00DE1"/>
  <w15:chartTrackingRefBased/>
  <w15:docId w15:val="{8012F16A-F8A4-40FA-A677-23AFCC1D3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31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31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31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31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31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31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31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31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31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31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31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31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31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31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31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31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31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3179"/>
    <w:rPr>
      <w:rFonts w:eastAsiaTheme="majorEastAsia" w:cstheme="majorBidi"/>
      <w:color w:val="272727" w:themeColor="text1" w:themeTint="D8"/>
    </w:rPr>
  </w:style>
  <w:style w:type="paragraph" w:styleId="Title">
    <w:name w:val="Title"/>
    <w:basedOn w:val="Normal"/>
    <w:next w:val="Normal"/>
    <w:link w:val="TitleChar"/>
    <w:uiPriority w:val="10"/>
    <w:qFormat/>
    <w:rsid w:val="006131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31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31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31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3179"/>
    <w:pPr>
      <w:spacing w:before="160"/>
      <w:jc w:val="center"/>
    </w:pPr>
    <w:rPr>
      <w:i/>
      <w:iCs/>
      <w:color w:val="404040" w:themeColor="text1" w:themeTint="BF"/>
    </w:rPr>
  </w:style>
  <w:style w:type="character" w:customStyle="1" w:styleId="QuoteChar">
    <w:name w:val="Quote Char"/>
    <w:basedOn w:val="DefaultParagraphFont"/>
    <w:link w:val="Quote"/>
    <w:uiPriority w:val="29"/>
    <w:rsid w:val="00613179"/>
    <w:rPr>
      <w:i/>
      <w:iCs/>
      <w:color w:val="404040" w:themeColor="text1" w:themeTint="BF"/>
    </w:rPr>
  </w:style>
  <w:style w:type="paragraph" w:styleId="ListParagraph">
    <w:name w:val="List Paragraph"/>
    <w:basedOn w:val="Normal"/>
    <w:uiPriority w:val="34"/>
    <w:qFormat/>
    <w:rsid w:val="00613179"/>
    <w:pPr>
      <w:ind w:left="720"/>
      <w:contextualSpacing/>
    </w:pPr>
  </w:style>
  <w:style w:type="character" w:styleId="IntenseEmphasis">
    <w:name w:val="Intense Emphasis"/>
    <w:basedOn w:val="DefaultParagraphFont"/>
    <w:uiPriority w:val="21"/>
    <w:qFormat/>
    <w:rsid w:val="00613179"/>
    <w:rPr>
      <w:i/>
      <w:iCs/>
      <w:color w:val="0F4761" w:themeColor="accent1" w:themeShade="BF"/>
    </w:rPr>
  </w:style>
  <w:style w:type="paragraph" w:styleId="IntenseQuote">
    <w:name w:val="Intense Quote"/>
    <w:basedOn w:val="Normal"/>
    <w:next w:val="Normal"/>
    <w:link w:val="IntenseQuoteChar"/>
    <w:uiPriority w:val="30"/>
    <w:qFormat/>
    <w:rsid w:val="006131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3179"/>
    <w:rPr>
      <w:i/>
      <w:iCs/>
      <w:color w:val="0F4761" w:themeColor="accent1" w:themeShade="BF"/>
    </w:rPr>
  </w:style>
  <w:style w:type="character" w:styleId="IntenseReference">
    <w:name w:val="Intense Reference"/>
    <w:basedOn w:val="DefaultParagraphFont"/>
    <w:uiPriority w:val="32"/>
    <w:qFormat/>
    <w:rsid w:val="00613179"/>
    <w:rPr>
      <w:b/>
      <w:bCs/>
      <w:smallCaps/>
      <w:color w:val="0F4761" w:themeColor="accent1" w:themeShade="BF"/>
      <w:spacing w:val="5"/>
    </w:rPr>
  </w:style>
  <w:style w:type="character" w:styleId="Hyperlink">
    <w:name w:val="Hyperlink"/>
    <w:basedOn w:val="DefaultParagraphFont"/>
    <w:uiPriority w:val="99"/>
    <w:unhideWhenUsed/>
    <w:rsid w:val="00613179"/>
    <w:rPr>
      <w:color w:val="467886" w:themeColor="hyperlink"/>
      <w:u w:val="single"/>
    </w:rPr>
  </w:style>
  <w:style w:type="character" w:styleId="UnresolvedMention">
    <w:name w:val="Unresolved Mention"/>
    <w:basedOn w:val="DefaultParagraphFont"/>
    <w:uiPriority w:val="99"/>
    <w:semiHidden/>
    <w:unhideWhenUsed/>
    <w:rsid w:val="00613179"/>
    <w:rPr>
      <w:color w:val="605E5C"/>
      <w:shd w:val="clear" w:color="auto" w:fill="E1DFDD"/>
    </w:rPr>
  </w:style>
  <w:style w:type="paragraph" w:styleId="Header">
    <w:name w:val="header"/>
    <w:basedOn w:val="Normal"/>
    <w:link w:val="HeaderChar"/>
    <w:uiPriority w:val="99"/>
    <w:unhideWhenUsed/>
    <w:rsid w:val="00951E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1EDD"/>
  </w:style>
  <w:style w:type="paragraph" w:styleId="Footer">
    <w:name w:val="footer"/>
    <w:basedOn w:val="Normal"/>
    <w:link w:val="FooterChar"/>
    <w:uiPriority w:val="99"/>
    <w:unhideWhenUsed/>
    <w:rsid w:val="00951E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1EDD"/>
  </w:style>
  <w:style w:type="paragraph" w:styleId="CommentText">
    <w:name w:val="annotation text"/>
    <w:basedOn w:val="Normal"/>
    <w:link w:val="CommentTextChar"/>
    <w:uiPriority w:val="99"/>
    <w:unhideWhenUsed/>
    <w:rsid w:val="008D0BC2"/>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8D0BC2"/>
    <w:rPr>
      <w:kern w:val="0"/>
      <w:sz w:val="20"/>
      <w:szCs w:val="20"/>
      <w14:ligatures w14:val="none"/>
    </w:rPr>
  </w:style>
  <w:style w:type="character" w:styleId="CommentReference">
    <w:name w:val="annotation reference"/>
    <w:basedOn w:val="DefaultParagraphFont"/>
    <w:uiPriority w:val="99"/>
    <w:semiHidden/>
    <w:unhideWhenUsed/>
    <w:rsid w:val="008D0BC2"/>
    <w:rPr>
      <w:sz w:val="16"/>
      <w:szCs w:val="16"/>
    </w:rPr>
  </w:style>
  <w:style w:type="paragraph" w:styleId="CommentSubject">
    <w:name w:val="annotation subject"/>
    <w:basedOn w:val="CommentText"/>
    <w:next w:val="CommentText"/>
    <w:link w:val="CommentSubjectChar"/>
    <w:uiPriority w:val="99"/>
    <w:semiHidden/>
    <w:unhideWhenUsed/>
    <w:rsid w:val="00740AE1"/>
    <w:rPr>
      <w:b/>
      <w:bCs/>
      <w:kern w:val="2"/>
      <w14:ligatures w14:val="standardContextual"/>
    </w:rPr>
  </w:style>
  <w:style w:type="character" w:customStyle="1" w:styleId="CommentSubjectChar">
    <w:name w:val="Comment Subject Char"/>
    <w:basedOn w:val="CommentTextChar"/>
    <w:link w:val="CommentSubject"/>
    <w:uiPriority w:val="99"/>
    <w:semiHidden/>
    <w:rsid w:val="00740AE1"/>
    <w:rPr>
      <w:b/>
      <w:bCs/>
      <w:kern w:val="0"/>
      <w:sz w:val="20"/>
      <w:szCs w:val="20"/>
      <w14:ligatures w14:val="none"/>
    </w:rPr>
  </w:style>
  <w:style w:type="paragraph" w:styleId="Revision">
    <w:name w:val="Revision"/>
    <w:hidden/>
    <w:uiPriority w:val="99"/>
    <w:semiHidden/>
    <w:rsid w:val="00A348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309556">
      <w:bodyDiv w:val="1"/>
      <w:marLeft w:val="0"/>
      <w:marRight w:val="0"/>
      <w:marTop w:val="0"/>
      <w:marBottom w:val="0"/>
      <w:divBdr>
        <w:top w:val="none" w:sz="0" w:space="0" w:color="auto"/>
        <w:left w:val="none" w:sz="0" w:space="0" w:color="auto"/>
        <w:bottom w:val="none" w:sz="0" w:space="0" w:color="auto"/>
        <w:right w:val="none" w:sz="0" w:space="0" w:color="auto"/>
      </w:divBdr>
    </w:div>
    <w:div w:id="478881907">
      <w:bodyDiv w:val="1"/>
      <w:marLeft w:val="0"/>
      <w:marRight w:val="0"/>
      <w:marTop w:val="0"/>
      <w:marBottom w:val="0"/>
      <w:divBdr>
        <w:top w:val="none" w:sz="0" w:space="0" w:color="auto"/>
        <w:left w:val="none" w:sz="0" w:space="0" w:color="auto"/>
        <w:bottom w:val="none" w:sz="0" w:space="0" w:color="auto"/>
        <w:right w:val="none" w:sz="0" w:space="0" w:color="auto"/>
      </w:divBdr>
    </w:div>
    <w:div w:id="520777966">
      <w:bodyDiv w:val="1"/>
      <w:marLeft w:val="0"/>
      <w:marRight w:val="0"/>
      <w:marTop w:val="0"/>
      <w:marBottom w:val="0"/>
      <w:divBdr>
        <w:top w:val="none" w:sz="0" w:space="0" w:color="auto"/>
        <w:left w:val="none" w:sz="0" w:space="0" w:color="auto"/>
        <w:bottom w:val="none" w:sz="0" w:space="0" w:color="auto"/>
        <w:right w:val="none" w:sz="0" w:space="0" w:color="auto"/>
      </w:divBdr>
    </w:div>
    <w:div w:id="554387883">
      <w:bodyDiv w:val="1"/>
      <w:marLeft w:val="0"/>
      <w:marRight w:val="0"/>
      <w:marTop w:val="0"/>
      <w:marBottom w:val="0"/>
      <w:divBdr>
        <w:top w:val="none" w:sz="0" w:space="0" w:color="auto"/>
        <w:left w:val="none" w:sz="0" w:space="0" w:color="auto"/>
        <w:bottom w:val="none" w:sz="0" w:space="0" w:color="auto"/>
        <w:right w:val="none" w:sz="0" w:space="0" w:color="auto"/>
      </w:divBdr>
    </w:div>
    <w:div w:id="570887550">
      <w:bodyDiv w:val="1"/>
      <w:marLeft w:val="0"/>
      <w:marRight w:val="0"/>
      <w:marTop w:val="0"/>
      <w:marBottom w:val="0"/>
      <w:divBdr>
        <w:top w:val="none" w:sz="0" w:space="0" w:color="auto"/>
        <w:left w:val="none" w:sz="0" w:space="0" w:color="auto"/>
        <w:bottom w:val="none" w:sz="0" w:space="0" w:color="auto"/>
        <w:right w:val="none" w:sz="0" w:space="0" w:color="auto"/>
      </w:divBdr>
    </w:div>
    <w:div w:id="1140805755">
      <w:bodyDiv w:val="1"/>
      <w:marLeft w:val="0"/>
      <w:marRight w:val="0"/>
      <w:marTop w:val="0"/>
      <w:marBottom w:val="0"/>
      <w:divBdr>
        <w:top w:val="none" w:sz="0" w:space="0" w:color="auto"/>
        <w:left w:val="none" w:sz="0" w:space="0" w:color="auto"/>
        <w:bottom w:val="none" w:sz="0" w:space="0" w:color="auto"/>
        <w:right w:val="none" w:sz="0" w:space="0" w:color="auto"/>
      </w:divBdr>
    </w:div>
    <w:div w:id="1144203518">
      <w:bodyDiv w:val="1"/>
      <w:marLeft w:val="0"/>
      <w:marRight w:val="0"/>
      <w:marTop w:val="0"/>
      <w:marBottom w:val="0"/>
      <w:divBdr>
        <w:top w:val="none" w:sz="0" w:space="0" w:color="auto"/>
        <w:left w:val="none" w:sz="0" w:space="0" w:color="auto"/>
        <w:bottom w:val="none" w:sz="0" w:space="0" w:color="auto"/>
        <w:right w:val="none" w:sz="0" w:space="0" w:color="auto"/>
      </w:divBdr>
      <w:divsChild>
        <w:div w:id="221259847">
          <w:marLeft w:val="0"/>
          <w:marRight w:val="0"/>
          <w:marTop w:val="750"/>
          <w:marBottom w:val="0"/>
          <w:divBdr>
            <w:top w:val="none" w:sz="0" w:space="0" w:color="auto"/>
            <w:left w:val="none" w:sz="0" w:space="0" w:color="auto"/>
            <w:bottom w:val="none" w:sz="0" w:space="0" w:color="auto"/>
            <w:right w:val="none" w:sz="0" w:space="0" w:color="auto"/>
          </w:divBdr>
        </w:div>
      </w:divsChild>
    </w:div>
    <w:div w:id="1320041534">
      <w:bodyDiv w:val="1"/>
      <w:marLeft w:val="0"/>
      <w:marRight w:val="0"/>
      <w:marTop w:val="0"/>
      <w:marBottom w:val="0"/>
      <w:divBdr>
        <w:top w:val="none" w:sz="0" w:space="0" w:color="auto"/>
        <w:left w:val="none" w:sz="0" w:space="0" w:color="auto"/>
        <w:bottom w:val="none" w:sz="0" w:space="0" w:color="auto"/>
        <w:right w:val="none" w:sz="0" w:space="0" w:color="auto"/>
      </w:divBdr>
    </w:div>
    <w:div w:id="1337804758">
      <w:bodyDiv w:val="1"/>
      <w:marLeft w:val="0"/>
      <w:marRight w:val="0"/>
      <w:marTop w:val="0"/>
      <w:marBottom w:val="0"/>
      <w:divBdr>
        <w:top w:val="none" w:sz="0" w:space="0" w:color="auto"/>
        <w:left w:val="none" w:sz="0" w:space="0" w:color="auto"/>
        <w:bottom w:val="none" w:sz="0" w:space="0" w:color="auto"/>
        <w:right w:val="none" w:sz="0" w:space="0" w:color="auto"/>
      </w:divBdr>
    </w:div>
    <w:div w:id="1343625590">
      <w:bodyDiv w:val="1"/>
      <w:marLeft w:val="0"/>
      <w:marRight w:val="0"/>
      <w:marTop w:val="0"/>
      <w:marBottom w:val="0"/>
      <w:divBdr>
        <w:top w:val="none" w:sz="0" w:space="0" w:color="auto"/>
        <w:left w:val="none" w:sz="0" w:space="0" w:color="auto"/>
        <w:bottom w:val="none" w:sz="0" w:space="0" w:color="auto"/>
        <w:right w:val="none" w:sz="0" w:space="0" w:color="auto"/>
      </w:divBdr>
    </w:div>
    <w:div w:id="1366445963">
      <w:bodyDiv w:val="1"/>
      <w:marLeft w:val="0"/>
      <w:marRight w:val="0"/>
      <w:marTop w:val="0"/>
      <w:marBottom w:val="0"/>
      <w:divBdr>
        <w:top w:val="none" w:sz="0" w:space="0" w:color="auto"/>
        <w:left w:val="none" w:sz="0" w:space="0" w:color="auto"/>
        <w:bottom w:val="none" w:sz="0" w:space="0" w:color="auto"/>
        <w:right w:val="none" w:sz="0" w:space="0" w:color="auto"/>
      </w:divBdr>
      <w:divsChild>
        <w:div w:id="250822172">
          <w:marLeft w:val="0"/>
          <w:marRight w:val="0"/>
          <w:marTop w:val="750"/>
          <w:marBottom w:val="0"/>
          <w:divBdr>
            <w:top w:val="none" w:sz="0" w:space="0" w:color="auto"/>
            <w:left w:val="none" w:sz="0" w:space="0" w:color="auto"/>
            <w:bottom w:val="none" w:sz="0" w:space="0" w:color="auto"/>
            <w:right w:val="none" w:sz="0" w:space="0" w:color="auto"/>
          </w:divBdr>
        </w:div>
      </w:divsChild>
    </w:div>
    <w:div w:id="1539581609">
      <w:bodyDiv w:val="1"/>
      <w:marLeft w:val="0"/>
      <w:marRight w:val="0"/>
      <w:marTop w:val="0"/>
      <w:marBottom w:val="0"/>
      <w:divBdr>
        <w:top w:val="none" w:sz="0" w:space="0" w:color="auto"/>
        <w:left w:val="none" w:sz="0" w:space="0" w:color="auto"/>
        <w:bottom w:val="none" w:sz="0" w:space="0" w:color="auto"/>
        <w:right w:val="none" w:sz="0" w:space="0" w:color="auto"/>
      </w:divBdr>
    </w:div>
    <w:div w:id="1673221423">
      <w:bodyDiv w:val="1"/>
      <w:marLeft w:val="0"/>
      <w:marRight w:val="0"/>
      <w:marTop w:val="0"/>
      <w:marBottom w:val="0"/>
      <w:divBdr>
        <w:top w:val="none" w:sz="0" w:space="0" w:color="auto"/>
        <w:left w:val="none" w:sz="0" w:space="0" w:color="auto"/>
        <w:bottom w:val="none" w:sz="0" w:space="0" w:color="auto"/>
        <w:right w:val="none" w:sz="0" w:space="0" w:color="auto"/>
      </w:divBdr>
    </w:div>
    <w:div w:id="1913004230">
      <w:bodyDiv w:val="1"/>
      <w:marLeft w:val="0"/>
      <w:marRight w:val="0"/>
      <w:marTop w:val="0"/>
      <w:marBottom w:val="0"/>
      <w:divBdr>
        <w:top w:val="none" w:sz="0" w:space="0" w:color="auto"/>
        <w:left w:val="none" w:sz="0" w:space="0" w:color="auto"/>
        <w:bottom w:val="none" w:sz="0" w:space="0" w:color="auto"/>
        <w:right w:val="none" w:sz="0" w:space="0" w:color="auto"/>
      </w:divBdr>
    </w:div>
    <w:div w:id="2071150254">
      <w:bodyDiv w:val="1"/>
      <w:marLeft w:val="0"/>
      <w:marRight w:val="0"/>
      <w:marTop w:val="0"/>
      <w:marBottom w:val="0"/>
      <w:divBdr>
        <w:top w:val="none" w:sz="0" w:space="0" w:color="auto"/>
        <w:left w:val="none" w:sz="0" w:space="0" w:color="auto"/>
        <w:bottom w:val="none" w:sz="0" w:space="0" w:color="auto"/>
        <w:right w:val="none" w:sz="0" w:space="0" w:color="auto"/>
      </w:divBdr>
    </w:div>
    <w:div w:id="207134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tectex.fr"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0E25094480694285F736496F9E43CA" ma:contentTypeVersion="11" ma:contentTypeDescription="Create a new document." ma:contentTypeScope="" ma:versionID="537667aa2bf5a819284d7031cbca2238">
  <xsd:schema xmlns:xsd="http://www.w3.org/2001/XMLSchema" xmlns:xs="http://www.w3.org/2001/XMLSchema" xmlns:p="http://schemas.microsoft.com/office/2006/metadata/properties" xmlns:ns2="20c0b656-1145-4858-a72f-40b6641952de" xmlns:ns3="550541b7-7222-4fed-aed1-4a25fb893f1b" targetNamespace="http://schemas.microsoft.com/office/2006/metadata/properties" ma:root="true" ma:fieldsID="9323a39b55f520b68e5bff81c5e92708" ns2:_="" ns3:_="">
    <xsd:import namespace="20c0b656-1145-4858-a72f-40b6641952de"/>
    <xsd:import namespace="550541b7-7222-4fed-aed1-4a25fb893f1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0b656-1145-4858-a72f-40b6641952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0541b7-7222-4fed-aed1-4a25fb893f1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4f5dfff-5342-45fe-ab06-5f55b3f348da}" ma:internalName="TaxCatchAll" ma:showField="CatchAllData" ma:web="550541b7-7222-4fed-aed1-4a25fb893f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0c0b656-1145-4858-a72f-40b6641952de">
      <Terms xmlns="http://schemas.microsoft.com/office/infopath/2007/PartnerControls"/>
    </lcf76f155ced4ddcb4097134ff3c332f>
    <TaxCatchAll xmlns="550541b7-7222-4fed-aed1-4a25fb893f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1E6744-706D-46ED-8150-2F05AD17BA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0b656-1145-4858-a72f-40b6641952de"/>
    <ds:schemaRef ds:uri="550541b7-7222-4fed-aed1-4a25fb893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228CC1-C7D0-4056-84DE-A1822DE2FE20}">
  <ds:schemaRefs>
    <ds:schemaRef ds:uri="http://schemas.microsoft.com/office/2006/metadata/properties"/>
    <ds:schemaRef ds:uri="http://schemas.microsoft.com/office/infopath/2007/PartnerControls"/>
    <ds:schemaRef ds:uri="20c0b656-1145-4858-a72f-40b6641952de"/>
    <ds:schemaRef ds:uri="550541b7-7222-4fed-aed1-4a25fb893f1b"/>
  </ds:schemaRefs>
</ds:datastoreItem>
</file>

<file path=customXml/itemProps3.xml><?xml version="1.0" encoding="utf-8"?>
<ds:datastoreItem xmlns:ds="http://schemas.openxmlformats.org/officeDocument/2006/customXml" ds:itemID="{2765AC6F-415F-4D06-BD45-4080895578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492</Words>
  <Characters>2805</Characters>
  <Application>Microsoft Office Word</Application>
  <DocSecurity>0</DocSecurity>
  <Lines>23</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Nathalia Tolesano</dc:creator>
  <cp:keywords/>
  <dc:description/>
  <cp:lastModifiedBy>Nathalia Tolesano</cp:lastModifiedBy>
  <cp:revision>12</cp:revision>
  <dcterms:created xsi:type="dcterms:W3CDTF">2025-01-28T14:08:00Z</dcterms:created>
  <dcterms:modified xsi:type="dcterms:W3CDTF">2025-01-29T10:20:00Z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0x0101007F0E25094480694285F736496F9E43CA</vt:lpwstr>
  </property>
  <property fmtid="{D5CDD505-2E9C-101B-9397-08002B2CF9AE}" pid="3" name="MediaServiceImageTags">
    <vt:lpwstr/>
  </property>
</Properties>
</file>